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C4B3" w14:textId="047A8EDD" w:rsidR="009F1218" w:rsidRPr="00E45807" w:rsidRDefault="00E45807" w:rsidP="00E45807">
      <w:r w:rsidRPr="00E45807">
        <w:t>BEM, Bâtiment d’</w:t>
      </w:r>
      <w:proofErr w:type="spellStart"/>
      <w:r w:rsidRPr="00E45807">
        <w:t>Essaie</w:t>
      </w:r>
      <w:proofErr w:type="spellEnd"/>
      <w:r w:rsidRPr="00E45807">
        <w:t xml:space="preserve"> et de Mesures, est l’un des plus grands navires militaires français et outil unique en Europe. Le Monge est un maillon essentiel de la dissuasion nucléaire. Ce centre d’essais mobile est chargé de suivre les tirs de développement, de qualification et d’exercice de missiles balistiques depuis le SNLE, mais aussi de missiles air sol mis en œuvre par les rafales marines.</w:t>
      </w:r>
    </w:p>
    <w:sectPr w:rsidR="009F1218" w:rsidRPr="00E458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C3"/>
    <w:rsid w:val="000858BB"/>
    <w:rsid w:val="000B1D1B"/>
    <w:rsid w:val="00165010"/>
    <w:rsid w:val="001E0FAB"/>
    <w:rsid w:val="002A317E"/>
    <w:rsid w:val="00321C4A"/>
    <w:rsid w:val="0044234A"/>
    <w:rsid w:val="0052380F"/>
    <w:rsid w:val="005E093A"/>
    <w:rsid w:val="00844648"/>
    <w:rsid w:val="00880FC3"/>
    <w:rsid w:val="0089186B"/>
    <w:rsid w:val="008F6EFC"/>
    <w:rsid w:val="009F1218"/>
    <w:rsid w:val="00DD48F3"/>
    <w:rsid w:val="00E03C1B"/>
    <w:rsid w:val="00E45807"/>
    <w:rsid w:val="00E719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3948"/>
  <w15:chartTrackingRefBased/>
  <w15:docId w15:val="{0AA7066F-8E43-49C4-BEEA-69FD0458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334</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STRUB</dc:creator>
  <cp:keywords/>
  <dc:description/>
  <cp:lastModifiedBy>Christophe STRUB</cp:lastModifiedBy>
  <cp:revision>2</cp:revision>
  <dcterms:created xsi:type="dcterms:W3CDTF">2022-01-06T21:26:00Z</dcterms:created>
  <dcterms:modified xsi:type="dcterms:W3CDTF">2022-01-06T21:26:00Z</dcterms:modified>
</cp:coreProperties>
</file>