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CB49" w14:textId="6083D71F" w:rsidR="00BD4D0B" w:rsidRDefault="00C434BA">
      <w:r w:rsidRPr="00C434BA">
        <w:t xml:space="preserve">La Marine nationale est un des trois corps que comporte l’armée française, elle a été créée en 1624 sous le nom de Marine royale, dans un but d’affirmation de puissance et de souveraineté. Sa devise est </w:t>
      </w:r>
      <w:r w:rsidR="00BE0B13">
        <w:t>« </w:t>
      </w:r>
      <w:r w:rsidR="005048C1">
        <w:t>H</w:t>
      </w:r>
      <w:r w:rsidRPr="00C434BA">
        <w:t>onneur</w:t>
      </w:r>
      <w:r w:rsidR="005048C1">
        <w:t>,</w:t>
      </w:r>
      <w:r w:rsidRPr="00C434BA">
        <w:t xml:space="preserve"> </w:t>
      </w:r>
      <w:r w:rsidR="005048C1">
        <w:t>V</w:t>
      </w:r>
      <w:r w:rsidRPr="00C434BA">
        <w:t>aleur</w:t>
      </w:r>
      <w:r w:rsidR="00BE0B13">
        <w:t>,</w:t>
      </w:r>
      <w:r w:rsidRPr="00C434BA">
        <w:t xml:space="preserve"> </w:t>
      </w:r>
      <w:r w:rsidR="005048C1">
        <w:t>P</w:t>
      </w:r>
      <w:r w:rsidRPr="00C434BA">
        <w:t>atrie</w:t>
      </w:r>
      <w:r w:rsidR="00BE0B13">
        <w:t xml:space="preserve">, </w:t>
      </w:r>
      <w:r w:rsidR="005048C1">
        <w:t>D</w:t>
      </w:r>
      <w:r w:rsidRPr="00C434BA">
        <w:t>iscipline</w:t>
      </w:r>
      <w:r w:rsidR="00BE0B13">
        <w:t> »</w:t>
      </w:r>
      <w:r w:rsidRPr="00C434BA">
        <w:t xml:space="preserve">, devise inscrite dans tous les bâtiments de la Marine Nationale. Lors de la révolution organisée par Richelieu dès 1624, le nom de Marine </w:t>
      </w:r>
      <w:r w:rsidR="005048C1">
        <w:t>Nationale</w:t>
      </w:r>
      <w:r w:rsidRPr="00C434BA">
        <w:t xml:space="preserve"> </w:t>
      </w:r>
      <w:r w:rsidR="005048C1">
        <w:t>étant introduit après la Révolution</w:t>
      </w:r>
      <w:r w:rsidRPr="00C434BA">
        <w:t xml:space="preserve">. Plus tard dans l’histoire sous le second Empires elle sera </w:t>
      </w:r>
      <w:r w:rsidR="005048C1">
        <w:t>rebaptisée</w:t>
      </w:r>
      <w:r w:rsidRPr="00C434BA">
        <w:t xml:space="preserve"> Marine impériale.</w:t>
      </w:r>
      <w:r>
        <w:t xml:space="preserve"> </w:t>
      </w:r>
      <w:r w:rsidRPr="00C434BA">
        <w:t xml:space="preserve">Le symbole de la Marine Nationale est depuis </w:t>
      </w:r>
      <w:r w:rsidR="005048C1">
        <w:t>s</w:t>
      </w:r>
      <w:r w:rsidRPr="00C434BA">
        <w:t>es début une ancre d’or, muni</w:t>
      </w:r>
      <w:r w:rsidR="005048C1">
        <w:t>e</w:t>
      </w:r>
      <w:r w:rsidRPr="00C434BA">
        <w:t xml:space="preserve"> d’un trabe ou d’un jas droit. Ce même symbole se retrouve sur les écussons, représentant les différents grades dans la Marine, et diffères selon le grade. Le symbole de la Marine a été changé en 1990, après de multiples modifications au fil des années, par un logo représentant l’étrave blanche d’un navire de guerre avec deux gerbes rouge et bleu</w:t>
      </w:r>
      <w:r w:rsidR="005048C1">
        <w:t>e</w:t>
      </w:r>
      <w:r w:rsidRPr="00C434BA">
        <w:t>, et en dessous « Marine Nationale »</w:t>
      </w:r>
    </w:p>
    <w:sectPr w:rsidR="00BD4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30"/>
    <w:rsid w:val="005048C1"/>
    <w:rsid w:val="008B25D8"/>
    <w:rsid w:val="00BD4D0B"/>
    <w:rsid w:val="00BE0B13"/>
    <w:rsid w:val="00C22230"/>
    <w:rsid w:val="00C434BA"/>
    <w:rsid w:val="00F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C8B4"/>
  <w15:chartTrackingRefBased/>
  <w15:docId w15:val="{7E1EC2D5-BA5E-403A-961A-F907BEA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5</cp:revision>
  <dcterms:created xsi:type="dcterms:W3CDTF">2022-01-06T21:08:00Z</dcterms:created>
  <dcterms:modified xsi:type="dcterms:W3CDTF">2022-01-07T07:19:00Z</dcterms:modified>
</cp:coreProperties>
</file>