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7D4E52C1" w:rsidR="009F1218" w:rsidRPr="000B1D1B" w:rsidRDefault="000B1D1B" w:rsidP="000B1D1B">
      <w:r w:rsidRPr="000B1D1B">
        <w:t xml:space="preserve">Le Pedro, est un dauphin de la Marine Nationale qui a pour unique but de secourir des pilotes de rafales qui devraient s’éjecter au décollage en cas de défaillance technique. Sans le Pedro en vol, aucun avion ne décolle du Charles de </w:t>
      </w:r>
      <w:r w:rsidR="00764162">
        <w:t>G</w:t>
      </w:r>
      <w:r w:rsidRPr="000B1D1B">
        <w:t>aulle</w:t>
      </w:r>
    </w:p>
    <w:sectPr w:rsidR="009F1218" w:rsidRPr="000B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B1D1B"/>
    <w:rsid w:val="00321C4A"/>
    <w:rsid w:val="0044234A"/>
    <w:rsid w:val="00764162"/>
    <w:rsid w:val="00844648"/>
    <w:rsid w:val="00880FC3"/>
    <w:rsid w:val="009F12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3</cp:revision>
  <dcterms:created xsi:type="dcterms:W3CDTF">2022-01-06T21:21:00Z</dcterms:created>
  <dcterms:modified xsi:type="dcterms:W3CDTF">2022-01-07T07:29:00Z</dcterms:modified>
</cp:coreProperties>
</file>