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8403C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Здравствуйте. Тема моего доклада — «Стандартизация в области информационных технологий».</w:t>
      </w:r>
    </w:p>
    <w:p w14:paraId="7CBCD3EF" w14:textId="437F995F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Данная тема является особенно актуальной в условиях стремительного развития цифровой экономики и повсеместной интеграции информационных систем.</w:t>
      </w:r>
    </w:p>
    <w:p w14:paraId="001D7331" w14:textId="112BA450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2. Актуальность темы</w:t>
      </w:r>
    </w:p>
    <w:p w14:paraId="0AB1DA5F" w14:textId="524B3986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Сегодня информационные технологии развиваются очень быстро. Системы становятся сложнее, используют распределённые сервисы, облачные платформы и разнообразное программное обеспечение. Для корректного взаимодействия таких систем требуется единый набор правил и норм.</w:t>
      </w:r>
    </w:p>
    <w:p w14:paraId="641316BB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Кроме того, растёт количество киберугроз и атак, что делает необходимым применение международных стандартов безопасности. Поэтому стандартизация становится основой надёжной цифровой инфраструктуры.</w:t>
      </w:r>
    </w:p>
    <w:p w14:paraId="4B5C0200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6E694967" w14:textId="2AEAA6D1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3. Цель доклада</w:t>
      </w:r>
    </w:p>
    <w:p w14:paraId="0EBBF283" w14:textId="070E714D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Цель моего доклада — изучить роль стандартизации в сфере информационных технологий и показать, как стандарты влияют на качество, безопасность и совместимость современных цифровых систем.</w:t>
      </w:r>
    </w:p>
    <w:p w14:paraId="224B7080" w14:textId="501D547D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4. Задачи доклада</w:t>
      </w:r>
    </w:p>
    <w:p w14:paraId="43279174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Для достижения цели были поставлены следующие задачи:</w:t>
      </w:r>
    </w:p>
    <w:p w14:paraId="6003D665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рассмотреть понятие стандартизации в ИТ;</w:t>
      </w:r>
    </w:p>
    <w:p w14:paraId="0E44D6EE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выявить основные направления стандартизации;</w:t>
      </w:r>
    </w:p>
    <w:p w14:paraId="01F63411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охарактеризовать международные организации, занимающиеся разработкой стандартов;</w:t>
      </w:r>
    </w:p>
    <w:p w14:paraId="5D382E37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изучить стандарты качества, безопасности и программного обеспечения;</w:t>
      </w:r>
    </w:p>
    <w:p w14:paraId="129C3F96" w14:textId="103F1E1F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а также показать значимость стандартизации для современного цифрового общества.</w:t>
      </w:r>
    </w:p>
    <w:p w14:paraId="26E93680" w14:textId="60735584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5. Что такое стандартизация в ИТ</w:t>
      </w:r>
    </w:p>
    <w:p w14:paraId="3A594F9D" w14:textId="43A48304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Стандартизация в ИТ — это процесс создания и применения нормативных документов, которые устанавливают требования к программному обеспечению, сетям, устройствам и процессам разработки. Благодаря этому обеспечивается единый подход к взаимодействию систем, улучшение качества работы программ и оборудования, а также уменьшение количества ошибок и несовместимостей.</w:t>
      </w:r>
    </w:p>
    <w:p w14:paraId="0F8A195E" w14:textId="19431708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6. Зачем нужны стандарты в ИТ</w:t>
      </w:r>
    </w:p>
    <w:p w14:paraId="3D590922" w14:textId="3DD75AEF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Стандарты позволяют добиться совместимости программ и устройств разных производителей. Они помогают уменьшить количество ошибок при разработке, упростить интеграцию систем и облегчить сопровождение ИТ-продуктов. Кроме того, стандарты значительно повышают уровень безопасности и защищенности данных.</w:t>
      </w:r>
    </w:p>
    <w:p w14:paraId="36DE9250" w14:textId="09C8522D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7. Основные направления стандартизации</w:t>
      </w:r>
    </w:p>
    <w:p w14:paraId="748A11DC" w14:textId="65054989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Стандартизация охватывает множество областей, включая программное обеспечение, протоколы передачи данных, форматы информации, аппаратные решения, информационную безопасность и документацию. Эти направления позволяют обеспечить системность и предсказуемость при создании и эксплуатации ИТ-инфраструктуры.</w:t>
      </w:r>
    </w:p>
    <w:p w14:paraId="68671260" w14:textId="16E2E7A9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8. Стандарты программного обеспечения</w:t>
      </w:r>
    </w:p>
    <w:p w14:paraId="5538EB94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В программной инженерии стандарты играют важную роль.</w:t>
      </w:r>
    </w:p>
    <w:p w14:paraId="03B26C87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ISO/IEC 12207 определяет жизненный цикл программного обеспечения и упорядочивает процесс разработки.</w:t>
      </w:r>
    </w:p>
    <w:p w14:paraId="6EFA2FC3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ISO/IEC 25010 устанавливает модель качества ПО — надёжность, функциональность, удобство, безопасность.</w:t>
      </w:r>
    </w:p>
    <w:p w14:paraId="0F0738F0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Также применяется ГОСТ 19, который регулирует состав программной документации.</w:t>
      </w:r>
    </w:p>
    <w:p w14:paraId="20C4E665" w14:textId="19DDFE89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Все эти документы помогают уменьшить количество ошибок и повысить стабильность программных систем.</w:t>
      </w:r>
    </w:p>
    <w:p w14:paraId="498B4996" w14:textId="38A71F60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9. Станда</w:t>
      </w:r>
      <w:r>
        <w:rPr>
          <w:rFonts w:ascii="Times New Roman" w:hAnsi="Times New Roman" w:cs="Times New Roman"/>
          <w:sz w:val="22"/>
          <w:szCs w:val="22"/>
        </w:rPr>
        <w:t>р</w:t>
      </w:r>
      <w:r w:rsidRPr="00752F4A">
        <w:rPr>
          <w:rFonts w:ascii="Times New Roman" w:hAnsi="Times New Roman" w:cs="Times New Roman"/>
          <w:sz w:val="22"/>
          <w:szCs w:val="22"/>
        </w:rPr>
        <w:t>тизация сетевых протоколов</w:t>
      </w:r>
    </w:p>
    <w:p w14:paraId="7F92CA0B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Работа интернета невозможна без стандартизированных протоколов.</w:t>
      </w:r>
    </w:p>
    <w:p w14:paraId="3D5DFDEF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TCP/IP является основой глобальной сети.</w:t>
      </w:r>
    </w:p>
    <w:p w14:paraId="59E39011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Ethernet стандартизует проводную передачу данных, а Wi-Fi — беспроводную.</w:t>
      </w:r>
    </w:p>
    <w:p w14:paraId="0A1AB8A4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Протоколы DNS, HTTP, SMTP обеспечивают взаимодействие сервисов.</w:t>
      </w:r>
    </w:p>
    <w:p w14:paraId="6E235AE8" w14:textId="3E2A2499" w:rsidR="00551F27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Благодаря стандартизации сетевое оборудование и программы различных производителей могут работать совместно и устойчиво взаимодействовать.</w:t>
      </w:r>
    </w:p>
    <w:p w14:paraId="29DBF5F4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7D0953FE" w14:textId="7E6B6BDB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10. Стандарты форматов данных</w:t>
      </w:r>
    </w:p>
    <w:p w14:paraId="69E8396C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lastRenderedPageBreak/>
        <w:t>Стандартизированные форматы данных обеспечивают переносимость и совместимость информации.</w:t>
      </w:r>
    </w:p>
    <w:p w14:paraId="0CEFD1B5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XML используется для сложных структур данных, JSON — в веб-приложениях, YAML — для конфигураций.</w:t>
      </w:r>
    </w:p>
    <w:p w14:paraId="674CCEB0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Форматы JPEG, PNG, MPEG применяются для изображений и мультимедиа.</w:t>
      </w:r>
    </w:p>
    <w:p w14:paraId="511DDF18" w14:textId="7A15A36C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Единые форматы делают возможным обмен данными между разными программами и устройствами.</w:t>
      </w:r>
    </w:p>
    <w:p w14:paraId="03775A16" w14:textId="2B2B519C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11. Аппаратные стандарты</w:t>
      </w:r>
    </w:p>
    <w:p w14:paraId="14C7B093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Современная техника опирается на стандарты архитектур процессоров, таких как x86, ARM и RISC-V.</w:t>
      </w:r>
    </w:p>
    <w:p w14:paraId="4BCDB2D0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USB, HDMI, PCIe — это стандарты интерфейсов, обеспечивающие подключение внешних устройств.</w:t>
      </w:r>
    </w:p>
    <w:p w14:paraId="5E82BDEE" w14:textId="2D51A1BB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Стандарты форм-факторов, такие как ATX или размеры накопителей, гарантируют совместимость и взаимозаменяемость оборудования.</w:t>
      </w:r>
    </w:p>
    <w:p w14:paraId="7D1E42A1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3C631804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12. Стандарты информационной безопасности</w:t>
      </w:r>
    </w:p>
    <w:p w14:paraId="409D2DEA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68F74964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В области безопасности применяются стандарты ISO/IEC 27001 и 27002, которые определяют управление безопасностью информации.</w:t>
      </w:r>
    </w:p>
    <w:p w14:paraId="71C763EE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Common Criteria используется для оценки защищённости программных и аппаратных средств.</w:t>
      </w:r>
    </w:p>
    <w:p w14:paraId="0951A32A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TLS и IPsec обеспечивают защищенную передачу данных.</w:t>
      </w:r>
    </w:p>
    <w:p w14:paraId="1BED45EC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Российские ГОСТы криптографии регламентируют алгоритмы шифрования и электронную подпись.</w:t>
      </w:r>
    </w:p>
    <w:p w14:paraId="78A02308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Эти стандарты защищают системы от угроз и утечек данных.</w:t>
      </w:r>
    </w:p>
    <w:p w14:paraId="326CE1DE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1621D426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13. Международные организации</w:t>
      </w:r>
    </w:p>
    <w:p w14:paraId="2AD468C2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31C3A1BC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Международную стандартизацию осуществляют:</w:t>
      </w:r>
    </w:p>
    <w:p w14:paraId="3920792C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ISO/IEC — создают стандарты в программной инженерии и ИБ;</w:t>
      </w:r>
    </w:p>
    <w:p w14:paraId="2DD55897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IEEE — стандарты сетей, электроники и аппаратного обеспечения;</w:t>
      </w:r>
    </w:p>
    <w:p w14:paraId="6CB456E5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IETF — интернет-протоколы;</w:t>
      </w:r>
    </w:p>
    <w:p w14:paraId="5D767850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W3C — веб-технологии;</w:t>
      </w:r>
    </w:p>
    <w:p w14:paraId="24F28F46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ITU-T — телекоммуникации.</w:t>
      </w:r>
    </w:p>
    <w:p w14:paraId="086F2DBA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Их деятельность обеспечивает глобальную совместимость цифровых технологий.</w:t>
      </w:r>
    </w:p>
    <w:p w14:paraId="2C39DC03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42BA35B5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14. Национальные организации</w:t>
      </w:r>
    </w:p>
    <w:p w14:paraId="7CAB39B1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4FD12C71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В России стандартизацией занимается Росстандарт и технические комитеты.</w:t>
      </w:r>
    </w:p>
    <w:p w14:paraId="26A2CFAE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Они разрабатывают ГОСТы в области связи, информационной безопасности, электронных документов и программного обеспечения.</w:t>
      </w:r>
    </w:p>
    <w:p w14:paraId="4F061DE0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Также российские нормы адаптируются под международные стандарты, чтобы обеспечить совместимость технологий.</w:t>
      </w:r>
    </w:p>
    <w:p w14:paraId="38B50825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14065141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15. Значение стандартизации</w:t>
      </w:r>
    </w:p>
    <w:p w14:paraId="5167EDF9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1B214E9D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Стандарты повышают качество ИТ-решений, уменьшают число ошибок, обеспечивают защиту информации и помогают интегрировать различные системы.</w:t>
      </w:r>
    </w:p>
    <w:p w14:paraId="67D198C0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Благодаря стандартизации возможно развитие цифровой экономики, создание устойчивой инфраструктуры и повышение технологической безопасности государства.</w:t>
      </w:r>
    </w:p>
    <w:p w14:paraId="6EDDF509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540E3AB4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СЛАЙД 16. Заключение</w:t>
      </w:r>
    </w:p>
    <w:p w14:paraId="40EEDC8A" w14:textId="77777777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</w:p>
    <w:p w14:paraId="4DF3920C" w14:textId="268F691C" w:rsidR="00752F4A" w:rsidRPr="00752F4A" w:rsidRDefault="00752F4A" w:rsidP="00752F4A">
      <w:pPr>
        <w:spacing w:after="0" w:line="240" w:lineRule="auto"/>
        <w:ind w:firstLine="397"/>
        <w:jc w:val="both"/>
        <w:rPr>
          <w:rFonts w:ascii="Times New Roman" w:hAnsi="Times New Roman" w:cs="Times New Roman"/>
          <w:sz w:val="22"/>
          <w:szCs w:val="22"/>
        </w:rPr>
      </w:pPr>
      <w:r w:rsidRPr="00752F4A">
        <w:rPr>
          <w:rFonts w:ascii="Times New Roman" w:hAnsi="Times New Roman" w:cs="Times New Roman"/>
          <w:sz w:val="22"/>
          <w:szCs w:val="22"/>
        </w:rPr>
        <w:t>Таким образом, стандартизация является важнейшим элементом современного цифрового мира. Она обеспечивает надежность, совместимость и безопасность информационных систем, позволяет создавать масштабируемые и эффективные решения. С развитием технологий значение стандартизации будет только возрастать, становясь основой цифровой трансформации общества.</w:t>
      </w:r>
    </w:p>
    <w:sectPr w:rsidR="00752F4A" w:rsidRPr="00752F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8A5"/>
    <w:rsid w:val="00196D2C"/>
    <w:rsid w:val="00551F27"/>
    <w:rsid w:val="006248A5"/>
    <w:rsid w:val="00752F4A"/>
    <w:rsid w:val="009C4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CAE42F"/>
  <w15:chartTrackingRefBased/>
  <w15:docId w15:val="{B49D195E-1FC6-4C8F-942C-97C36B652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48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248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248A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248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248A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248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248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248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248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248A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248A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248A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248A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248A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248A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248A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248A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248A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248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248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248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248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248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248A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248A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248A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248A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248A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248A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878</Words>
  <Characters>5011</Characters>
  <Application>Microsoft Office Word</Application>
  <DocSecurity>0</DocSecurity>
  <Lines>41</Lines>
  <Paragraphs>11</Paragraphs>
  <ScaleCrop>false</ScaleCrop>
  <Company/>
  <LinksUpToDate>false</LinksUpToDate>
  <CharactersWithSpaces>5878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Михеев</dc:creator>
  <cp:keywords/>
  <dc:description/>
  <cp:lastModifiedBy>Артём Михеев</cp:lastModifiedBy>
  <cp:revision>2</cp:revision>
  <dcterms:created xsi:type="dcterms:W3CDTF">2025-11-27T04:12:00Z</dcterms:created>
  <dcterms:modified xsi:type="dcterms:W3CDTF">2025-11-27T04:14:00Z</dcterms:modified>
</cp:coreProperties>
</file>