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4B27B" w14:textId="00232ABD" w:rsidR="005D2BFB" w:rsidRDefault="00A349F1" w:rsidP="00A349F1">
      <w:pPr>
        <w:pStyle w:val="Titre2"/>
        <w:jc w:val="center"/>
      </w:pPr>
      <w:r>
        <w:t>R1.12_TP2</w:t>
      </w:r>
    </w:p>
    <w:p w14:paraId="1978D68A" w14:textId="77777777" w:rsidR="00272437" w:rsidRDefault="00272437" w:rsidP="00272437"/>
    <w:p w14:paraId="4BB927A3" w14:textId="0FA0C8A5" w:rsidR="00272437" w:rsidRDefault="00272437" w:rsidP="00272437">
      <w:r w:rsidRPr="00272437">
        <w:t>Le HTML contient un bouton .menu-</w:t>
      </w:r>
      <w:proofErr w:type="spellStart"/>
      <w:r w:rsidRPr="00272437">
        <w:t>btn</w:t>
      </w:r>
      <w:proofErr w:type="spellEnd"/>
      <w:r w:rsidRPr="00272437">
        <w:t xml:space="preserve"> et une </w:t>
      </w:r>
      <w:proofErr w:type="spellStart"/>
      <w:r w:rsidRPr="00272437">
        <w:t>nav</w:t>
      </w:r>
      <w:proofErr w:type="spellEnd"/>
      <w:r w:rsidRPr="00272437">
        <w:t> .menu. Le CSS contient déjà les styles pour .menu.is-open. Votre mission : le JavaScript.</w:t>
      </w:r>
    </w:p>
    <w:p w14:paraId="594AE0F7" w14:textId="26C17227" w:rsidR="00272437" w:rsidRDefault="00272437" w:rsidP="00272437">
      <w:r w:rsidRPr="00272437">
        <w:rPr>
          <w:rFonts w:ascii="Segoe UI Emoji" w:hAnsi="Segoe UI Emoji" w:cs="Segoe UI Emoji"/>
        </w:rPr>
        <w:t>💡</w:t>
      </w:r>
      <w:r w:rsidRPr="00272437">
        <w:t> aria-</w:t>
      </w:r>
      <w:proofErr w:type="spellStart"/>
      <w:r w:rsidRPr="00272437">
        <w:t>expanded</w:t>
      </w:r>
      <w:proofErr w:type="spellEnd"/>
      <w:r w:rsidRPr="00272437">
        <w:t> dit aux lecteurs d'écran si le menu est ouvert ou fermé.</w:t>
      </w:r>
    </w:p>
    <w:p w14:paraId="7C940F62" w14:textId="66FFAF1C" w:rsidR="00272437" w:rsidRDefault="00272437" w:rsidP="00272437">
      <w:r w:rsidRPr="00272437">
        <w:t>Le HTML contient un bouton .modal-open, une &lt;div class="modal"&gt; avec un bouton .modal-close à l'intérieur. Le CSS définit .modal.is-visible.</w:t>
      </w:r>
    </w:p>
    <w:p w14:paraId="3D3D5863" w14:textId="4376F648" w:rsidR="00272437" w:rsidRDefault="00272437" w:rsidP="00272437">
      <w:r w:rsidRPr="00272437">
        <w:rPr>
          <w:rFonts w:ascii="Segoe UI Emoji" w:hAnsi="Segoe UI Emoji" w:cs="Segoe UI Emoji"/>
        </w:rPr>
        <w:t>💡</w:t>
      </w:r>
      <w:r w:rsidRPr="00272437">
        <w:t> </w:t>
      </w:r>
      <w:proofErr w:type="spellStart"/>
      <w:r w:rsidRPr="00272437">
        <w:t>event.target</w:t>
      </w:r>
      <w:proofErr w:type="spellEnd"/>
      <w:r w:rsidRPr="00272437">
        <w:t> = l'élément exact qui a reçu le clic. Si c'est la modale (le fond), on ferme. Si c'est un bouton à l'intérieur, on ne ferme pas.</w:t>
      </w:r>
    </w:p>
    <w:p w14:paraId="3171F68F" w14:textId="6221FB7B" w:rsidR="00272437" w:rsidRDefault="00272437" w:rsidP="00272437">
      <w:r w:rsidRPr="00272437">
        <w:t>Le HTML contient plusieurs blocs .</w:t>
      </w:r>
      <w:proofErr w:type="spellStart"/>
      <w:r w:rsidRPr="00272437">
        <w:t>faq</w:t>
      </w:r>
      <w:proofErr w:type="spellEnd"/>
      <w:r w:rsidRPr="00272437">
        <w:t>-item, chacun avec un .</w:t>
      </w:r>
      <w:proofErr w:type="spellStart"/>
      <w:r w:rsidRPr="00272437">
        <w:t>faq</w:t>
      </w:r>
      <w:proofErr w:type="spellEnd"/>
      <w:r w:rsidRPr="00272437">
        <w:t>-question (cliquable) et un .</w:t>
      </w:r>
      <w:proofErr w:type="spellStart"/>
      <w:r w:rsidRPr="00272437">
        <w:t>faq-answer</w:t>
      </w:r>
      <w:proofErr w:type="spellEnd"/>
      <w:r w:rsidRPr="00272437">
        <w:t> (masqué par défaut, visible avec .</w:t>
      </w:r>
      <w:proofErr w:type="spellStart"/>
      <w:r w:rsidRPr="00272437">
        <w:t>is</w:t>
      </w:r>
      <w:proofErr w:type="spellEnd"/>
      <w:r w:rsidRPr="00272437">
        <w:t>-visible).</w:t>
      </w:r>
    </w:p>
    <w:p w14:paraId="44F2B83D" w14:textId="77777777" w:rsidR="00272437" w:rsidRPr="00272437" w:rsidRDefault="00272437" w:rsidP="00272437">
      <w:r w:rsidRPr="00272437">
        <w:rPr>
          <w:b/>
          <w:bCs/>
        </w:rPr>
        <w:t>Nouveautés</w:t>
      </w:r>
      <w:r w:rsidRPr="00272437">
        <w:t> :</w:t>
      </w:r>
    </w:p>
    <w:p w14:paraId="2E92D973" w14:textId="77777777" w:rsidR="00272437" w:rsidRPr="00272437" w:rsidRDefault="00272437" w:rsidP="00272437">
      <w:pPr>
        <w:numPr>
          <w:ilvl w:val="0"/>
          <w:numId w:val="1"/>
        </w:numPr>
      </w:pPr>
      <w:proofErr w:type="spellStart"/>
      <w:r w:rsidRPr="00272437">
        <w:t>querySelectorAll</w:t>
      </w:r>
      <w:proofErr w:type="spellEnd"/>
      <w:r w:rsidRPr="00272437">
        <w:t> → sélectionne TOUS les éléments</w:t>
      </w:r>
    </w:p>
    <w:p w14:paraId="52ACC9B9" w14:textId="77777777" w:rsidR="00272437" w:rsidRPr="00272437" w:rsidRDefault="00272437" w:rsidP="00272437">
      <w:pPr>
        <w:numPr>
          <w:ilvl w:val="0"/>
          <w:numId w:val="1"/>
        </w:numPr>
      </w:pPr>
      <w:r w:rsidRPr="00272437">
        <w:t>.</w:t>
      </w:r>
      <w:proofErr w:type="spellStart"/>
      <w:r w:rsidRPr="00272437">
        <w:t>forEach</w:t>
      </w:r>
      <w:proofErr w:type="spellEnd"/>
      <w:r w:rsidRPr="00272437">
        <w:t>() → exécute le même code pour chaque élément</w:t>
      </w:r>
    </w:p>
    <w:p w14:paraId="49C399D8" w14:textId="77777777" w:rsidR="00272437" w:rsidRPr="00272437" w:rsidRDefault="00272437" w:rsidP="00272437">
      <w:pPr>
        <w:numPr>
          <w:ilvl w:val="0"/>
          <w:numId w:val="1"/>
        </w:numPr>
      </w:pPr>
      <w:r w:rsidRPr="00272437">
        <w:t>.</w:t>
      </w:r>
      <w:proofErr w:type="spellStart"/>
      <w:r w:rsidRPr="00272437">
        <w:t>nextElementSibling</w:t>
      </w:r>
      <w:proofErr w:type="spellEnd"/>
      <w:r w:rsidRPr="00272437">
        <w:t> → l'élément juste après dans le HTML</w:t>
      </w:r>
    </w:p>
    <w:p w14:paraId="2902B7F9" w14:textId="01136CD8" w:rsidR="00272437" w:rsidRDefault="00272437" w:rsidP="00272437">
      <w:r w:rsidRPr="00272437">
        <w:rPr>
          <w:rFonts w:ascii="Segoe UI Emoji" w:hAnsi="Segoe UI Emoji" w:cs="Segoe UI Emoji"/>
        </w:rPr>
        <w:t>💡</w:t>
      </w:r>
      <w:r w:rsidRPr="00272437">
        <w:t> </w:t>
      </w:r>
      <w:r w:rsidRPr="00272437">
        <w:rPr>
          <w:b/>
          <w:bCs/>
        </w:rPr>
        <w:t>Gestion d'état</w:t>
      </w:r>
      <w:r w:rsidRPr="00272437">
        <w:t> : on vérifie d'abord si la réponse est déjà ouverte AVANT de tout fermer. Sinon, on ne pourrait jamais fermer un élément en recliquant dessus.</w:t>
      </w:r>
    </w:p>
    <w:p w14:paraId="4259EA10" w14:textId="38647FCE" w:rsidR="00272437" w:rsidRDefault="00272437" w:rsidP="00272437">
      <w:r w:rsidRPr="00272437">
        <w:t>Le HTML contient un bouton #theme-toggle. Le CSS définit des variables dans :root et des variables alternatives dans .</w:t>
      </w:r>
      <w:proofErr w:type="spellStart"/>
      <w:r w:rsidRPr="00272437">
        <w:t>dark</w:t>
      </w:r>
      <w:proofErr w:type="spellEnd"/>
      <w:r w:rsidRPr="00272437">
        <w:t>.</w:t>
      </w:r>
    </w:p>
    <w:p w14:paraId="531E7F90" w14:textId="492DB340" w:rsidR="00272437" w:rsidRDefault="00272437" w:rsidP="00272437">
      <w:r w:rsidRPr="00272437">
        <w:rPr>
          <w:rFonts w:ascii="Segoe UI Emoji" w:hAnsi="Segoe UI Emoji" w:cs="Segoe UI Emoji"/>
        </w:rPr>
        <w:t>💡</w:t>
      </w:r>
      <w:r w:rsidRPr="00272437">
        <w:t xml:space="preserve"> condition ? </w:t>
      </w:r>
      <w:proofErr w:type="spellStart"/>
      <w:r w:rsidRPr="00272437">
        <w:t>valeurSiVrai</w:t>
      </w:r>
      <w:proofErr w:type="spellEnd"/>
      <w:r w:rsidRPr="00272437">
        <w:t xml:space="preserve"> : </w:t>
      </w:r>
      <w:proofErr w:type="spellStart"/>
      <w:r w:rsidRPr="00272437">
        <w:t>valeurSiFaux</w:t>
      </w:r>
      <w:proofErr w:type="spellEnd"/>
      <w:r w:rsidRPr="00272437">
        <w:t> est un raccourci pour un if/</w:t>
      </w:r>
      <w:proofErr w:type="spellStart"/>
      <w:r w:rsidRPr="00272437">
        <w:t>else</w:t>
      </w:r>
      <w:proofErr w:type="spellEnd"/>
      <w:r w:rsidRPr="00272437">
        <w:t> court. On appelle ça un </w:t>
      </w:r>
      <w:r w:rsidRPr="00272437">
        <w:rPr>
          <w:b/>
          <w:bCs/>
        </w:rPr>
        <w:t>opérateur ternaire</w:t>
      </w:r>
      <w:r w:rsidRPr="00272437">
        <w:t>.</w:t>
      </w:r>
    </w:p>
    <w:p w14:paraId="6D908632" w14:textId="74E1BA74" w:rsidR="0066073F" w:rsidRPr="00272437" w:rsidRDefault="0066073F" w:rsidP="00272437">
      <w:r w:rsidRPr="0066073F">
        <w:rPr>
          <w:rFonts w:ascii="Segoe UI Emoji" w:hAnsi="Segoe UI Emoji" w:cs="Segoe UI Emoji"/>
        </w:rPr>
        <w:t>💡</w:t>
      </w:r>
      <w:r w:rsidRPr="0066073F">
        <w:t xml:space="preserve"> Remarquez qu'on a </w:t>
      </w:r>
      <w:r w:rsidRPr="0066073F">
        <w:rPr>
          <w:b/>
          <w:bCs/>
        </w:rPr>
        <w:t>extrait les actions dans des fonctions nommées</w:t>
      </w:r>
      <w:r w:rsidRPr="0066073F">
        <w:t>. C'est plus lisible et ça évite la duplication de code. Quand le même code est utilisé à plusieurs endroits (fermer via bouton, via Escape, via overlay), une fonction nommée est la bonne solution.</w:t>
      </w:r>
    </w:p>
    <w:sectPr w:rsidR="0066073F" w:rsidRPr="002724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601BF2"/>
    <w:multiLevelType w:val="multilevel"/>
    <w:tmpl w:val="6D18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13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9F1"/>
    <w:rsid w:val="00272437"/>
    <w:rsid w:val="005D2BFB"/>
    <w:rsid w:val="006432BA"/>
    <w:rsid w:val="0066073F"/>
    <w:rsid w:val="00A349F1"/>
    <w:rsid w:val="00D25CB8"/>
    <w:rsid w:val="00E60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3BB0A"/>
  <w15:chartTrackingRefBased/>
  <w15:docId w15:val="{23F7DEEB-5B6A-4992-8497-80C70E68C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34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34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34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34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34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34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34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34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34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4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34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34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349F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349F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349F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349F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349F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349F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34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34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34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34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34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349F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349F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349F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34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349F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34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39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231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Lila MARZIO</dc:creator>
  <cp:keywords/>
  <dc:description/>
  <cp:lastModifiedBy>Lila MARZIO</cp:lastModifiedBy>
  <cp:revision>3</cp:revision>
  <dcterms:created xsi:type="dcterms:W3CDTF">2026-03-23T08:22:00Z</dcterms:created>
  <dcterms:modified xsi:type="dcterms:W3CDTF">2026-03-23T08:49:00Z</dcterms:modified>
</cp:coreProperties>
</file>