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3.shtml" ContentType="text/html; charset=utf-8"/>
  <Override PartName="/word/media/rId54.shtml" ContentType="text/html; charset=utf-8"/>
  <Override PartName="/word/media/rId91.shtml" ContentType="text/html; charset=utf-8"/>
  <Override PartName="/word/media/rId26.png" ContentType="image/png"/>
  <Override PartName="/word/media/rId86.png" ContentType="image/png"/>
  <Override PartName="/word/media/rId84.png" ContentType="image/png"/>
  <Override PartName="/word/media/rId10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0"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philosophy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29"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  </w:t>
      </w:r>
    </w:p>
    <w:p>
      <w:pPr>
        <w:numPr>
          <w:ilvl w:val="0"/>
          <w:numId w:val="1004"/>
        </w:numPr>
        <w:pStyle w:val="Compact"/>
      </w:pPr>
      <w:r>
        <w:t xml:space="preserve">Stage 1: Getting Started  </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5"/>
        </w:numPr>
        <w:pStyle w:val="Compact"/>
      </w:pPr>
      <w:r>
        <w:t xml:space="preserve">Stage 2: Analyzing the Data  </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r>
        <w:t xml:space="preserve"> </w:t>
      </w:r>
      <w:r>
        <w:t xml:space="preserve">- Data description</w:t>
      </w:r>
      <w:r>
        <w:t xml:space="preserve"> </w:t>
      </w:r>
      <w:r>
        <w:t xml:space="preserve">- Import and exploration</w:t>
      </w:r>
      <w:r>
        <w:t xml:space="preserve"> </w:t>
      </w:r>
      <w:r>
        <w:t xml:space="preserve">- Wrangling</w:t>
      </w:r>
      <w:r>
        <w:t xml:space="preserve"> </w:t>
      </w:r>
      <w:r>
        <w:t xml:space="preserve">- Visualization</w:t>
      </w:r>
      <w:r>
        <w:t xml:space="preserve"> </w:t>
      </w:r>
      <w:r>
        <w:t xml:space="preserve">- Analysis</w:t>
      </w:r>
    </w:p>
    <w:p>
      <w:pPr>
        <w:numPr>
          <w:ilvl w:val="0"/>
          <w:numId w:val="1006"/>
        </w:numPr>
        <w:pStyle w:val="Compact"/>
      </w:pPr>
      <w:r>
        <w:t xml:space="preserve">Stage 3: Wrapping-Up  </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r>
        <w:t xml:space="preserve"> </w:t>
      </w:r>
      <w:r>
        <w:t xml:space="preserve">- Analysis conclusions</w:t>
      </w:r>
      <w:r>
        <w:t xml:space="preserve"> </w:t>
      </w:r>
      <w:r>
        <w:t xml:space="preserve">- Case study summary</w:t>
      </w:r>
      <w:r>
        <w:t xml:space="preserve"> </w:t>
      </w:r>
      <w:r>
        <w:t xml:space="preserve">- Next steps</w:t>
      </w:r>
      <w:r>
        <w:t xml:space="preserve"> </w:t>
      </w:r>
      <w:r>
        <w:t xml:space="preserve">- Homework</w:t>
      </w:r>
      <w:r>
        <w:t xml:space="preserve"> </w:t>
      </w:r>
      <w:r>
        <w:t xml:space="preserve">- Additional information</w:t>
      </w:r>
    </w:p>
    <w:bookmarkEnd w:id="29"/>
    <w:bookmarkEnd w:id="30"/>
    <w:bookmarkStart w:id="48" w:name="open-case-study-infrastructure"/>
    <w:p>
      <w:pPr>
        <w:pStyle w:val="Heading1"/>
      </w:pPr>
      <w:r>
        <w:rPr>
          <w:rStyle w:val="SectionNumber"/>
        </w:rPr>
        <w:t xml:space="preserve">2</w:t>
      </w:r>
      <w:r>
        <w:tab/>
      </w:r>
      <w:r>
        <w:t xml:space="preserve">Open Case Study Infrastructure</w:t>
      </w:r>
    </w:p>
    <w:bookmarkStart w:id="31"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1"/>
    <w:bookmarkStart w:id="33"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2">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 other information.</w:t>
      </w:r>
    </w:p>
    <w:p>
      <w:pPr>
        <w:pStyle w:val="BodyText"/>
      </w:pPr>
      <w:r>
        <w:t xml:space="preserve">The website also includes a link to a</w:t>
      </w:r>
      <w:r>
        <w:t xml:space="preserve"> </w:t>
      </w:r>
      <w:hyperlink r:id="rId32">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3"/>
    <w:bookmarkStart w:id="35"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4">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of the case studies and their GitHub repositories.</w:t>
      </w:r>
    </w:p>
    <w:p>
      <w:pPr>
        <w:pStyle w:val="BodyText"/>
      </w:pPr>
      <w:r>
        <w:t xml:space="preserve">(avocado Include example of one case study row)</w:t>
      </w:r>
    </w:p>
    <w:bookmarkEnd w:id="35"/>
    <w:bookmarkStart w:id="3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36"/>
    <w:bookmarkStart w:id="4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3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[avocado R version requirement?]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37"/>
    <w:bookmarkStart w:id="3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3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39"/>
    <w:bookmarkStart w:id="4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0"/>
    <w:bookmarkStart w:id="4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1"/>
    <w:bookmarkStart w:id="4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2"/>
    <w:bookmarkEnd w:id="43"/>
    <w:bookmarkStart w:id="4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4"/>
    <w:bookmarkStart w:id="4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5"/>
    <w:bookmarkStart w:id="4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46"/>
    <w:bookmarkEnd w:id="47"/>
    <w:bookmarkEnd w:id="48"/>
    <w:bookmarkStart w:id="78" w:name="use-of-open-case-studies"/>
    <w:p>
      <w:pPr>
        <w:pStyle w:val="Heading1"/>
      </w:pPr>
      <w:r>
        <w:rPr>
          <w:rStyle w:val="SectionNumber"/>
        </w:rPr>
        <w:t xml:space="preserve">3</w:t>
      </w:r>
      <w:r>
        <w:tab/>
      </w:r>
      <w:r>
        <w:t xml:space="preserve">Use of Open Case Studies</w:t>
      </w:r>
    </w:p>
    <w:bookmarkStart w:id="51" w:name="learning-objectives-1"/>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in classroom settings. We will give a coarse guide on which case studies include material appropriate for beginner, intermediate, or advanced learners. We will present some examples of assignments that can accompany the case studies and the rubrics that they can be evaluated with. Furthermore, we provide examples of extensions to case studies that can serve as a template for homework assignments or independent student exploration.</w:t>
      </w:r>
    </w:p>
    <w:p>
      <w:pPr>
        <w:pStyle w:val="BodyText"/>
      </w:pPr>
      <w:r>
        <w:t xml:space="preserve">The examples presented in this chapter are merely suggestions - modifications to the case studies to fit student needs are expected and encouraged! If you come up with a different way to use the case studies, please let us know what you come up with so that other educators may be inspired by your creativity.</w:t>
      </w:r>
    </w:p>
    <w:bookmarkStart w:id="49" w:name="prerequisites"/>
    <w:p>
      <w:pPr>
        <w:pStyle w:val="Heading3"/>
      </w:pPr>
      <w:r>
        <w:rPr>
          <w:rStyle w:val="SectionNumber"/>
        </w:rPr>
        <w:t xml:space="preserve">3.1.1</w:t>
      </w:r>
      <w:r>
        <w:tab/>
      </w:r>
      <w:r>
        <w:t xml:space="preserve">Prerequisites</w:t>
      </w:r>
    </w:p>
    <w:p>
      <w:pPr>
        <w:pStyle w:val="FirstParagraph"/>
      </w:pPr>
      <w:r>
        <w:rPr>
          <w:bCs/>
          <w:b/>
        </w:rPr>
        <w:t xml:space="preserve">Public Health Subject Matter</w:t>
      </w:r>
    </w:p>
    <w:p>
      <w:pPr>
        <w:pStyle w:val="BodyText"/>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p>
      <w:pPr>
        <w:pStyle w:val="BodyText"/>
      </w:pPr>
      <w:r>
        <w:rPr>
          <w:bCs/>
          <w:b/>
        </w:rPr>
        <w:t xml:space="preserve">Statistics</w:t>
      </w:r>
    </w:p>
    <w:p>
      <w:pPr>
        <w:pStyle w:val="BodyText"/>
      </w:pPr>
      <w:r>
        <w:t xml:space="preserve">The case studies cover a range of statistical approaches and skillsets. Some case studies will build on more foundational statistical concepts. The Experience Level categorization for each case study (see Section 3.3) will indicate the expected prior skills that the case study will expect. Furthermore, the exact skills that the case study will use are listed in the Case Study Search Tool under the Objectives column.</w:t>
      </w:r>
    </w:p>
    <w:p>
      <w:pPr>
        <w:pStyle w:val="BodyText"/>
      </w:pPr>
      <w:r>
        <w:rPr>
          <w:bCs/>
          <w:b/>
        </w:rPr>
        <w:t xml:space="preserve">Coding/Data Science</w:t>
      </w:r>
    </w:p>
    <w:p>
      <w:pPr>
        <w:pStyle w:val="BodyText"/>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(see Section 3.3).</w:t>
      </w:r>
    </w:p>
    <w:p>
      <w:pPr>
        <w:pStyle w:val="BodyText"/>
      </w:pPr>
      <w:r>
        <w:rPr>
          <w:bCs/>
          <w:b/>
        </w:rPr>
        <w:t xml:space="preserve">Software</w:t>
      </w:r>
    </w:p>
    <w:p>
      <w:pPr>
        <w:pStyle w:val="BodyText"/>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(avocado).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49"/>
    <w:bookmarkStart w:id="50"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50"/>
    <w:bookmarkEnd w:id="51"/>
    <w:bookmarkStart w:id="57"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52"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07"/>
        </w:numPr>
        <w:pStyle w:val="Compact"/>
      </w:pPr>
      <w:r>
        <w:t xml:space="preserve">Converted the case study into a slide deck (add link, source and example image of slide)</w:t>
      </w:r>
    </w:p>
    <w:p>
      <w:pPr>
        <w:numPr>
          <w:ilvl w:val="0"/>
          <w:numId w:val="1007"/>
        </w:numPr>
        <w:pStyle w:val="Compact"/>
      </w:pPr>
      <w:r>
        <w:t xml:space="preserve">Assigned students to read the case study and write a report as homework</w:t>
      </w:r>
    </w:p>
    <w:p>
      <w:pPr>
        <w:numPr>
          <w:ilvl w:val="0"/>
          <w:numId w:val="1007"/>
        </w:numPr>
        <w:pStyle w:val="Compact"/>
      </w:pPr>
      <w:r>
        <w:t xml:space="preserve">Suggested reading and supplemental material</w:t>
      </w:r>
    </w:p>
    <w:p>
      <w:pPr>
        <w:numPr>
          <w:ilvl w:val="0"/>
          <w:numId w:val="1007"/>
        </w:numPr>
        <w:pStyle w:val="Compact"/>
      </w:pPr>
      <w:r>
        <w:t xml:space="preserve">more?</w:t>
      </w:r>
    </w:p>
    <w:bookmarkEnd w:id="52"/>
    <w:bookmarkStart w:id="55"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r>
        <w:drawing>
          <wp:inline>
            <wp:extent cx="3810000" cy="2540000"/>
            <wp:effectExtent b="0" l="0" r="0" t="0"/>
            <wp:docPr descr="GitHub repositories" title="" id="1" name="Picture"/>
            <a:graphic>
              <a:graphicData uri="http://schemas.openxmlformats.org/drawingml/2006/picture">
                <pic:pic>
                  <pic:nvPicPr>
                    <pic:cNvPr descr="https://github.com/opencasestudies"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provide the appropriate data files to be used at the start of each section. These data files can be downloaded directly from GitHub or with the</w:t>
      </w:r>
      <w:r>
        <w:t xml:space="preserve"> </w:t>
      </w:r>
      <w:r>
        <w:drawing>
          <wp:inline>
            <wp:extent cx="3810000" cy="2540000"/>
            <wp:effectExtent b="0" l="0" r="0" t="0"/>
            <wp:docPr descr="OCSdata" title="" id="1" name="Picture"/>
            <a:graphic>
              <a:graphicData uri="http://schemas.openxmlformats.org/drawingml/2006/picture">
                <pic:pic>
                  <pic:nvPicPr>
                    <pic:cNvPr descr="https://github.com/opencasestudies/OCSdata"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package (see chapter 2.5). The following table describes which data folder contains the corresponding data for each case study section. An example use for each data type is provided as well.</w:t>
      </w:r>
    </w:p>
    <w:tbl>
      <w:tblPr>
        <w:tblStyle w:val="Table"/>
        <w:tblW w:type="pct" w:w="5000"/>
        <w:tblLook w:firstRow="1" w:lastRow="0" w:firstColumn="0" w:lastColumn="0" w:noHBand="0" w:noVBand="0" w:val="0020"/>
      </w:tblPr>
      <w:tblGrid>
        <w:gridCol w:w="2178"/>
        <w:gridCol w:w="3564"/>
        <w:gridCol w:w="2178"/>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p>
      <w:pPr>
        <w:pStyle w:val="BodyText"/>
      </w:pPr>
      <w:r>
        <w:rPr>
          <w:iCs/>
          <w:i/>
        </w:rPr>
        <w:t xml:space="preserve">MB: Should we highlight the interactive case studies here as well?</w:t>
      </w:r>
    </w:p>
    <w:bookmarkEnd w:id="55"/>
    <w:bookmarkStart w:id="56" w:name="teaching-with-case-study-data-only"/>
    <w:p>
      <w:pPr>
        <w:pStyle w:val="Heading3"/>
      </w:pPr>
      <w:r>
        <w:rPr>
          <w:rStyle w:val="SectionNumber"/>
        </w:rPr>
        <w:t xml:space="preserve">3.2.3</w:t>
      </w:r>
      <w:r>
        <w:tab/>
      </w:r>
      <w:r>
        <w:t xml:space="preserve">Teaching With Case Study Data Only</w:t>
      </w:r>
    </w:p>
    <w:p>
      <w:pPr>
        <w:numPr>
          <w:ilvl w:val="0"/>
          <w:numId w:val="1008"/>
        </w:numPr>
        <w:pStyle w:val="Compact"/>
      </w:pPr>
      <w:r>
        <w:t xml:space="preserve">Data available on GitHub</w:t>
      </w:r>
    </w:p>
    <w:p>
      <w:pPr>
        <w:numPr>
          <w:ilvl w:val="0"/>
          <w:numId w:val="1008"/>
        </w:numPr>
        <w:pStyle w:val="Compact"/>
      </w:pPr>
      <w:r>
        <w:t xml:space="preserve">Can use OCSdata package for streamlined data retrieval process</w:t>
      </w:r>
    </w:p>
    <w:p>
      <w:pPr>
        <w:numPr>
          <w:ilvl w:val="0"/>
          <w:numId w:val="1008"/>
        </w:numPr>
        <w:pStyle w:val="Compact"/>
      </w:pPr>
      <w:r>
        <w:t xml:space="preserve">Suggestions on how to use data?</w:t>
      </w:r>
    </w:p>
    <w:p>
      <w:pPr>
        <w:numPr>
          <w:ilvl w:val="0"/>
          <w:numId w:val="1008"/>
        </w:numPr>
        <w:pStyle w:val="Compact"/>
      </w:pPr>
      <w:r>
        <w:t xml:space="preserve">Look at case studies for exercise ideas</w:t>
      </w:r>
    </w:p>
    <w:p>
      <w:pPr>
        <w:numPr>
          <w:ilvl w:val="0"/>
          <w:numId w:val="1008"/>
        </w:numPr>
        <w:pStyle w:val="Compact"/>
      </w:pPr>
      <w:r>
        <w:t xml:space="preserve">more?</w:t>
      </w:r>
    </w:p>
    <w:bookmarkEnd w:id="56"/>
    <w:bookmarkEnd w:id="57"/>
    <w:bookmarkStart w:id="64" w:name="case-study-recommendations"/>
    <w:p>
      <w:pPr>
        <w:pStyle w:val="Heading2"/>
      </w:pPr>
      <w:r>
        <w:rPr>
          <w:rStyle w:val="SectionNumber"/>
        </w:rPr>
        <w:t xml:space="preserve">3.3</w:t>
      </w:r>
      <w:r>
        <w:tab/>
      </w:r>
      <w:r>
        <w:t xml:space="preserve">Case Study Recommendations</w:t>
      </w:r>
    </w:p>
    <w:p>
      <w:pPr>
        <w:pStyle w:val="FirstParagraph"/>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4525"/>
        <w:gridCol w:w="3394"/>
      </w:tblGrid>
      <w:tr>
        <w:trPr>
          <w:tblHeader w:val="true"/>
        </w:trPr>
        <w:tc>
          <w:tcPr/>
          <w:p>
            <w:pPr>
              <w:pStyle w:val="Compact"/>
              <w:jc w:val="left"/>
            </w:pPr>
            <w:r>
              <w:t xml:space="preserve">Experience Level</w:t>
            </w:r>
          </w:p>
        </w:tc>
        <w:tc>
          <w:tcPr/>
          <w:p>
            <w:pPr>
              <w:pStyle w:val="Compact"/>
              <w:jc w:val="left"/>
            </w:pPr>
            <w:r>
              <w:t xml:space="preserve">Case Studies</w:t>
            </w:r>
          </w:p>
        </w:tc>
      </w:tr>
      <w:tr>
        <w:tc>
          <w:tcPr/>
          <w:p>
            <w:pPr>
              <w:pStyle w:val="Compact"/>
              <w:jc w:val="left"/>
            </w:pPr>
            <w:r>
              <w:t xml:space="preserve">Beginner</w:t>
            </w:r>
          </w:p>
        </w:tc>
        <w:tc>
          <w:tcPr/>
          <w:p>
            <w:pPr>
              <w:pStyle w:val="Compact"/>
              <w:jc w:val="left"/>
            </w:pPr>
            <w:hyperlink r:id="rId58">
              <w:r>
                <w:rPr>
                  <w:rStyle w:val="Hyperlink"/>
                </w:rPr>
                <w:t xml:space="preserve">Exploring CO2 emissions across time</w:t>
              </w:r>
            </w:hyperlink>
            <w:r>
              <w:t xml:space="preserve">,</w:t>
            </w:r>
            <w:r>
              <w:t xml:space="preserve"> </w:t>
            </w:r>
            <w:hyperlink r:id="rId59">
              <w:r>
                <w:rPr>
                  <w:rStyle w:val="Hyperlink"/>
                </w:rPr>
                <w:t xml:space="preserve">Vaping Behaviors in American Youth</w:t>
              </w:r>
            </w:hyperlink>
          </w:p>
        </w:tc>
      </w:tr>
      <w:tr>
        <w:tc>
          <w:tcPr/>
          <w:p>
            <w:pPr>
              <w:pStyle w:val="Compact"/>
              <w:jc w:val="left"/>
            </w:pPr>
            <w:r>
              <w:t xml:space="preserve">Intermediate</w:t>
            </w:r>
          </w:p>
        </w:tc>
        <w:tc>
          <w:tcPr/>
          <w:p>
            <w:pPr>
              <w:pStyle w:val="Compact"/>
              <w:jc w:val="left"/>
            </w:pPr>
            <w:hyperlink r:id="rId60">
              <w:r>
                <w:rPr>
                  <w:rStyle w:val="Hyperlink"/>
                </w:rPr>
                <w:t xml:space="preserve">Mental Health of American Youth</w:t>
              </w:r>
            </w:hyperlink>
            <w:r>
              <w:t xml:space="preserve">,</w:t>
            </w:r>
            <w:r>
              <w:t xml:space="preserve"> </w:t>
            </w:r>
            <w:hyperlink r:id="rId61">
              <w:r>
                <w:rPr>
                  <w:rStyle w:val="Hyperlink"/>
                </w:rPr>
                <w:t xml:space="preserve">Opioids in United States</w:t>
              </w:r>
            </w:hyperlink>
          </w:p>
        </w:tc>
      </w:tr>
      <w:tr>
        <w:tc>
          <w:tcPr/>
          <w:p>
            <w:pPr>
              <w:pStyle w:val="Compact"/>
              <w:jc w:val="left"/>
            </w:pPr>
            <w:r>
              <w:t xml:space="preserve">Advanced</w:t>
            </w:r>
          </w:p>
        </w:tc>
        <w:tc>
          <w:tcPr/>
          <w:p>
            <w:pPr>
              <w:pStyle w:val="Compact"/>
              <w:jc w:val="left"/>
            </w:pPr>
            <w:hyperlink r:id="rId62">
              <w:r>
                <w:rPr>
                  <w:rStyle w:val="Hyperlink"/>
                </w:rPr>
                <w:t xml:space="preserve">Influence of Multicollinearity on Measured Impact of Right-to-Carry Gun Laws Part 1</w:t>
              </w:r>
            </w:hyperlink>
            <w:r>
              <w:t xml:space="preserve">,</w:t>
            </w:r>
            <w:r>
              <w:t xml:space="preserve"> </w:t>
            </w:r>
            <w:hyperlink r:id="rId63">
              <w:r>
                <w:rPr>
                  <w:rStyle w:val="Hyperlink"/>
                </w:rPr>
                <w:t xml:space="preserve">Influence of Multicollinearity on Measured Impact of Right-to-Carry Gun Laws Part 2</w:t>
              </w:r>
            </w:hyperlink>
          </w:p>
        </w:tc>
      </w:tr>
    </w:tbl>
    <w:bookmarkEnd w:id="64"/>
    <w:bookmarkStart w:id="69"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 hear about it!</w:t>
      </w:r>
    </w:p>
    <w:p>
      <w:pPr>
        <w:pStyle w:val="BodyText"/>
      </w:pPr>
      <w:r>
        <w:rPr>
          <w:bCs/>
          <w:b/>
        </w:rPr>
        <w:t xml:space="preserve">Beginner Undergraduate Data Science Course</w:t>
      </w:r>
    </w:p>
    <w:p>
      <w:pPr>
        <w:pStyle w:val="BodyText"/>
      </w:pPr>
      <w:hyperlink r:id="rId65">
        <w:r>
          <w:rPr>
            <w:rStyle w:val="Hyperlink"/>
          </w:rPr>
          <w:t xml:space="preserve">Practical Data Science in R</w:t>
        </w:r>
      </w:hyperlink>
      <w:r>
        <w:t xml:space="preserve"> </w:t>
      </w:r>
      <w:r>
        <w:t xml:space="preserve">is a 10-week beginner undergraduate (?avocado) course taught be Dr. Shannon Ellis at University of California Santa Barbara. It includes three Open Case Studies and uses them to illustrate how foundational data science skills and statistical concepts taught throughout the course can be applied to real data.</w:t>
      </w:r>
    </w:p>
    <w:p>
      <w:pPr>
        <w:pStyle w:val="BodyText"/>
      </w:pPr>
      <w:r>
        <w:t xml:space="preserve">The course incorporates labs and homeworks, which have guided coding and analysis exercises related to the concepts discussed in lecture. The course also assigns written reports where students present the analysis they conduct related to the case study in the format of a scientific article (see example assignment below).</w:t>
      </w:r>
    </w:p>
    <w:p>
      <w:pPr>
        <w:pStyle w:val="BodyText"/>
      </w:pPr>
      <w:r>
        <w:rPr>
          <w:bCs/>
          <w:b/>
        </w:rPr>
        <w:t xml:space="preserve">Advanced Graduate Data Science Course</w:t>
      </w:r>
    </w:p>
    <w:p>
      <w:pPr>
        <w:pStyle w:val="BodyText"/>
      </w:pPr>
      <w:hyperlink r:id="rId66">
        <w:r>
          <w:rPr>
            <w:rStyle w:val="Hyperlink"/>
          </w:rPr>
          <w:t xml:space="preserve">Advanced Data Science</w:t>
        </w:r>
      </w:hyperlink>
      <w:r>
        <w:t xml:space="preserve"> </w:t>
      </w:r>
      <w:r>
        <w:t xml:space="preserve">is a semester-long course taught by Dr. Jeff Leek and Dr. Roger Peng 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67">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68">
        <w:r>
          <w:rPr>
            <w:rStyle w:val="Hyperlink"/>
          </w:rPr>
          <w:t xml:space="preserve">extending analyses</w:t>
        </w:r>
      </w:hyperlink>
      <w:r>
        <w:t xml:space="preserve"> </w:t>
      </w:r>
      <w:r>
        <w:t xml:space="preserve">based on results presented in the case study.</w:t>
      </w:r>
    </w:p>
    <w:p>
      <w:pPr>
        <w:pStyle w:val="BodyText"/>
      </w:pPr>
      <w:r>
        <w:rPr>
          <w:bCs/>
          <w:b/>
        </w:rPr>
        <w:t xml:space="preserve">Independent Study</w:t>
      </w:r>
    </w:p>
    <w:p>
      <w:pPr>
        <w:pStyle w:val="BodyText"/>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p>
      <w:pPr>
        <w:pStyle w:val="BodyText"/>
      </w:pPr>
      <w:r>
        <w:rPr>
          <w:bCs/>
          <w:b/>
        </w:rPr>
        <w:t xml:space="preserve">Interactive Case Studies</w:t>
      </w:r>
    </w:p>
    <w:p>
      <w:pPr>
        <w:pStyle w:val="BodyText"/>
      </w:pPr>
      <w:r>
        <w:t xml:space="preserve">Some of the case studies are also included in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w:t>
      </w:r>
    </w:p>
    <w:bookmarkEnd w:id="69"/>
    <w:bookmarkStart w:id="77"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w:t>
      </w:r>
    </w:p>
    <w:p>
      <w:pPr>
        <w:pStyle w:val="BodyText"/>
      </w:pPr>
      <w:r>
        <w:rPr>
          <w:bCs/>
          <w:b/>
        </w:rPr>
        <w:t xml:space="preserve">Further Exploration</w:t>
      </w:r>
    </w:p>
    <w:p>
      <w:pPr>
        <w:pStyle w:val="BodyText"/>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70">
        <w:r>
          <w:rPr>
            <w:rStyle w:val="Hyperlink"/>
          </w:rPr>
          <w:t xml:space="preserve">Opioid Use Case Study</w:t>
        </w:r>
      </w:hyperlink>
      <w:r>
        <w:t xml:space="preserve">, the</w:t>
      </w:r>
      <w:r>
        <w:t xml:space="preserve"> </w:t>
      </w:r>
      <w:hyperlink r:id="rId63">
        <w:r>
          <w:rPr>
            <w:rStyle w:val="Hyperlink"/>
          </w:rPr>
          <w:t xml:space="preserve">Right to Carry Case Study</w:t>
        </w:r>
      </w:hyperlink>
      <w:r>
        <w:t xml:space="preserve">, and the</w:t>
      </w:r>
      <w:r>
        <w:t xml:space="preserve"> </w:t>
      </w:r>
      <w:hyperlink r:id="rId58">
        <w:r>
          <w:rPr>
            <w:rStyle w:val="Hyperlink"/>
          </w:rPr>
          <w:t xml:space="preserve">CO2 Emissions Case Study</w:t>
        </w:r>
      </w:hyperlink>
      <w:r>
        <w:t xml:space="preserve">.</w:t>
      </w:r>
    </w:p>
    <w:p>
      <w:pPr>
        <w:pStyle w:val="BodyText"/>
      </w:pPr>
      <w:r>
        <w:rPr>
          <w:bCs/>
          <w:b/>
        </w:rPr>
        <w:t xml:space="preserve">Written Report</w:t>
      </w:r>
    </w:p>
    <w:p>
      <w:pPr>
        <w:pStyle w:val="BodyText"/>
      </w:pPr>
      <w:r>
        <w:t xml:space="preserve">Below is an example of a scientific-style paper written based on the</w:t>
      </w:r>
      <w:r>
        <w:t xml:space="preserve"> </w:t>
      </w:r>
      <w:hyperlink r:id="rId70">
        <w:r>
          <w:rPr>
            <w:rStyle w:val="Hyperlink"/>
          </w:rPr>
          <w:t xml:space="preserve">Opioid Use Case Study</w:t>
        </w:r>
      </w:hyperlink>
      <w:r>
        <w:t xml:space="preserve">. We also include an example rubric by which this paper can be evaluated adapted from</w:t>
      </w:r>
      <w:r>
        <w:t xml:space="preserve"> </w:t>
      </w:r>
      <w:hyperlink r:id="rId71">
        <w:r>
          <w:rPr>
            <w:rStyle w:val="Hyperlink"/>
          </w:rPr>
          <w:t xml:space="preserve">here</w:t>
        </w:r>
      </w:hyperlink>
      <w:r>
        <w:t xml:space="preserve">.</w:t>
      </w:r>
    </w:p>
    <w:p>
      <w:pPr>
        <w:pStyle w:val="BodyText"/>
      </w:pPr>
      <w:hyperlink r:id="rId72">
        <w:r>
          <w:rPr>
            <w:rStyle w:val="Hyperlink"/>
          </w:rPr>
          <w:t xml:space="preserve">OCS Example Report Assignment Guide</w:t>
        </w:r>
      </w:hyperlink>
    </w:p>
    <w:p>
      <w:pPr>
        <w:pStyle w:val="BodyText"/>
      </w:pPr>
      <w:hyperlink r:id="rId73">
        <w:r>
          <w:rPr>
            <w:rStyle w:val="Hyperlink"/>
          </w:rPr>
          <w:t xml:space="preserve">OCS Opioid Use in the US Example Report</w:t>
        </w:r>
      </w:hyperlink>
    </w:p>
    <w:p>
      <w:pPr>
        <w:pStyle w:val="BodyText"/>
      </w:pPr>
      <w:hyperlink r:id="rId74">
        <w:r>
          <w:rPr>
            <w:rStyle w:val="Hyperlink"/>
          </w:rPr>
          <w:t xml:space="preserve">OCS Opioid Use in the US Example Report Rubric</w:t>
        </w:r>
      </w:hyperlink>
    </w:p>
    <w:p>
      <w:pPr>
        <w:pStyle w:val="BodyText"/>
      </w:pPr>
      <w:r>
        <w:rPr>
          <w:bCs/>
          <w:b/>
        </w:rPr>
        <w:t xml:space="preserve">Oral Presentation</w:t>
      </w:r>
    </w:p>
    <w:p>
      <w:pPr>
        <w:pStyle w:val="BodyText"/>
      </w:pPr>
      <w:r>
        <w:t xml:space="preserve">Below is an example of a presentation based on the</w:t>
      </w:r>
      <w:r>
        <w:t xml:space="preserve"> </w:t>
      </w:r>
      <w:hyperlink r:id="rId59">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pStyle w:val="BodyText"/>
      </w:pPr>
      <w:r>
        <w:t xml:space="preserve">(avocado insert presentation assignment guide, example, and grading rubric)</w:t>
      </w:r>
    </w:p>
    <w:p>
      <w:pPr>
        <w:pStyle w:val="BodyText"/>
      </w:pPr>
      <w:r>
        <w:rPr>
          <w:bCs/>
          <w:b/>
        </w:rPr>
        <w:t xml:space="preserve">Data Visualization</w:t>
      </w:r>
    </w:p>
    <w:p>
      <w:pPr>
        <w:pStyle w:val="BodyText"/>
      </w:pPr>
      <w:r>
        <w:t xml:space="preserve">The data visualizations included in the case studies are not the only way to present the results of the analyses. While the principles of effective data visualization are not a focus of the case studies, the data included as well as the study questions can be used to guide students through the design choices that are commonly considered when determining how to best present data. As examples, we link a</w:t>
      </w:r>
      <w:r>
        <w:t xml:space="preserve"> </w:t>
      </w:r>
      <w:hyperlink r:id="rId75">
        <w:r>
          <w:rPr>
            <w:rStyle w:val="Hyperlink"/>
          </w:rPr>
          <w:t xml:space="preserve">lecture on the principles of data visualization</w:t>
        </w:r>
      </w:hyperlink>
      <w:r>
        <w:t xml:space="preserve"> </w:t>
      </w:r>
      <w:r>
        <w:t xml:space="preserve">from Dr. Peter Aldhous’ Introduction to Data Visualization Course and a</w:t>
      </w:r>
      <w:r>
        <w:t xml:space="preserve"> </w:t>
      </w:r>
      <w:hyperlink r:id="rId76">
        <w:r>
          <w:rPr>
            <w:rStyle w:val="Hyperlink"/>
          </w:rPr>
          <w:t xml:space="preserve">data visualization assignment and accompanying grading rubric</w:t>
        </w:r>
      </w:hyperlink>
      <w:r>
        <w:t xml:space="preserve"> </w:t>
      </w:r>
      <w:r>
        <w:t xml:space="preserve">from the Interactive Data Visualization course at MIT’s Department of Computer Science.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77"/>
    <w:bookmarkEnd w:id="78"/>
    <w:bookmarkStart w:id="83" w:name="modifying-and-creating-open-case-studies"/>
    <w:p>
      <w:pPr>
        <w:pStyle w:val="Heading1"/>
      </w:pPr>
      <w:r>
        <w:rPr>
          <w:rStyle w:val="SectionNumber"/>
        </w:rPr>
        <w:t xml:space="preserve">4</w:t>
      </w:r>
      <w:r>
        <w:tab/>
      </w:r>
      <w:r>
        <w:t xml:space="preserve">Modifying and creating open case studies</w:t>
      </w:r>
    </w:p>
    <w:bookmarkStart w:id="80" w:name="learning-objectives-2"/>
    <w:p>
      <w:pPr>
        <w:pStyle w:val="Heading2"/>
      </w:pPr>
      <w:r>
        <w:rPr>
          <w:rStyle w:val="SectionNumber"/>
        </w:rPr>
        <w:t xml:space="preserve">4.1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9"/>
        </w:numPr>
        <w:pStyle w:val="Compact"/>
      </w:pPr>
      <w:r>
        <w:t xml:space="preserve">{You can use</w:t>
      </w:r>
      <w:r>
        <w:t xml:space="preserve"> </w:t>
      </w:r>
      <w:hyperlink r:id="rId79">
        <w:r>
          <w:rPr>
            <w:rStyle w:val="Hyperlink"/>
          </w:rPr>
          <w:t xml:space="preserve">https://tips.uark.edu/using-blooms-taxonomy/</w:t>
        </w:r>
      </w:hyperlink>
      <w:r>
        <w:t xml:space="preserve"> </w:t>
      </w:r>
      <w:r>
        <w:t xml:space="preserve">to define some learning objectives here}</w:t>
      </w:r>
    </w:p>
    <w:p>
      <w:pPr>
        <w:numPr>
          <w:ilvl w:val="0"/>
          <w:numId w:val="1009"/>
        </w:numPr>
        <w:pStyle w:val="Compact"/>
      </w:pPr>
      <w:r>
        <w:t xml:space="preserve">{Another learning objective}</w:t>
      </w:r>
    </w:p>
    <w:bookmarkEnd w:id="80"/>
    <w:bookmarkStart w:id="82" w:name="libraries"/>
    <w:p>
      <w:pPr>
        <w:pStyle w:val="Heading2"/>
      </w:pPr>
      <w:r>
        <w:rPr>
          <w:rStyle w:val="SectionNumber"/>
        </w:rPr>
        <w:t xml:space="preserve">4.2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81">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82"/>
    <w:bookmarkEnd w:id="83"/>
    <w:bookmarkStart w:id="97" w:name="topic-of-section"/>
    <w:p>
      <w:pPr>
        <w:pStyle w:val="Heading1"/>
      </w:pPr>
      <w:r>
        <w:rPr>
          <w:rStyle w:val="SectionNumber"/>
        </w:rPr>
        <w:t xml:space="preserve">5</w:t>
      </w:r>
      <w:r>
        <w:tab/>
      </w:r>
      <w:r>
        <w:t xml:space="preserve">Topic of Section</w:t>
      </w:r>
    </w:p>
    <w:p>
      <w:pPr>
        <w:pStyle w:val="FirstParagraph"/>
      </w:pPr>
      <w:r>
        <w:t xml:space="preserve">You can write all your text in sections like this!</w:t>
      </w:r>
    </w:p>
    <w:bookmarkStart w:id="95" w:name="subtopic"/>
    <w:p>
      <w:pPr>
        <w:pStyle w:val="Heading2"/>
      </w:pPr>
      <w:r>
        <w:rPr>
          <w:rStyle w:val="SectionNumber"/>
        </w:rPr>
        <w:t xml:space="preserve">5.1</w:t>
      </w:r>
      <w:r>
        <w:tab/>
      </w:r>
      <w:r>
        <w:t xml:space="preserve">Subtopic</w:t>
      </w:r>
    </w:p>
    <w:p>
      <w:pPr>
        <w:pStyle w:val="FirstParagraph"/>
      </w:pPr>
      <w:r>
        <w:t xml:space="preserve">Here’s a subheading and some text in this subsection!</w:t>
      </w:r>
    </w:p>
    <w:bookmarkStart w:id="85" w:name="code-examples"/>
    <w:p>
      <w:pPr>
        <w:pStyle w:val="Heading3"/>
      </w:pPr>
      <w:r>
        <w:rPr>
          <w:rStyle w:val="SectionNumber"/>
        </w:rPr>
        <w:t xml:space="preserve">5.1.1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4-OCS_Modification_files/figure-docx/unnamed-chunk-4-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85"/>
    <w:bookmarkStart w:id="87" w:name="image-example"/>
    <w:p>
      <w:pPr>
        <w:pStyle w:val="Heading3"/>
      </w:pPr>
      <w:r>
        <w:rPr>
          <w:rStyle w:val="SectionNumber"/>
        </w:rPr>
        <w:t xml:space="preserve">5.1.2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OCS_Modification_files/figure-docx//1YmwKdIy9BeQ3EShgZhvtb3MgR8P6iDX4DfFD65W_gdQ_gcc4fbee202_0_141.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87"/>
    <w:bookmarkStart w:id="88" w:name="video-examples"/>
    <w:p>
      <w:pPr>
        <w:pStyle w:val="Heading3"/>
      </w:pPr>
      <w:r>
        <w:rPr>
          <w:rStyle w:val="SectionNumber"/>
        </w:rPr>
        <w:t xml:space="preserve">5.1.3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88"/>
    <w:bookmarkStart w:id="90" w:name="links-to-files"/>
    <w:p>
      <w:pPr>
        <w:pStyle w:val="Heading3"/>
      </w:pPr>
      <w:r>
        <w:rPr>
          <w:rStyle w:val="SectionNumber"/>
        </w:rPr>
        <w:t xml:space="preserve">5.1.4</w:t>
      </w:r>
      <w:r>
        <w:tab/>
      </w:r>
      <w:r>
        <w:t xml:space="preserve">Links to files</w:t>
      </w:r>
    </w:p>
    <w:p>
      <w:pPr>
        <w:pStyle w:val="FirstParagraph"/>
      </w:pPr>
      <w:r>
        <w:t xml:space="preserve">This works:</w:t>
      </w:r>
    </w:p>
    <w:p>
      <w:pPr>
        <w:pStyle w:val="BodyText"/>
      </w:pPr>
      <w:r>
        <w:t xml:space="preserve">Or this:</w:t>
      </w:r>
    </w:p>
    <w:p>
      <w:pPr>
        <w:pStyle w:val="BodyText"/>
      </w:pPr>
      <w:hyperlink r:id="rId89">
        <w:r>
          <w:rPr>
            <w:rStyle w:val="Hyperlink"/>
          </w:rPr>
          <w:t xml:space="preserve">This works</w:t>
        </w:r>
      </w:hyperlink>
      <w:r>
        <w:t xml:space="preserve">.</w:t>
      </w:r>
    </w:p>
    <w:p>
      <w:pPr>
        <w:pStyle w:val="BodyText"/>
      </w:pPr>
      <w:r>
        <w:t xml:space="preserve">Or this:</w:t>
      </w:r>
    </w:p>
    <w:bookmarkEnd w:id="90"/>
    <w:bookmarkStart w:id="93" w:name="links-to-websites"/>
    <w:p>
      <w:pPr>
        <w:pStyle w:val="Heading3"/>
      </w:pPr>
      <w:r>
        <w:rPr>
          <w:rStyle w:val="SectionNumber"/>
        </w:rPr>
        <w:t xml:space="preserve">5.1.5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92" w:name="fig1"/>
      <w:r>
        <w:t xml:space="preserve">Figure </w:t>
      </w:r>
      <w:fldSimple w:instr="SEQ Figure \* ARABIC ">
        <w:r>
          <w:t>1</w:t>
        </w:r>
      </w:fldSimple>
      <w:r>
        <w:t xml:space="preserve">:</w:t>
      </w:r>
      <w:r>
        <w:t xml:space="preserve"> </w:t>
      </w:r>
      <w:bookmarkEnd w:id="92"/>
      <w:r>
        <w:t xml:space="preserve">Another link</w:t>
      </w:r>
    </w:p>
    <w:p>
      <w:pPr>
        <w:pStyle w:val="BodyText"/>
      </w:pPr>
      <w:r>
        <w:t xml:space="preserve">OR this:</w:t>
      </w:r>
    </w:p>
    <w:bookmarkEnd w:id="93"/>
    <w:bookmarkStart w:id="94" w:name="citation-examples"/>
    <w:p>
      <w:pPr>
        <w:pStyle w:val="Heading3"/>
      </w:pPr>
      <w:r>
        <w:rPr>
          <w:rStyle w:val="SectionNumber"/>
        </w:rPr>
        <w:t xml:space="preserve">5.1.6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94"/>
    <w:bookmarkEnd w:id="95"/>
    <w:bookmarkStart w:id="96" w:name="print-out-session-info"/>
    <w:p>
      <w:pPr>
        <w:pStyle w:val="Heading2"/>
      </w:pPr>
      <w:r>
        <w:rPr>
          <w:rStyle w:val="SectionNumber"/>
        </w:rPr>
        <w:t xml:space="preserve">5.2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96"/>
    <w:bookmarkEnd w:id="97"/>
    <w:bookmarkStart w:id="100" w:name="contribution-guidelines"/>
    <w:p>
      <w:pPr>
        <w:pStyle w:val="Heading1"/>
      </w:pPr>
      <w:r>
        <w:rPr>
          <w:rStyle w:val="SectionNumber"/>
        </w:rPr>
        <w:t xml:space="preserve">6</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98" w:name="learning-objectives-3"/>
    <w:p>
      <w:pPr>
        <w:pStyle w:val="Heading2"/>
      </w:pPr>
      <w:r>
        <w:rPr>
          <w:rStyle w:val="SectionNumber"/>
        </w:rPr>
        <w:t xml:space="preserve">6.1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10"/>
        </w:numPr>
        <w:pStyle w:val="Compact"/>
      </w:pPr>
      <w:r>
        <w:t xml:space="preserve">{You can use</w:t>
      </w:r>
      <w:r>
        <w:t xml:space="preserve"> </w:t>
      </w:r>
      <w:hyperlink r:id="rId79">
        <w:r>
          <w:rPr>
            <w:rStyle w:val="Hyperlink"/>
          </w:rPr>
          <w:t xml:space="preserve">https://tips.uark.edu/using-blooms-taxonomy/</w:t>
        </w:r>
      </w:hyperlink>
      <w:r>
        <w:t xml:space="preserve"> </w:t>
      </w:r>
      <w:r>
        <w:t xml:space="preserve">to define some learning objectives here}</w:t>
      </w:r>
    </w:p>
    <w:p>
      <w:pPr>
        <w:numPr>
          <w:ilvl w:val="0"/>
          <w:numId w:val="1010"/>
        </w:numPr>
        <w:pStyle w:val="Compact"/>
      </w:pPr>
      <w:r>
        <w:t xml:space="preserve">{Another learning objective}</w:t>
      </w:r>
    </w:p>
    <w:bookmarkEnd w:id="98"/>
    <w:bookmarkStart w:id="99" w:name="libraries-1"/>
    <w:p>
      <w:pPr>
        <w:pStyle w:val="Heading2"/>
      </w:pPr>
      <w:r>
        <w:rPr>
          <w:rStyle w:val="SectionNumber"/>
        </w:rPr>
        <w:t xml:space="preserve">6.2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81">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99"/>
    <w:bookmarkEnd w:id="100"/>
    <w:bookmarkStart w:id="112" w:name="topic-of-section-1"/>
    <w:p>
      <w:pPr>
        <w:pStyle w:val="Heading1"/>
      </w:pPr>
      <w:r>
        <w:rPr>
          <w:rStyle w:val="SectionNumber"/>
        </w:rPr>
        <w:t xml:space="preserve">7</w:t>
      </w:r>
      <w:r>
        <w:tab/>
      </w:r>
      <w:r>
        <w:t xml:space="preserve">Topic of Section</w:t>
      </w:r>
    </w:p>
    <w:p>
      <w:pPr>
        <w:pStyle w:val="FirstParagraph"/>
      </w:pPr>
      <w:r>
        <w:t xml:space="preserve">You can write all your text in sections like this!</w:t>
      </w:r>
    </w:p>
    <w:bookmarkStart w:id="110" w:name="subtopic-1"/>
    <w:p>
      <w:pPr>
        <w:pStyle w:val="Heading2"/>
      </w:pPr>
      <w:r>
        <w:rPr>
          <w:rStyle w:val="SectionNumber"/>
        </w:rPr>
        <w:t xml:space="preserve">7.1</w:t>
      </w:r>
      <w:r>
        <w:tab/>
      </w:r>
      <w:r>
        <w:t xml:space="preserve">Subtopic</w:t>
      </w:r>
    </w:p>
    <w:p>
      <w:pPr>
        <w:pStyle w:val="FirstParagraph"/>
      </w:pPr>
      <w:r>
        <w:t xml:space="preserve">Here’s a subheading and some text in this subsection!</w:t>
      </w:r>
    </w:p>
    <w:bookmarkStart w:id="102" w:name="code-examples-1"/>
    <w:p>
      <w:pPr>
        <w:pStyle w:val="Heading3"/>
      </w:pPr>
      <w:r>
        <w:rPr>
          <w:rStyle w:val="SectionNumber"/>
        </w:rPr>
        <w:t xml:space="preserve">7.1.1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102"/>
    <w:bookmarkStart w:id="104" w:name="image-example-1"/>
    <w:p>
      <w:pPr>
        <w:pStyle w:val="Heading3"/>
      </w:pPr>
      <w:r>
        <w:rPr>
          <w:rStyle w:val="SectionNumber"/>
        </w:rPr>
        <w:t xml:space="preserve">7.1.2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104"/>
    <w:bookmarkStart w:id="105" w:name="video-examples-1"/>
    <w:p>
      <w:pPr>
        <w:pStyle w:val="Heading3"/>
      </w:pPr>
      <w:r>
        <w:rPr>
          <w:rStyle w:val="SectionNumber"/>
        </w:rPr>
        <w:t xml:space="preserve">7.1.3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105"/>
    <w:bookmarkStart w:id="106" w:name="links-to-files-1"/>
    <w:p>
      <w:pPr>
        <w:pStyle w:val="Heading3"/>
      </w:pPr>
      <w:r>
        <w:rPr>
          <w:rStyle w:val="SectionNumber"/>
        </w:rPr>
        <w:t xml:space="preserve">7.1.4</w:t>
      </w:r>
      <w:r>
        <w:tab/>
      </w:r>
      <w:r>
        <w:t xml:space="preserve">Links to files</w:t>
      </w:r>
    </w:p>
    <w:p>
      <w:pPr>
        <w:pStyle w:val="FirstParagraph"/>
      </w:pPr>
      <w:r>
        <w:t xml:space="preserve">This works:</w:t>
      </w:r>
    </w:p>
    <w:p>
      <w:pPr>
        <w:pStyle w:val="BodyText"/>
      </w:pPr>
      <w:r>
        <w:t xml:space="preserve">Or this:</w:t>
      </w:r>
    </w:p>
    <w:p>
      <w:pPr>
        <w:pStyle w:val="BodyText"/>
      </w:pPr>
      <w:hyperlink r:id="rId89">
        <w:r>
          <w:rPr>
            <w:rStyle w:val="Hyperlink"/>
          </w:rPr>
          <w:t xml:space="preserve">This works</w:t>
        </w:r>
      </w:hyperlink>
      <w:r>
        <w:t xml:space="preserve">.</w:t>
      </w:r>
    </w:p>
    <w:p>
      <w:pPr>
        <w:pStyle w:val="BodyText"/>
      </w:pPr>
      <w:r>
        <w:t xml:space="preserve">Or this:</w:t>
      </w:r>
    </w:p>
    <w:bookmarkEnd w:id="106"/>
    <w:bookmarkStart w:id="108" w:name="links-to-websites-1"/>
    <w:p>
      <w:pPr>
        <w:pStyle w:val="Heading3"/>
      </w:pPr>
      <w:r>
        <w:rPr>
          <w:rStyle w:val="SectionNumber"/>
        </w:rPr>
        <w:t xml:space="preserve">7.1.5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107" w:name="fig2"/>
      <w:r>
        <w:t xml:space="preserve">Figure </w:t>
      </w:r>
      <w:fldSimple w:instr="SEQ Figure \* ARABIC ">
        <w:r>
          <w:t>2</w:t>
        </w:r>
      </w:fldSimple>
      <w:r>
        <w:t xml:space="preserve">:</w:t>
      </w:r>
      <w:r>
        <w:t xml:space="preserve"> </w:t>
      </w:r>
      <w:bookmarkEnd w:id="107"/>
      <w:r>
        <w:t xml:space="preserve">Another link</w:t>
      </w:r>
    </w:p>
    <w:p>
      <w:pPr>
        <w:pStyle w:val="BodyText"/>
      </w:pPr>
      <w:r>
        <w:t xml:space="preserve">OR this:</w:t>
      </w:r>
    </w:p>
    <w:bookmarkEnd w:id="108"/>
    <w:bookmarkStart w:id="109" w:name="citation-examples-1"/>
    <w:p>
      <w:pPr>
        <w:pStyle w:val="Heading3"/>
      </w:pPr>
      <w:r>
        <w:rPr>
          <w:rStyle w:val="SectionNumber"/>
        </w:rPr>
        <w:t xml:space="preserve">7.1.6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109"/>
    <w:bookmarkEnd w:id="110"/>
    <w:bookmarkStart w:id="111" w:name="print-out-session-info-1"/>
    <w:p>
      <w:pPr>
        <w:pStyle w:val="Heading2"/>
      </w:pPr>
      <w:r>
        <w:rPr>
          <w:rStyle w:val="SectionNumber"/>
        </w:rPr>
        <w:t xml:space="preserve">7.2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111"/>
    <w:bookmarkEnd w:id="112"/>
    <w:bookmarkStart w:id="119" w:name="about-the-authors"/>
    <w:p>
      <w:pPr>
        <w:pStyle w:val="Heading1"/>
      </w:pPr>
      <w:r>
        <w:t xml:space="preserve">About the Authors</w:t>
      </w:r>
    </w:p>
    <w:p>
      <w:pPr>
        <w:pStyle w:val="FirstParagraph"/>
      </w:pPr>
      <w:r>
        <w:t xml:space="preserve">These credits are based on our</w:t>
      </w:r>
      <w:r>
        <w:t xml:space="preserve"> </w:t>
      </w:r>
      <w:hyperlink r:id="rId11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1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15">
              <w:r>
                <w:rPr>
                  <w:rStyle w:val="Hyperlink"/>
                </w:rPr>
                <w:t xml:space="preserve">Candace Savonen</w:t>
              </w:r>
            </w:hyperlink>
            <w:r>
              <w:t xml:space="preserve">,</w:t>
            </w:r>
            <w:r>
              <w:t xml:space="preserve"> </w:t>
            </w:r>
            <w:hyperlink r:id="rId11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6">
              <w:r>
                <w:rPr>
                  <w:rStyle w:val="Hyperlink"/>
                </w:rPr>
                <w:t xml:space="preserve">Carrie Wright</w:t>
              </w:r>
            </w:hyperlink>
            <w:r>
              <w:t xml:space="preserve">,</w:t>
            </w:r>
            <w:r>
              <w:t xml:space="preserve"> </w:t>
            </w:r>
            <w:hyperlink r:id="rId115">
              <w:r>
                <w:rPr>
                  <w:rStyle w:val="Hyperlink"/>
                </w:rPr>
                <w:t xml:space="preserve">Candace Savonen</w:t>
              </w:r>
            </w:hyperlink>
          </w:p>
        </w:tc>
      </w:tr>
      <w:tr>
        <w:tc>
          <w:tcPr/>
          <w:p>
            <w:pPr>
              <w:pStyle w:val="Compact"/>
              <w:jc w:val="left"/>
            </w:pPr>
            <w:r>
              <w:t xml:space="preserve">Package Developers (</w:t>
            </w:r>
            <w:hyperlink r:id="rId117">
              <w:r>
                <w:rPr>
                  <w:rStyle w:val="Hyperlink"/>
                </w:rPr>
                <w:t xml:space="preserve">Leanbuild</w:t>
              </w:r>
            </w:hyperlink>
            <w:r>
              <w:t xml:space="preserve">)</w:t>
            </w:r>
          </w:p>
        </w:tc>
        <w:tc>
          <w:tcPr/>
          <w:p>
            <w:pPr>
              <w:pStyle w:val="Compact"/>
              <w:jc w:val="left"/>
            </w:pPr>
            <w:hyperlink r:id="rId118">
              <w:r>
                <w:rPr>
                  <w:rStyle w:val="Hyperlink"/>
                </w:rPr>
                <w:t xml:space="preserve">John Muschelli</w:t>
              </w:r>
            </w:hyperlink>
            <w:r>
              <w:t xml:space="preserve">,</w:t>
            </w:r>
            <w:r>
              <w:t xml:space="preserve"> </w:t>
            </w:r>
            <w:hyperlink r:id="rId115">
              <w:r>
                <w:rPr>
                  <w:rStyle w:val="Hyperlink"/>
                </w:rPr>
                <w:t xml:space="preserve">Candace Savonen</w:t>
              </w:r>
            </w:hyperlink>
            <w:r>
              <w:t xml:space="preserve">,</w:t>
            </w:r>
            <w:r>
              <w:t xml:space="preserve"> </w:t>
            </w:r>
            <w:hyperlink r:id="rId116">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2022-01-26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2022-01-26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2022-01-26 [1] Github (r-lib/rlang@f0c9be5)      </w:t>
      </w:r>
      <w:r>
        <w:br/>
      </w:r>
      <w:r>
        <w:rPr>
          <w:rStyle w:val="VerbatimChar"/>
        </w:rPr>
        <w:t xml:space="preserve">##  rmarkdown     2.10       2022-01-26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2022-01-26 [1] Github (R-lib/testthat@e99155a)   </w:t>
      </w:r>
      <w:r>
        <w:br/>
      </w:r>
      <w:r>
        <w:rPr>
          <w:rStyle w:val="VerbatimChar"/>
        </w:rPr>
        <w:t xml:space="preserve">##  usethis       2.1.5.9000 2022-01-26 [1] Github (r-lib/usethis@57b109a)    </w:t>
      </w:r>
      <w:r>
        <w:br/>
      </w:r>
      <w:r>
        <w:rPr>
          <w:rStyle w:val="VerbatimChar"/>
        </w:rPr>
        <w:t xml:space="preserve">##  withr         2.3.0      2020-09-22 [1] RSPM (R 4.0.2)                    </w:t>
      </w:r>
      <w:r>
        <w:br/>
      </w:r>
      <w:r>
        <w:rPr>
          <w:rStyle w:val="VerbatimChar"/>
        </w:rPr>
        <w:t xml:space="preserve">##  xfun          0.26       2022-01-26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9"/>
    <w:bookmarkStart w:id="125" w:name="references"/>
    <w:p>
      <w:pPr>
        <w:pStyle w:val="Heading1"/>
      </w:pPr>
      <w:r>
        <w:t xml:space="preserve">References</w:t>
      </w:r>
    </w:p>
    <w:bookmarkStart w:id="124" w:name="refs"/>
    <w:bookmarkStart w:id="121"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20">
        <w:r>
          <w:rPr>
            <w:rStyle w:val="Hyperlink"/>
          </w:rPr>
          <w:t xml:space="preserve">https://github.com/rstudio/rmarkdown</w:t>
        </w:r>
      </w:hyperlink>
      <w:r>
        <w:t xml:space="preserve">.</w:t>
      </w:r>
    </w:p>
    <w:bookmarkEnd w:id="121"/>
    <w:bookmarkStart w:id="123"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22">
        <w:r>
          <w:rPr>
            <w:rStyle w:val="Hyperlink"/>
          </w:rPr>
          <w:t xml:space="preserve">https://bookdown.org/yihui/rmarkdown</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3" Target="media/rId53.shtml" /><Relationship Type="http://schemas.openxmlformats.org/officeDocument/2006/relationships/image" Id="rId54" Target="media/rId54.shtml" /><Relationship Type="http://schemas.openxmlformats.org/officeDocument/2006/relationships/image" Id="rId91" Target="media/rId91.shtml"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image" Id="rId103" Target="media/rId103.png" /><Relationship Type="http://schemas.openxmlformats.org/officeDocument/2006/relationships/image" Id="rId101" Target="media/rId101.png" /><Relationship Type="http://schemas.openxmlformats.org/officeDocument/2006/relationships/hyperlink" Id="rId66" Target="http://jtleek.com/ads2020/" TargetMode="External" /><Relationship Type="http://schemas.openxmlformats.org/officeDocument/2006/relationships/hyperlink" Id="rId76" Target="http://vis.mit.edu/classes/6.894/A1" TargetMode="External" /><Relationship Type="http://schemas.openxmlformats.org/officeDocument/2006/relationships/hyperlink" Id="rId122" Target="https://bookdown.org/yihui/rmarkdown" TargetMode="External" /><Relationship Type="http://schemas.openxmlformats.org/officeDocument/2006/relationships/hyperlink" Id="rId116" Target="https://carriewright11.github.io/" TargetMode="External" /><Relationship Type="http://schemas.openxmlformats.org/officeDocument/2006/relationships/hyperlink" Id="rId65" Target="https://cogs137.github.io/website/" TargetMode="External" /><Relationship Type="http://schemas.openxmlformats.org/officeDocument/2006/relationships/hyperlink" Id="rId72" Target="https://cogs137.github.io/website/project/cs01.html"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68" Target="https://github.com/advdatasci/homework11" TargetMode="External" /><Relationship Type="http://schemas.openxmlformats.org/officeDocument/2006/relationships/hyperlink" Id="rId67" Target="https://github.com/advdatasci/homework9" TargetMode="External" /><Relationship Type="http://schemas.openxmlformats.org/officeDocument/2006/relationships/hyperlink" Id="rId113" Target="https://github.com/jhudsl/OTTR_Template/wiki/How-to-give-credits" TargetMode="External" /><Relationship Type="http://schemas.openxmlformats.org/officeDocument/2006/relationships/hyperlink" Id="rId81" Target="https://github.com/jhudsl/OTTR_Template/wiki/Using-Docker#starting-a-new-docker-image" TargetMode="External" /><Relationship Type="http://schemas.openxmlformats.org/officeDocument/2006/relationships/hyperlink" Id="rId117" Target="https://github.com/jhudsl/leanbuild" TargetMode="External" /><Relationship Type="http://schemas.openxmlformats.org/officeDocument/2006/relationships/hyperlink" Id="rId120"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18" Target="https://johnmuschelli.com/" TargetMode="External" /><Relationship Type="http://schemas.openxmlformats.org/officeDocument/2006/relationships/hyperlink" Id="rId71" Target="https://ocw.mit.edu/courses/biological-engineering/20-109-laboratory-fundamentals-in-biological-engineering-spring-2010/assignments/guidelines-for-writing-up-your-research/#Evaluation" TargetMode="External" /><Relationship Type="http://schemas.openxmlformats.org/officeDocument/2006/relationships/hyperlink" Id="rId75" Target="https://paldhous.github.io/ucb/2019/dataviz/week2.html" TargetMode="External" /><Relationship Type="http://schemas.openxmlformats.org/officeDocument/2006/relationships/hyperlink" Id="rId73" Target="https://raw.githubusercontent.com/opencasestudies/OCS_Guide/main/assets/OCS_Opioids_Example_Report.pdf" TargetMode="External" /><Relationship Type="http://schemas.openxmlformats.org/officeDocument/2006/relationships/hyperlink" Id="rId74" Target="https://raw.githubusercontent.com/opencasestudies/OCS_Guide/main/assets/OCS_Opioids_Example_Report_Rubric.pdf" TargetMode="External" /><Relationship Type="http://schemas.openxmlformats.org/officeDocument/2006/relationships/hyperlink" Id="rId79" Target="https://tips.uark.edu/using-blooms-taxonomy/" TargetMode="External" /><Relationship Type="http://schemas.openxmlformats.org/officeDocument/2006/relationships/hyperlink" Id="rId115" Target="https://www.cansavvy.com/" TargetMode="External" /><Relationship Type="http://schemas.openxmlformats.org/officeDocument/2006/relationships/hyperlink" Id="rId89"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63" Target="https://www.opencasestudies.org/ocs-bp-RTC-analysis/" TargetMode="External" /><Relationship Type="http://schemas.openxmlformats.org/officeDocument/2006/relationships/hyperlink" Id="rId62" Target="https://www.opencasestudies.org/ocs-bp-RTC-wrangling/" TargetMode="External" /><Relationship Type="http://schemas.openxmlformats.org/officeDocument/2006/relationships/hyperlink" Id="rId58" Target="https://www.opencasestudies.org/ocs-bp-co2-emissions/" TargetMode="External" /><Relationship Type="http://schemas.openxmlformats.org/officeDocument/2006/relationships/hyperlink" Id="rId61" Target="https://www.opencasestudies.org/ocs-bp-opioid-rural-urban/" TargetMode="External" /><Relationship Type="http://schemas.openxmlformats.org/officeDocument/2006/relationships/hyperlink" Id="rId70" Target="https://www.opencasestudies.org/ocs-bp-opioid-rural-urban/#Main_Question" TargetMode="External" /><Relationship Type="http://schemas.openxmlformats.org/officeDocument/2006/relationships/hyperlink" Id="rId59" Target="https://www.opencasestudies.org/ocs-bp-vaping-case-study/" TargetMode="External" /><Relationship Type="http://schemas.openxmlformats.org/officeDocument/2006/relationships/hyperlink" Id="rId60" Target="https://www.opencasestudies.org/ocs-bp-youth-mental-health/" TargetMode="External" /><Relationship Type="http://schemas.openxmlformats.org/officeDocument/2006/relationships/hyperlink" Id="rId11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6" Target="http://jtleek.com/ads2020/" TargetMode="External" /><Relationship Type="http://schemas.openxmlformats.org/officeDocument/2006/relationships/hyperlink" Id="rId76" Target="http://vis.mit.edu/classes/6.894/A1" TargetMode="External" /><Relationship Type="http://schemas.openxmlformats.org/officeDocument/2006/relationships/hyperlink" Id="rId122" Target="https://bookdown.org/yihui/rmarkdown" TargetMode="External" /><Relationship Type="http://schemas.openxmlformats.org/officeDocument/2006/relationships/hyperlink" Id="rId116" Target="https://carriewright11.github.io/" TargetMode="External" /><Relationship Type="http://schemas.openxmlformats.org/officeDocument/2006/relationships/hyperlink" Id="rId65" Target="https://cogs137.github.io/website/" TargetMode="External" /><Relationship Type="http://schemas.openxmlformats.org/officeDocument/2006/relationships/hyperlink" Id="rId72" Target="https://cogs137.github.io/website/project/cs01.html"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68" Target="https://github.com/advdatasci/homework11" TargetMode="External" /><Relationship Type="http://schemas.openxmlformats.org/officeDocument/2006/relationships/hyperlink" Id="rId67" Target="https://github.com/advdatasci/homework9" TargetMode="External" /><Relationship Type="http://schemas.openxmlformats.org/officeDocument/2006/relationships/hyperlink" Id="rId113" Target="https://github.com/jhudsl/OTTR_Template/wiki/How-to-give-credits" TargetMode="External" /><Relationship Type="http://schemas.openxmlformats.org/officeDocument/2006/relationships/hyperlink" Id="rId81" Target="https://github.com/jhudsl/OTTR_Template/wiki/Using-Docker#starting-a-new-docker-image" TargetMode="External" /><Relationship Type="http://schemas.openxmlformats.org/officeDocument/2006/relationships/hyperlink" Id="rId117" Target="https://github.com/jhudsl/leanbuild" TargetMode="External" /><Relationship Type="http://schemas.openxmlformats.org/officeDocument/2006/relationships/hyperlink" Id="rId120"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18" Target="https://johnmuschelli.com/" TargetMode="External" /><Relationship Type="http://schemas.openxmlformats.org/officeDocument/2006/relationships/hyperlink" Id="rId71" Target="https://ocw.mit.edu/courses/biological-engineering/20-109-laboratory-fundamentals-in-biological-engineering-spring-2010/assignments/guidelines-for-writing-up-your-research/#Evaluation" TargetMode="External" /><Relationship Type="http://schemas.openxmlformats.org/officeDocument/2006/relationships/hyperlink" Id="rId75" Target="https://paldhous.github.io/ucb/2019/dataviz/week2.html" TargetMode="External" /><Relationship Type="http://schemas.openxmlformats.org/officeDocument/2006/relationships/hyperlink" Id="rId73" Target="https://raw.githubusercontent.com/opencasestudies/OCS_Guide/main/assets/OCS_Opioids_Example_Report.pdf" TargetMode="External" /><Relationship Type="http://schemas.openxmlformats.org/officeDocument/2006/relationships/hyperlink" Id="rId74" Target="https://raw.githubusercontent.com/opencasestudies/OCS_Guide/main/assets/OCS_Opioids_Example_Report_Rubric.pdf" TargetMode="External" /><Relationship Type="http://schemas.openxmlformats.org/officeDocument/2006/relationships/hyperlink" Id="rId79" Target="https://tips.uark.edu/using-blooms-taxonomy/" TargetMode="External" /><Relationship Type="http://schemas.openxmlformats.org/officeDocument/2006/relationships/hyperlink" Id="rId115" Target="https://www.cansavvy.com/" TargetMode="External" /><Relationship Type="http://schemas.openxmlformats.org/officeDocument/2006/relationships/hyperlink" Id="rId89"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63" Target="https://www.opencasestudies.org/ocs-bp-RTC-analysis/" TargetMode="External" /><Relationship Type="http://schemas.openxmlformats.org/officeDocument/2006/relationships/hyperlink" Id="rId62" Target="https://www.opencasestudies.org/ocs-bp-RTC-wrangling/" TargetMode="External" /><Relationship Type="http://schemas.openxmlformats.org/officeDocument/2006/relationships/hyperlink" Id="rId58" Target="https://www.opencasestudies.org/ocs-bp-co2-emissions/" TargetMode="External" /><Relationship Type="http://schemas.openxmlformats.org/officeDocument/2006/relationships/hyperlink" Id="rId61" Target="https://www.opencasestudies.org/ocs-bp-opioid-rural-urban/" TargetMode="External" /><Relationship Type="http://schemas.openxmlformats.org/officeDocument/2006/relationships/hyperlink" Id="rId70" Target="https://www.opencasestudies.org/ocs-bp-opioid-rural-urban/#Main_Question" TargetMode="External" /><Relationship Type="http://schemas.openxmlformats.org/officeDocument/2006/relationships/hyperlink" Id="rId59" Target="https://www.opencasestudies.org/ocs-bp-vaping-case-study/" TargetMode="External" /><Relationship Type="http://schemas.openxmlformats.org/officeDocument/2006/relationships/hyperlink" Id="rId60" Target="https://www.opencasestudies.org/ocs-bp-youth-mental-health/" TargetMode="External" /><Relationship Type="http://schemas.openxmlformats.org/officeDocument/2006/relationships/hyperlink" Id="rId11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2022-02-01T13:31:42Z</dcterms:created>
  <dcterms:modified xsi:type="dcterms:W3CDTF">2022-02-01T13:31:42Z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