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85F" w:rsidRPr="00F06E66" w:rsidRDefault="00BF5AB7">
      <w:pPr>
        <w:pStyle w:val="Heading1"/>
        <w:bidi/>
        <w:divId w:val="863521092"/>
        <w:rPr>
          <w:rFonts w:eastAsia="Times New Roman"/>
          <w:color w:val="FF0000"/>
          <w:lang w:bidi="he-IL"/>
        </w:rPr>
      </w:pPr>
      <w:r w:rsidRPr="00F06E66">
        <w:rPr>
          <w:rFonts w:eastAsia="Times New Roman" w:hint="cs"/>
          <w:color w:val="FF0000"/>
          <w:rtl/>
          <w:lang w:bidi="he-IL"/>
        </w:rPr>
        <w:t>ארצות הברית</w:t>
      </w:r>
    </w:p>
    <w:p w:rsidR="0095485F" w:rsidRPr="00F06E66" w:rsidRDefault="00BF5AB7" w:rsidP="00F06E66">
      <w:pPr>
        <w:shd w:val="clear" w:color="auto" w:fill="FFC000" w:themeFill="accent4"/>
        <w:bidi/>
        <w:divId w:val="983043358"/>
        <w:rPr>
          <w:rFonts w:eastAsia="Times New Roman"/>
          <w:sz w:val="22"/>
          <w:szCs w:val="22"/>
          <w:rtl/>
          <w:lang w:bidi="he-IL"/>
        </w:rPr>
      </w:pPr>
      <w:r w:rsidRPr="00F06E66">
        <w:rPr>
          <w:rFonts w:eastAsia="Times New Roman" w:hint="cs"/>
          <w:sz w:val="22"/>
          <w:szCs w:val="22"/>
          <w:rtl/>
          <w:lang w:bidi="he-IL"/>
        </w:rPr>
        <w:t>המונח "</w:t>
      </w:r>
      <w:r w:rsidRPr="00F06E66">
        <w:rPr>
          <w:rFonts w:eastAsia="Times New Roman" w:hint="cs"/>
          <w:sz w:val="22"/>
          <w:szCs w:val="22"/>
          <w:lang w:bidi="he-IL"/>
        </w:rPr>
        <w:t>USA</w:t>
      </w:r>
      <w:r w:rsidRPr="00F06E66">
        <w:rPr>
          <w:rFonts w:eastAsia="Times New Roman" w:hint="cs"/>
          <w:sz w:val="22"/>
          <w:szCs w:val="22"/>
          <w:rtl/>
          <w:lang w:bidi="he-IL"/>
        </w:rPr>
        <w:t xml:space="preserve">" מפנה לכאן. לערך העוסק בערוץ הטלוויזיה, ראו </w:t>
      </w:r>
      <w:r w:rsidRPr="00F06E66">
        <w:rPr>
          <w:rFonts w:eastAsia="Times New Roman" w:hint="cs"/>
          <w:sz w:val="22"/>
          <w:szCs w:val="22"/>
          <w:lang w:bidi="he-IL"/>
        </w:rPr>
        <w:t>USA</w:t>
      </w:r>
      <w:r w:rsidRPr="00F06E66">
        <w:rPr>
          <w:rFonts w:eastAsia="Times New Roman" w:hint="cs"/>
          <w:sz w:val="22"/>
          <w:szCs w:val="22"/>
          <w:rtl/>
          <w:lang w:bidi="he-IL"/>
        </w:rPr>
        <w:t xml:space="preserve"> (ערוץ טלוויזיה).</w:t>
      </w:r>
    </w:p>
    <w:p w:rsidR="0095485F" w:rsidRDefault="00BF5AB7">
      <w:pPr>
        <w:pStyle w:val="NormalWeb"/>
        <w:bidi/>
        <w:divId w:val="2037850478"/>
        <w:rPr>
          <w:rtl/>
          <w:lang w:bidi="he-IL"/>
        </w:rPr>
      </w:pPr>
      <w:r w:rsidRPr="00F06E66">
        <w:rPr>
          <w:rFonts w:hint="cs"/>
          <w:b/>
          <w:bCs/>
          <w:color w:val="4472C4" w:themeColor="accent5"/>
          <w:u w:val="single"/>
          <w:rtl/>
          <w:lang w:bidi="he-IL"/>
        </w:rPr>
        <w:t>ארצות הברית של אמריקה</w:t>
      </w:r>
      <w:r w:rsidRPr="00F06E66">
        <w:rPr>
          <w:rFonts w:hint="cs"/>
          <w:color w:val="4472C4" w:themeColor="accent5"/>
          <w:rtl/>
          <w:lang w:bidi="he-IL"/>
        </w:rPr>
        <w:t xml:space="preserve"> </w:t>
      </w:r>
      <w:r>
        <w:rPr>
          <w:rFonts w:hint="cs"/>
          <w:rtl/>
          <w:lang w:bidi="he-IL"/>
        </w:rPr>
        <w:t>(ב</w:t>
      </w:r>
      <w:r w:rsidRPr="00083E93">
        <w:rPr>
          <w:rFonts w:hint="cs"/>
          <w:rtl/>
          <w:lang w:bidi="he-IL"/>
        </w:rPr>
        <w:t>אנגלית</w:t>
      </w:r>
      <w:r>
        <w:rPr>
          <w:rFonts w:hint="cs"/>
          <w:rtl/>
          <w:lang w:bidi="he-IL"/>
        </w:rPr>
        <w:t xml:space="preserve">: </w:t>
      </w:r>
      <w:r w:rsidRPr="00F06E66">
        <w:rPr>
          <w:rFonts w:hint="cs"/>
          <w:b/>
          <w:bCs/>
          <w:color w:val="4472C4" w:themeColor="accent5"/>
          <w:u w:val="single"/>
          <w:lang w:bidi="he-IL"/>
        </w:rPr>
        <w:t>United States of America</w:t>
      </w:r>
      <w:r>
        <w:rPr>
          <w:rFonts w:hint="cs"/>
          <w:rtl/>
          <w:lang w:bidi="he-IL"/>
        </w:rPr>
        <w:t>, או ב</w:t>
      </w:r>
      <w:r w:rsidRPr="00083E93">
        <w:rPr>
          <w:rFonts w:hint="cs"/>
          <w:rtl/>
          <w:lang w:bidi="he-IL"/>
        </w:rPr>
        <w:t>ראשי תיבות</w:t>
      </w:r>
      <w:r>
        <w:rPr>
          <w:rFonts w:hint="cs"/>
          <w:rtl/>
          <w:lang w:bidi="he-IL"/>
        </w:rPr>
        <w:t xml:space="preserve">: </w:t>
      </w:r>
      <w:r w:rsidRPr="00F06E66">
        <w:rPr>
          <w:rFonts w:hint="cs"/>
          <w:b/>
          <w:bCs/>
          <w:color w:val="4472C4" w:themeColor="accent5"/>
          <w:u w:val="single"/>
          <w:lang w:bidi="he-IL"/>
        </w:rPr>
        <w:t>USA</w:t>
      </w:r>
      <w:r>
        <w:rPr>
          <w:rFonts w:hint="cs"/>
          <w:rtl/>
          <w:lang w:bidi="he-IL"/>
        </w:rPr>
        <w:t>, בתרגום מילולי ל</w:t>
      </w:r>
      <w:r w:rsidRPr="00083E93">
        <w:rPr>
          <w:rFonts w:hint="cs"/>
          <w:rtl/>
          <w:lang w:bidi="he-IL"/>
        </w:rPr>
        <w:t>עברית</w:t>
      </w:r>
      <w:r>
        <w:rPr>
          <w:rFonts w:hint="cs"/>
          <w:rtl/>
          <w:lang w:bidi="he-IL"/>
        </w:rPr>
        <w:t xml:space="preserve">: "המדינות המאוחדות של אמריקה") היא </w:t>
      </w:r>
      <w:r w:rsidRPr="00083E93">
        <w:rPr>
          <w:rFonts w:hint="cs"/>
          <w:rtl/>
          <w:lang w:bidi="he-IL"/>
        </w:rPr>
        <w:t>פדרציה</w:t>
      </w:r>
      <w:r>
        <w:rPr>
          <w:rFonts w:hint="cs"/>
          <w:rtl/>
          <w:lang w:bidi="he-IL"/>
        </w:rPr>
        <w:t xml:space="preserve"> ו</w:t>
      </w:r>
      <w:r w:rsidRPr="00083E93">
        <w:rPr>
          <w:rFonts w:hint="cs"/>
          <w:rtl/>
          <w:lang w:bidi="he-IL"/>
        </w:rPr>
        <w:t>רפובליקה</w:t>
      </w:r>
      <w:r>
        <w:rPr>
          <w:rFonts w:hint="cs"/>
          <w:rtl/>
          <w:lang w:bidi="he-IL"/>
        </w:rPr>
        <w:t>-</w:t>
      </w:r>
      <w:r w:rsidRPr="00083E93">
        <w:rPr>
          <w:rFonts w:hint="cs"/>
          <w:rtl/>
          <w:lang w:bidi="he-IL"/>
        </w:rPr>
        <w:t>חוקתית</w:t>
      </w:r>
      <w:r>
        <w:rPr>
          <w:rFonts w:hint="cs"/>
          <w:rtl/>
          <w:lang w:bidi="he-IL"/>
        </w:rPr>
        <w:t xml:space="preserve"> המורכבת מ-50 </w:t>
      </w:r>
      <w:r w:rsidRPr="00083E93">
        <w:rPr>
          <w:rFonts w:hint="cs"/>
          <w:rtl/>
          <w:lang w:bidi="he-IL"/>
        </w:rPr>
        <w:t>מדינות</w:t>
      </w:r>
      <w:r>
        <w:rPr>
          <w:rFonts w:hint="cs"/>
          <w:rtl/>
          <w:lang w:bidi="he-IL"/>
        </w:rPr>
        <w:t xml:space="preserve"> ומ</w:t>
      </w:r>
      <w:r w:rsidRPr="00083E93">
        <w:rPr>
          <w:rFonts w:hint="cs"/>
          <w:rtl/>
          <w:lang w:bidi="he-IL"/>
        </w:rPr>
        <w:t>מחוז פדרלי</w:t>
      </w:r>
      <w:r>
        <w:rPr>
          <w:rFonts w:hint="cs"/>
          <w:rtl/>
          <w:lang w:bidi="he-IL"/>
        </w:rPr>
        <w:t xml:space="preserve">. המדינה שוכנת ברוּבָּה במרכז </w:t>
      </w:r>
      <w:r w:rsidRPr="00083E93">
        <w:rPr>
          <w:rFonts w:hint="cs"/>
          <w:rtl/>
          <w:lang w:bidi="he-IL"/>
        </w:rPr>
        <w:t>יבשת</w:t>
      </w:r>
      <w:r>
        <w:rPr>
          <w:rFonts w:hint="cs"/>
          <w:rtl/>
          <w:lang w:bidi="he-IL"/>
        </w:rPr>
        <w:t xml:space="preserve"> </w:t>
      </w:r>
      <w:r w:rsidRPr="00083E93">
        <w:rPr>
          <w:rFonts w:hint="cs"/>
          <w:rtl/>
          <w:lang w:bidi="he-IL"/>
        </w:rPr>
        <w:t>אמריקה הצפונית</w:t>
      </w:r>
      <w:r>
        <w:rPr>
          <w:rFonts w:hint="cs"/>
          <w:rtl/>
          <w:lang w:bidi="he-IL"/>
        </w:rPr>
        <w:t xml:space="preserve">, שבה נמצאות 49 מהמדינות וכן </w:t>
      </w:r>
      <w:r w:rsidRPr="00083E93">
        <w:rPr>
          <w:rFonts w:hint="cs"/>
          <w:rtl/>
          <w:lang w:bidi="he-IL"/>
        </w:rPr>
        <w:t>מחוז קולומביה</w:t>
      </w:r>
      <w:r>
        <w:rPr>
          <w:rFonts w:hint="cs"/>
          <w:rtl/>
          <w:lang w:bidi="he-IL"/>
        </w:rPr>
        <w:t xml:space="preserve"> שבו נמצאת העיר וושינגטון, </w:t>
      </w:r>
      <w:r w:rsidRPr="00083E93">
        <w:rPr>
          <w:rFonts w:hint="cs"/>
          <w:rtl/>
          <w:lang w:bidi="he-IL"/>
        </w:rPr>
        <w:t>בירת</w:t>
      </w:r>
      <w:r>
        <w:rPr>
          <w:rFonts w:hint="cs"/>
          <w:rtl/>
          <w:lang w:bidi="he-IL"/>
        </w:rPr>
        <w:t xml:space="preserve"> המדינה. ארצות הברית גובלת ב</w:t>
      </w:r>
      <w:r w:rsidRPr="00083E93">
        <w:rPr>
          <w:rFonts w:hint="cs"/>
          <w:rtl/>
          <w:lang w:bidi="he-IL"/>
        </w:rPr>
        <w:t>קנדה</w:t>
      </w:r>
      <w:r>
        <w:rPr>
          <w:rFonts w:hint="cs"/>
          <w:rtl/>
          <w:lang w:bidi="he-IL"/>
        </w:rPr>
        <w:t xml:space="preserve"> ב</w:t>
      </w:r>
      <w:r w:rsidRPr="00083E93">
        <w:rPr>
          <w:rFonts w:hint="cs"/>
          <w:rtl/>
          <w:lang w:bidi="he-IL"/>
        </w:rPr>
        <w:t>צפון</w:t>
      </w:r>
      <w:r>
        <w:rPr>
          <w:rFonts w:hint="cs"/>
          <w:rtl/>
          <w:lang w:bidi="he-IL"/>
        </w:rPr>
        <w:t xml:space="preserve"> וב</w:t>
      </w:r>
      <w:r w:rsidRPr="00083E93">
        <w:rPr>
          <w:rFonts w:hint="cs"/>
          <w:rtl/>
          <w:lang w:bidi="he-IL"/>
        </w:rPr>
        <w:t>מקסיקו</w:t>
      </w:r>
      <w:r>
        <w:rPr>
          <w:rFonts w:hint="cs"/>
          <w:rtl/>
          <w:lang w:bidi="he-IL"/>
        </w:rPr>
        <w:t xml:space="preserve"> ב</w:t>
      </w:r>
      <w:r w:rsidRPr="00083E93">
        <w:rPr>
          <w:rFonts w:hint="cs"/>
          <w:rtl/>
          <w:lang w:bidi="he-IL"/>
        </w:rPr>
        <w:t>דרום</w:t>
      </w:r>
      <w:r>
        <w:rPr>
          <w:rFonts w:hint="cs"/>
          <w:rtl/>
          <w:lang w:bidi="he-IL"/>
        </w:rPr>
        <w:t xml:space="preserve">. מדינת </w:t>
      </w:r>
      <w:r w:rsidRPr="00083E93">
        <w:rPr>
          <w:rFonts w:hint="cs"/>
          <w:rtl/>
          <w:lang w:bidi="he-IL"/>
        </w:rPr>
        <w:t>אלסקה</w:t>
      </w:r>
      <w:r>
        <w:rPr>
          <w:rFonts w:hint="cs"/>
          <w:rtl/>
          <w:lang w:bidi="he-IL"/>
        </w:rPr>
        <w:t xml:space="preserve"> שוכנת בצפון-מערב היבשת, כאשר קנדה נמצאת </w:t>
      </w:r>
      <w:r w:rsidRPr="00083E93">
        <w:rPr>
          <w:rFonts w:hint="cs"/>
          <w:rtl/>
          <w:lang w:bidi="he-IL"/>
        </w:rPr>
        <w:t>מזרחית</w:t>
      </w:r>
      <w:r>
        <w:rPr>
          <w:rFonts w:hint="cs"/>
          <w:rtl/>
          <w:lang w:bidi="he-IL"/>
        </w:rPr>
        <w:t xml:space="preserve"> לה ו</w:t>
      </w:r>
      <w:r w:rsidRPr="00083E93">
        <w:rPr>
          <w:rFonts w:hint="cs"/>
          <w:rtl/>
          <w:lang w:bidi="he-IL"/>
        </w:rPr>
        <w:t>רוסיה</w:t>
      </w:r>
      <w:r>
        <w:rPr>
          <w:rFonts w:hint="cs"/>
          <w:rtl/>
          <w:lang w:bidi="he-IL"/>
        </w:rPr>
        <w:t xml:space="preserve"> נמצאת בצד </w:t>
      </w:r>
      <w:r w:rsidRPr="00083E93">
        <w:rPr>
          <w:rFonts w:hint="cs"/>
          <w:rtl/>
          <w:lang w:bidi="he-IL"/>
        </w:rPr>
        <w:t>מערב</w:t>
      </w:r>
      <w:r>
        <w:rPr>
          <w:rFonts w:hint="cs"/>
          <w:rtl/>
          <w:lang w:bidi="he-IL"/>
        </w:rPr>
        <w:t>, מעבר ל</w:t>
      </w:r>
      <w:r w:rsidRPr="00083E93">
        <w:rPr>
          <w:rFonts w:hint="cs"/>
          <w:rtl/>
          <w:lang w:bidi="he-IL"/>
        </w:rPr>
        <w:t>מצר ברינג</w:t>
      </w:r>
      <w:r>
        <w:rPr>
          <w:rFonts w:hint="cs"/>
          <w:rtl/>
          <w:lang w:bidi="he-IL"/>
        </w:rPr>
        <w:t xml:space="preserve">. המדינה ה- 50 היא </w:t>
      </w:r>
      <w:r w:rsidRPr="00083E93">
        <w:rPr>
          <w:rFonts w:hint="cs"/>
          <w:rtl/>
          <w:lang w:bidi="he-IL"/>
        </w:rPr>
        <w:t>הוואי</w:t>
      </w:r>
      <w:r>
        <w:rPr>
          <w:rFonts w:hint="cs"/>
          <w:rtl/>
          <w:lang w:bidi="he-IL"/>
        </w:rPr>
        <w:t xml:space="preserve">, </w:t>
      </w:r>
      <w:r w:rsidRPr="00083E93">
        <w:rPr>
          <w:rFonts w:hint="cs"/>
          <w:rtl/>
          <w:lang w:bidi="he-IL"/>
        </w:rPr>
        <w:t>ארכיפלג</w:t>
      </w:r>
      <w:r>
        <w:rPr>
          <w:rFonts w:hint="cs"/>
          <w:rtl/>
          <w:lang w:bidi="he-IL"/>
        </w:rPr>
        <w:t xml:space="preserve"> השוכן ב</w:t>
      </w:r>
      <w:r w:rsidRPr="00083E93">
        <w:rPr>
          <w:rFonts w:hint="cs"/>
          <w:rtl/>
          <w:lang w:bidi="he-IL"/>
        </w:rPr>
        <w:t>אוקיינוס השקט</w:t>
      </w:r>
      <w:r>
        <w:rPr>
          <w:rFonts w:hint="cs"/>
          <w:rtl/>
          <w:lang w:bidi="he-IL"/>
        </w:rPr>
        <w:t>.</w:t>
      </w:r>
    </w:p>
    <w:p w:rsidR="0095485F" w:rsidRDefault="00BF5AB7">
      <w:pPr>
        <w:pStyle w:val="NormalWeb"/>
        <w:bidi/>
        <w:divId w:val="2037850478"/>
        <w:rPr>
          <w:rtl/>
          <w:lang w:bidi="he-IL"/>
        </w:rPr>
      </w:pPr>
      <w:r>
        <w:rPr>
          <w:rFonts w:hint="cs"/>
          <w:rtl/>
          <w:lang w:bidi="he-IL"/>
        </w:rPr>
        <w:t>שטחה של ארצות הברית הוא 9.83 מיליון קמ"ר, ואוכלוסייתה, נכון ליולי 2013 מונ</w:t>
      </w:r>
      <w:bookmarkStart w:id="0" w:name="_GoBack"/>
      <w:bookmarkEnd w:id="0"/>
      <w:r>
        <w:rPr>
          <w:rFonts w:hint="cs"/>
          <w:rtl/>
          <w:lang w:bidi="he-IL"/>
        </w:rPr>
        <w:t xml:space="preserve">ה כ-317,181,000 מיליון תושבים. ארצות הברית היא אחת מהמדינות המגוונות ביותר מבחינה </w:t>
      </w:r>
      <w:r w:rsidRPr="00083E93">
        <w:rPr>
          <w:rFonts w:hint="cs"/>
          <w:rtl/>
          <w:lang w:bidi="he-IL"/>
        </w:rPr>
        <w:t>אתנית</w:t>
      </w:r>
      <w:r>
        <w:rPr>
          <w:rFonts w:hint="cs"/>
          <w:rtl/>
          <w:lang w:bidi="he-IL"/>
        </w:rPr>
        <w:t>, שנוצר כתוצאה מ</w:t>
      </w:r>
      <w:r w:rsidRPr="00083E93">
        <w:rPr>
          <w:rFonts w:hint="cs"/>
          <w:rtl/>
          <w:lang w:bidi="he-IL"/>
        </w:rPr>
        <w:t>הגירה</w:t>
      </w:r>
      <w:r>
        <w:rPr>
          <w:rFonts w:hint="cs"/>
          <w:rtl/>
          <w:lang w:bidi="he-IL"/>
        </w:rPr>
        <w:t xml:space="preserve"> רחבת היקף מ</w:t>
      </w:r>
      <w:r w:rsidRPr="00083E93">
        <w:rPr>
          <w:rFonts w:hint="cs"/>
          <w:rtl/>
          <w:lang w:bidi="he-IL"/>
        </w:rPr>
        <w:t>מדינות</w:t>
      </w:r>
      <w:r>
        <w:rPr>
          <w:rFonts w:hint="cs"/>
          <w:rtl/>
          <w:lang w:bidi="he-IL"/>
        </w:rPr>
        <w:t xml:space="preserve"> רבות. </w:t>
      </w:r>
      <w:r w:rsidRPr="00083E93">
        <w:rPr>
          <w:rFonts w:hint="cs"/>
          <w:rtl/>
          <w:lang w:bidi="he-IL"/>
        </w:rPr>
        <w:t>כלכלת ארצות הברית</w:t>
      </w:r>
      <w:r>
        <w:rPr>
          <w:rFonts w:hint="cs"/>
          <w:rtl/>
          <w:lang w:bidi="he-IL"/>
        </w:rPr>
        <w:t xml:space="preserve"> היא ה</w:t>
      </w:r>
      <w:r w:rsidRPr="00083E93">
        <w:rPr>
          <w:rFonts w:hint="cs"/>
          <w:rtl/>
          <w:lang w:bidi="he-IL"/>
        </w:rPr>
        <w:t>כלכלה</w:t>
      </w:r>
      <w:r>
        <w:rPr>
          <w:rFonts w:hint="cs"/>
          <w:rtl/>
          <w:lang w:bidi="he-IL"/>
        </w:rPr>
        <w:t xml:space="preserve"> הלאומית הגדולה ביותר בעולם, וה</w:t>
      </w:r>
      <w:r w:rsidRPr="00083E93">
        <w:rPr>
          <w:rFonts w:hint="cs"/>
          <w:rtl/>
          <w:lang w:bidi="he-IL"/>
        </w:rPr>
        <w:t>תוצר המקומי הגולמי</w:t>
      </w:r>
      <w:r>
        <w:rPr>
          <w:rFonts w:hint="cs"/>
          <w:rtl/>
          <w:lang w:bidi="he-IL"/>
        </w:rPr>
        <w:t xml:space="preserve"> שלה היה למעלה מ-14 טריליון </w:t>
      </w:r>
      <w:r w:rsidRPr="00083E93">
        <w:rPr>
          <w:rFonts w:hint="cs"/>
          <w:rtl/>
          <w:lang w:bidi="he-IL"/>
        </w:rPr>
        <w:t>דולר</w:t>
      </w:r>
      <w:r>
        <w:rPr>
          <w:rFonts w:hint="cs"/>
          <w:rtl/>
          <w:lang w:bidi="he-IL"/>
        </w:rPr>
        <w:t xml:space="preserve"> בשנת </w:t>
      </w:r>
      <w:r w:rsidRPr="00083E93">
        <w:rPr>
          <w:rFonts w:hint="cs"/>
          <w:rtl/>
          <w:lang w:bidi="he-IL"/>
        </w:rPr>
        <w:t>2009</w:t>
      </w:r>
      <w:r>
        <w:rPr>
          <w:rFonts w:hint="cs"/>
          <w:rtl/>
          <w:lang w:bidi="he-IL"/>
        </w:rPr>
        <w:t>.</w:t>
      </w:r>
    </w:p>
    <w:p w:rsidR="0095485F" w:rsidRPr="00F06E66" w:rsidRDefault="00BF5AB7">
      <w:pPr>
        <w:pStyle w:val="NormalWeb"/>
        <w:bidi/>
        <w:divId w:val="2037850478"/>
        <w:rPr>
          <w:color w:val="92D050"/>
          <w:sz w:val="44"/>
          <w:rtl/>
          <w:lang w:bidi="he-IL"/>
        </w:rPr>
      </w:pPr>
      <w:r w:rsidRPr="00F06E66">
        <w:rPr>
          <w:rFonts w:hint="cs"/>
          <w:color w:val="92D050"/>
          <w:sz w:val="44"/>
          <w:rtl/>
          <w:lang w:bidi="he-IL"/>
        </w:rPr>
        <w:t>ארצות הברית נחשבת כיום - לאחר התפרקותה של ברית המועצות - למעצמת העל היחידה בעולם, והיא בעלת חשיבות מכרעת בכלכלה, בביטחון וביחסי החוץ הבינלאומיים.</w:t>
      </w:r>
    </w:p>
    <w:p w:rsidR="0095485F" w:rsidRDefault="00BF5AB7">
      <w:pPr>
        <w:pStyle w:val="Heading2"/>
        <w:bidi/>
        <w:divId w:val="905409129"/>
        <w:rPr>
          <w:rFonts w:eastAsia="Times New Roman"/>
          <w:rtl/>
          <w:lang w:bidi="he-IL"/>
        </w:rPr>
      </w:pPr>
      <w:r w:rsidRPr="00F06E66">
        <w:rPr>
          <w:rFonts w:eastAsia="Times New Roman" w:hint="cs"/>
          <w:color w:val="FF0000"/>
          <w:rtl/>
          <w:lang w:bidi="he-IL"/>
        </w:rPr>
        <w:t>תוכן עניינים</w:t>
      </w:r>
    </w:p>
    <w:p w:rsidR="0095485F" w:rsidRPr="00083E93" w:rsidRDefault="00BF5AB7" w:rsidP="002561D1">
      <w:pPr>
        <w:pStyle w:val="NormalWeb"/>
        <w:numPr>
          <w:ilvl w:val="0"/>
          <w:numId w:val="23"/>
        </w:numPr>
        <w:bidi/>
        <w:divId w:val="621227284"/>
        <w:rPr>
          <w:rtl/>
          <w:lang w:bidi="he-IL"/>
        </w:rPr>
      </w:pPr>
      <w:r w:rsidRPr="00083E93">
        <w:rPr>
          <w:rFonts w:hint="cs"/>
          <w:rtl/>
        </w:rPr>
        <w:t>אטימולוגיה</w:t>
      </w:r>
    </w:p>
    <w:p w:rsidR="0095485F" w:rsidRPr="00083E93" w:rsidRDefault="00BF5AB7" w:rsidP="002561D1">
      <w:pPr>
        <w:pStyle w:val="NormalWeb"/>
        <w:numPr>
          <w:ilvl w:val="0"/>
          <w:numId w:val="23"/>
        </w:numPr>
        <w:bidi/>
        <w:divId w:val="621227284"/>
        <w:rPr>
          <w:rtl/>
          <w:lang w:bidi="he-IL"/>
        </w:rPr>
      </w:pPr>
      <w:r w:rsidRPr="00083E93">
        <w:rPr>
          <w:rFonts w:hint="cs"/>
          <w:rtl/>
        </w:rPr>
        <w:t>היסטוריה</w:t>
      </w:r>
      <w:r w:rsidRPr="00083E93">
        <w:rPr>
          <w:rFonts w:hint="cs"/>
          <w:rtl/>
          <w:lang w:bidi="he-IL"/>
        </w:rPr>
        <w:t xml:space="preserve"> </w:t>
      </w:r>
    </w:p>
    <w:p w:rsidR="0095485F" w:rsidRPr="00083E93" w:rsidRDefault="00BF5AB7" w:rsidP="002561D1">
      <w:pPr>
        <w:pStyle w:val="NormalWeb"/>
        <w:numPr>
          <w:ilvl w:val="1"/>
          <w:numId w:val="23"/>
        </w:numPr>
        <w:bidi/>
        <w:ind w:left="1080" w:hanging="540"/>
        <w:divId w:val="621227284"/>
        <w:rPr>
          <w:rtl/>
          <w:lang w:bidi="he-IL"/>
        </w:rPr>
      </w:pPr>
      <w:r w:rsidRPr="00083E93">
        <w:rPr>
          <w:rFonts w:hint="cs"/>
          <w:rtl/>
        </w:rPr>
        <w:t>התקופה הקדם קולוניאלית וראשית הקולוניזציה</w:t>
      </w:r>
    </w:p>
    <w:p w:rsidR="0095485F" w:rsidRPr="00083E93" w:rsidRDefault="00BF5AB7" w:rsidP="002561D1">
      <w:pPr>
        <w:pStyle w:val="NormalWeb"/>
        <w:numPr>
          <w:ilvl w:val="1"/>
          <w:numId w:val="23"/>
        </w:numPr>
        <w:bidi/>
        <w:ind w:left="1080" w:hanging="540"/>
        <w:divId w:val="621227284"/>
        <w:rPr>
          <w:rtl/>
          <w:lang w:bidi="he-IL"/>
        </w:rPr>
      </w:pPr>
      <w:r w:rsidRPr="00083E93">
        <w:rPr>
          <w:rFonts w:hint="cs"/>
          <w:rtl/>
        </w:rPr>
        <w:t>השגת עצמאות וההתפשטות מערבה</w:t>
      </w:r>
    </w:p>
    <w:p w:rsidR="0095485F" w:rsidRPr="00083E93" w:rsidRDefault="00BF5AB7" w:rsidP="002561D1">
      <w:pPr>
        <w:pStyle w:val="NormalWeb"/>
        <w:numPr>
          <w:ilvl w:val="1"/>
          <w:numId w:val="23"/>
        </w:numPr>
        <w:bidi/>
        <w:ind w:left="1080" w:hanging="540"/>
        <w:divId w:val="621227284"/>
        <w:rPr>
          <w:rtl/>
          <w:lang w:bidi="he-IL"/>
        </w:rPr>
      </w:pPr>
      <w:r w:rsidRPr="00083E93">
        <w:rPr>
          <w:rFonts w:hint="cs"/>
          <w:rtl/>
        </w:rPr>
        <w:t>מלחמת האזרחים והתפתחות התעשייה</w:t>
      </w:r>
    </w:p>
    <w:p w:rsidR="0095485F" w:rsidRPr="00083E93" w:rsidRDefault="00BF5AB7" w:rsidP="002561D1">
      <w:pPr>
        <w:pStyle w:val="NormalWeb"/>
        <w:numPr>
          <w:ilvl w:val="1"/>
          <w:numId w:val="23"/>
        </w:numPr>
        <w:bidi/>
        <w:ind w:left="1080" w:hanging="540"/>
        <w:divId w:val="621227284"/>
        <w:rPr>
          <w:rtl/>
          <w:lang w:bidi="he-IL"/>
        </w:rPr>
      </w:pPr>
      <w:r w:rsidRPr="00083E93">
        <w:rPr>
          <w:rFonts w:hint="cs"/>
          <w:rtl/>
        </w:rPr>
        <w:t>מלחמת העולם הראשונה, השפל הגדול ומלחמת העולם השנייה</w:t>
      </w:r>
    </w:p>
    <w:p w:rsidR="0095485F" w:rsidRPr="00083E93" w:rsidRDefault="00BF5AB7" w:rsidP="002561D1">
      <w:pPr>
        <w:pStyle w:val="NormalWeb"/>
        <w:numPr>
          <w:ilvl w:val="1"/>
          <w:numId w:val="23"/>
        </w:numPr>
        <w:bidi/>
        <w:ind w:left="1080" w:hanging="540"/>
        <w:divId w:val="621227284"/>
        <w:rPr>
          <w:rtl/>
          <w:lang w:bidi="he-IL"/>
        </w:rPr>
      </w:pPr>
      <w:r w:rsidRPr="00083E93">
        <w:rPr>
          <w:rFonts w:hint="cs"/>
          <w:rtl/>
        </w:rPr>
        <w:t>המלחמה הקרה וזכויות האזרח</w:t>
      </w:r>
    </w:p>
    <w:p w:rsidR="0095485F" w:rsidRPr="00083E93" w:rsidRDefault="00BF5AB7" w:rsidP="002561D1">
      <w:pPr>
        <w:pStyle w:val="NormalWeb"/>
        <w:numPr>
          <w:ilvl w:val="1"/>
          <w:numId w:val="23"/>
        </w:numPr>
        <w:bidi/>
        <w:ind w:left="1080" w:hanging="540"/>
        <w:divId w:val="621227284"/>
        <w:rPr>
          <w:rtl/>
          <w:lang w:bidi="he-IL"/>
        </w:rPr>
      </w:pPr>
      <w:r w:rsidRPr="00083E93">
        <w:rPr>
          <w:rFonts w:hint="cs"/>
          <w:rtl/>
        </w:rPr>
        <w:t>מתום המלחמה הקרה ועד היום</w:t>
      </w:r>
    </w:p>
    <w:p w:rsidR="0095485F" w:rsidRPr="00083E93" w:rsidRDefault="00BF5AB7" w:rsidP="002561D1">
      <w:pPr>
        <w:pStyle w:val="NormalWeb"/>
        <w:numPr>
          <w:ilvl w:val="0"/>
          <w:numId w:val="23"/>
        </w:numPr>
        <w:bidi/>
        <w:divId w:val="621227284"/>
        <w:rPr>
          <w:rtl/>
          <w:lang w:bidi="he-IL"/>
        </w:rPr>
      </w:pPr>
      <w:r w:rsidRPr="00083E93">
        <w:rPr>
          <w:rFonts w:hint="cs"/>
          <w:rtl/>
        </w:rPr>
        <w:t>פוליטיקה וממשל</w:t>
      </w:r>
    </w:p>
    <w:p w:rsidR="0095485F" w:rsidRPr="00083E93" w:rsidRDefault="00BF5AB7" w:rsidP="002561D1">
      <w:pPr>
        <w:pStyle w:val="NormalWeb"/>
        <w:numPr>
          <w:ilvl w:val="0"/>
          <w:numId w:val="23"/>
        </w:numPr>
        <w:bidi/>
        <w:divId w:val="621227284"/>
        <w:rPr>
          <w:rtl/>
          <w:lang w:bidi="he-IL"/>
        </w:rPr>
      </w:pPr>
      <w:r w:rsidRPr="00083E93">
        <w:rPr>
          <w:rFonts w:hint="cs"/>
          <w:rtl/>
        </w:rPr>
        <w:t>כלכלה</w:t>
      </w:r>
      <w:r w:rsidRPr="00083E93">
        <w:rPr>
          <w:rFonts w:hint="cs"/>
          <w:rtl/>
          <w:lang w:bidi="he-IL"/>
        </w:rPr>
        <w:t xml:space="preserve"> </w:t>
      </w:r>
    </w:p>
    <w:p w:rsidR="0095485F" w:rsidRPr="00083E93" w:rsidRDefault="00BF5AB7" w:rsidP="002561D1">
      <w:pPr>
        <w:pStyle w:val="NormalWeb"/>
        <w:numPr>
          <w:ilvl w:val="1"/>
          <w:numId w:val="23"/>
        </w:numPr>
        <w:bidi/>
        <w:ind w:left="1080" w:hanging="540"/>
        <w:divId w:val="621227284"/>
        <w:rPr>
          <w:rtl/>
          <w:lang w:bidi="he-IL"/>
        </w:rPr>
      </w:pPr>
      <w:r w:rsidRPr="00083E93">
        <w:rPr>
          <w:rFonts w:hint="cs"/>
          <w:rtl/>
        </w:rPr>
        <w:t>הכנסה</w:t>
      </w:r>
    </w:p>
    <w:p w:rsidR="0095485F" w:rsidRPr="00083E93" w:rsidRDefault="00BF5AB7" w:rsidP="002561D1">
      <w:pPr>
        <w:pStyle w:val="NormalWeb"/>
        <w:numPr>
          <w:ilvl w:val="0"/>
          <w:numId w:val="23"/>
        </w:numPr>
        <w:bidi/>
        <w:divId w:val="621227284"/>
        <w:rPr>
          <w:rtl/>
          <w:lang w:bidi="he-IL"/>
        </w:rPr>
      </w:pPr>
      <w:r w:rsidRPr="00083E93">
        <w:rPr>
          <w:rFonts w:hint="cs"/>
          <w:rtl/>
        </w:rPr>
        <w:t>שלטון מקומי</w:t>
      </w:r>
    </w:p>
    <w:p w:rsidR="0095485F" w:rsidRPr="00083E93" w:rsidRDefault="00BF5AB7" w:rsidP="002561D1">
      <w:pPr>
        <w:pStyle w:val="NormalWeb"/>
        <w:numPr>
          <w:ilvl w:val="0"/>
          <w:numId w:val="23"/>
        </w:numPr>
        <w:bidi/>
        <w:divId w:val="621227284"/>
        <w:rPr>
          <w:rtl/>
          <w:lang w:bidi="he-IL"/>
        </w:rPr>
      </w:pPr>
      <w:r w:rsidRPr="00083E93">
        <w:rPr>
          <w:rFonts w:hint="cs"/>
          <w:rtl/>
        </w:rPr>
        <w:t>גאוגרפיה</w:t>
      </w:r>
      <w:r w:rsidRPr="00083E93">
        <w:rPr>
          <w:rFonts w:hint="cs"/>
          <w:rtl/>
          <w:lang w:bidi="he-IL"/>
        </w:rPr>
        <w:t xml:space="preserve"> </w:t>
      </w:r>
    </w:p>
    <w:p w:rsidR="0095485F" w:rsidRPr="00083E93" w:rsidRDefault="00BF5AB7" w:rsidP="002561D1">
      <w:pPr>
        <w:pStyle w:val="NormalWeb"/>
        <w:numPr>
          <w:ilvl w:val="1"/>
          <w:numId w:val="23"/>
        </w:numPr>
        <w:bidi/>
        <w:ind w:left="1080" w:hanging="540"/>
        <w:divId w:val="621227284"/>
        <w:rPr>
          <w:rtl/>
          <w:lang w:bidi="he-IL"/>
        </w:rPr>
      </w:pPr>
      <w:r w:rsidRPr="00083E93">
        <w:rPr>
          <w:rFonts w:hint="cs"/>
          <w:rtl/>
        </w:rPr>
        <w:t>פני הארץ</w:t>
      </w:r>
    </w:p>
    <w:p w:rsidR="0095485F" w:rsidRPr="00083E93" w:rsidRDefault="00BF5AB7" w:rsidP="002561D1">
      <w:pPr>
        <w:pStyle w:val="NormalWeb"/>
        <w:numPr>
          <w:ilvl w:val="1"/>
          <w:numId w:val="23"/>
        </w:numPr>
        <w:bidi/>
        <w:ind w:left="1080" w:hanging="540"/>
        <w:divId w:val="621227284"/>
        <w:rPr>
          <w:rtl/>
          <w:lang w:bidi="he-IL"/>
        </w:rPr>
      </w:pPr>
      <w:r w:rsidRPr="00083E93">
        <w:rPr>
          <w:rFonts w:hint="cs"/>
          <w:rtl/>
        </w:rPr>
        <w:t>אקלים</w:t>
      </w:r>
    </w:p>
    <w:p w:rsidR="0095485F" w:rsidRPr="00083E93" w:rsidRDefault="00BF5AB7" w:rsidP="002561D1">
      <w:pPr>
        <w:pStyle w:val="NormalWeb"/>
        <w:numPr>
          <w:ilvl w:val="1"/>
          <w:numId w:val="23"/>
        </w:numPr>
        <w:bidi/>
        <w:ind w:left="1080" w:hanging="540"/>
        <w:divId w:val="621227284"/>
        <w:rPr>
          <w:rtl/>
          <w:lang w:bidi="he-IL"/>
        </w:rPr>
      </w:pPr>
      <w:r w:rsidRPr="00083E93">
        <w:rPr>
          <w:rFonts w:hint="cs"/>
          <w:rtl/>
        </w:rPr>
        <w:t>נהרות</w:t>
      </w:r>
    </w:p>
    <w:p w:rsidR="0095485F" w:rsidRPr="00083E93" w:rsidRDefault="00BF5AB7" w:rsidP="002561D1">
      <w:pPr>
        <w:pStyle w:val="NormalWeb"/>
        <w:numPr>
          <w:ilvl w:val="1"/>
          <w:numId w:val="23"/>
        </w:numPr>
        <w:bidi/>
        <w:ind w:left="1080" w:hanging="540"/>
        <w:divId w:val="621227284"/>
        <w:rPr>
          <w:rtl/>
          <w:lang w:bidi="he-IL"/>
        </w:rPr>
      </w:pPr>
      <w:r w:rsidRPr="00083E93">
        <w:rPr>
          <w:rFonts w:hint="cs"/>
          <w:rtl/>
        </w:rPr>
        <w:t>פאונה ופלורה</w:t>
      </w:r>
    </w:p>
    <w:p w:rsidR="0095485F" w:rsidRPr="00083E93" w:rsidRDefault="00BF5AB7" w:rsidP="002561D1">
      <w:pPr>
        <w:pStyle w:val="NormalWeb"/>
        <w:numPr>
          <w:ilvl w:val="1"/>
          <w:numId w:val="23"/>
        </w:numPr>
        <w:bidi/>
        <w:ind w:left="1080" w:hanging="540"/>
        <w:divId w:val="621227284"/>
        <w:rPr>
          <w:rtl/>
          <w:lang w:bidi="he-IL"/>
        </w:rPr>
      </w:pPr>
      <w:r w:rsidRPr="00083E93">
        <w:rPr>
          <w:rFonts w:hint="cs"/>
          <w:rtl/>
        </w:rPr>
        <w:t>דינוזאורים</w:t>
      </w:r>
    </w:p>
    <w:p w:rsidR="0095485F" w:rsidRPr="00083E93" w:rsidRDefault="00BF5AB7" w:rsidP="002561D1">
      <w:pPr>
        <w:pStyle w:val="NormalWeb"/>
        <w:numPr>
          <w:ilvl w:val="0"/>
          <w:numId w:val="23"/>
        </w:numPr>
        <w:bidi/>
        <w:divId w:val="621227284"/>
        <w:rPr>
          <w:rtl/>
          <w:lang w:bidi="he-IL"/>
        </w:rPr>
      </w:pPr>
      <w:r w:rsidRPr="00083E93">
        <w:rPr>
          <w:rFonts w:hint="cs"/>
          <w:rtl/>
        </w:rPr>
        <w:t>דמוגרפיה</w:t>
      </w:r>
      <w:r w:rsidRPr="00083E93">
        <w:rPr>
          <w:rFonts w:hint="cs"/>
          <w:rtl/>
          <w:lang w:bidi="he-IL"/>
        </w:rPr>
        <w:t xml:space="preserve"> </w:t>
      </w:r>
    </w:p>
    <w:p w:rsidR="0095485F" w:rsidRPr="00083E93" w:rsidRDefault="00BF5AB7" w:rsidP="002561D1">
      <w:pPr>
        <w:pStyle w:val="NormalWeb"/>
        <w:numPr>
          <w:ilvl w:val="1"/>
          <w:numId w:val="23"/>
        </w:numPr>
        <w:bidi/>
        <w:ind w:left="1080" w:hanging="540"/>
        <w:divId w:val="621227284"/>
        <w:rPr>
          <w:rtl/>
          <w:lang w:bidi="he-IL"/>
        </w:rPr>
      </w:pPr>
      <w:r w:rsidRPr="00083E93">
        <w:rPr>
          <w:rFonts w:hint="cs"/>
          <w:rtl/>
        </w:rPr>
        <w:t>דתות</w:t>
      </w:r>
      <w:r w:rsidRPr="00083E93">
        <w:rPr>
          <w:rFonts w:hint="cs"/>
          <w:rtl/>
          <w:lang w:bidi="he-IL"/>
        </w:rPr>
        <w:t xml:space="preserve"> </w:t>
      </w:r>
    </w:p>
    <w:p w:rsidR="0095485F" w:rsidRPr="00083E93" w:rsidRDefault="00BF5AB7" w:rsidP="002561D1">
      <w:pPr>
        <w:pStyle w:val="NormalWeb"/>
        <w:numPr>
          <w:ilvl w:val="2"/>
          <w:numId w:val="23"/>
        </w:numPr>
        <w:bidi/>
        <w:divId w:val="621227284"/>
        <w:rPr>
          <w:rtl/>
          <w:lang w:bidi="he-IL"/>
        </w:rPr>
      </w:pPr>
      <w:r w:rsidRPr="00083E93">
        <w:rPr>
          <w:rFonts w:hint="cs"/>
          <w:rtl/>
        </w:rPr>
        <w:t>יהדות ארצות הברית לפי מדינות</w:t>
      </w:r>
    </w:p>
    <w:p w:rsidR="0095485F" w:rsidRPr="00083E93" w:rsidRDefault="00BF5AB7" w:rsidP="002561D1">
      <w:pPr>
        <w:pStyle w:val="NormalWeb"/>
        <w:numPr>
          <w:ilvl w:val="0"/>
          <w:numId w:val="23"/>
        </w:numPr>
        <w:bidi/>
        <w:divId w:val="621227284"/>
        <w:rPr>
          <w:rtl/>
          <w:lang w:bidi="he-IL"/>
        </w:rPr>
      </w:pPr>
      <w:r w:rsidRPr="00083E93">
        <w:rPr>
          <w:rFonts w:hint="cs"/>
          <w:rtl/>
        </w:rPr>
        <w:t>ערים</w:t>
      </w:r>
    </w:p>
    <w:p w:rsidR="0095485F" w:rsidRPr="00083E93" w:rsidRDefault="00BF5AB7" w:rsidP="002561D1">
      <w:pPr>
        <w:pStyle w:val="NormalWeb"/>
        <w:numPr>
          <w:ilvl w:val="0"/>
          <w:numId w:val="23"/>
        </w:numPr>
        <w:bidi/>
        <w:divId w:val="621227284"/>
        <w:rPr>
          <w:rtl/>
          <w:lang w:bidi="he-IL"/>
        </w:rPr>
      </w:pPr>
      <w:r w:rsidRPr="00083E93">
        <w:rPr>
          <w:rFonts w:hint="cs"/>
          <w:rtl/>
        </w:rPr>
        <w:t>חינוך</w:t>
      </w:r>
    </w:p>
    <w:p w:rsidR="0095485F" w:rsidRPr="00083E93" w:rsidRDefault="00BF5AB7" w:rsidP="002561D1">
      <w:pPr>
        <w:pStyle w:val="NormalWeb"/>
        <w:numPr>
          <w:ilvl w:val="0"/>
          <w:numId w:val="23"/>
        </w:numPr>
        <w:bidi/>
        <w:divId w:val="621227284"/>
        <w:rPr>
          <w:rtl/>
          <w:lang w:bidi="he-IL"/>
        </w:rPr>
      </w:pPr>
      <w:r w:rsidRPr="00083E93">
        <w:rPr>
          <w:rFonts w:hint="cs"/>
          <w:rtl/>
        </w:rPr>
        <w:t>צבא וביטחון</w:t>
      </w:r>
    </w:p>
    <w:p w:rsidR="0095485F" w:rsidRPr="00083E93" w:rsidRDefault="00BF5AB7" w:rsidP="002561D1">
      <w:pPr>
        <w:pStyle w:val="NormalWeb"/>
        <w:numPr>
          <w:ilvl w:val="0"/>
          <w:numId w:val="23"/>
        </w:numPr>
        <w:bidi/>
        <w:divId w:val="621227284"/>
        <w:rPr>
          <w:rtl/>
          <w:lang w:bidi="he-IL"/>
        </w:rPr>
      </w:pPr>
      <w:r w:rsidRPr="00083E93">
        <w:rPr>
          <w:rFonts w:hint="cs"/>
          <w:rtl/>
        </w:rPr>
        <w:lastRenderedPageBreak/>
        <w:t>תרבות</w:t>
      </w:r>
      <w:r w:rsidRPr="00083E93">
        <w:rPr>
          <w:rFonts w:hint="cs"/>
          <w:rtl/>
          <w:lang w:bidi="he-IL"/>
        </w:rPr>
        <w:t xml:space="preserve"> </w:t>
      </w:r>
    </w:p>
    <w:p w:rsidR="0095485F" w:rsidRPr="00083E93" w:rsidRDefault="00BF5AB7" w:rsidP="002561D1">
      <w:pPr>
        <w:pStyle w:val="NormalWeb"/>
        <w:numPr>
          <w:ilvl w:val="1"/>
          <w:numId w:val="23"/>
        </w:numPr>
        <w:bidi/>
        <w:ind w:left="1080" w:hanging="540"/>
        <w:divId w:val="621227284"/>
        <w:rPr>
          <w:rtl/>
          <w:lang w:bidi="he-IL"/>
        </w:rPr>
      </w:pPr>
      <w:r w:rsidRPr="00083E93">
        <w:rPr>
          <w:rFonts w:hint="cs"/>
          <w:rtl/>
        </w:rPr>
        <w:t>ספרות, פילוסופיה ואמנות</w:t>
      </w:r>
    </w:p>
    <w:p w:rsidR="0095485F" w:rsidRPr="00083E93" w:rsidRDefault="00BF5AB7" w:rsidP="002561D1">
      <w:pPr>
        <w:pStyle w:val="NormalWeb"/>
        <w:numPr>
          <w:ilvl w:val="1"/>
          <w:numId w:val="23"/>
        </w:numPr>
        <w:bidi/>
        <w:ind w:left="1080" w:hanging="540"/>
        <w:divId w:val="621227284"/>
        <w:rPr>
          <w:rtl/>
          <w:lang w:bidi="he-IL"/>
        </w:rPr>
      </w:pPr>
      <w:r w:rsidRPr="00083E93">
        <w:rPr>
          <w:rFonts w:hint="cs"/>
          <w:rtl/>
        </w:rPr>
        <w:t>קולינריה</w:t>
      </w:r>
    </w:p>
    <w:p w:rsidR="0095485F" w:rsidRPr="00083E93" w:rsidRDefault="00BF5AB7" w:rsidP="002561D1">
      <w:pPr>
        <w:pStyle w:val="NormalWeb"/>
        <w:numPr>
          <w:ilvl w:val="1"/>
          <w:numId w:val="23"/>
        </w:numPr>
        <w:bidi/>
        <w:ind w:left="1080" w:hanging="540"/>
        <w:divId w:val="621227284"/>
        <w:rPr>
          <w:rtl/>
          <w:lang w:bidi="he-IL"/>
        </w:rPr>
      </w:pPr>
      <w:r w:rsidRPr="00083E93">
        <w:rPr>
          <w:rFonts w:hint="cs"/>
          <w:rtl/>
        </w:rPr>
        <w:t>ספורט</w:t>
      </w:r>
    </w:p>
    <w:p w:rsidR="0095485F" w:rsidRPr="00083E93" w:rsidRDefault="00BF5AB7" w:rsidP="002561D1">
      <w:pPr>
        <w:pStyle w:val="NormalWeb"/>
        <w:numPr>
          <w:ilvl w:val="0"/>
          <w:numId w:val="23"/>
        </w:numPr>
        <w:bidi/>
        <w:divId w:val="621227284"/>
        <w:rPr>
          <w:rtl/>
          <w:lang w:bidi="he-IL"/>
        </w:rPr>
      </w:pPr>
      <w:r w:rsidRPr="00083E93">
        <w:rPr>
          <w:rFonts w:hint="cs"/>
          <w:rtl/>
        </w:rPr>
        <w:t>ראו גם</w:t>
      </w:r>
    </w:p>
    <w:p w:rsidR="0095485F" w:rsidRPr="00083E93" w:rsidRDefault="00BF5AB7" w:rsidP="002561D1">
      <w:pPr>
        <w:pStyle w:val="NormalWeb"/>
        <w:numPr>
          <w:ilvl w:val="0"/>
          <w:numId w:val="23"/>
        </w:numPr>
        <w:bidi/>
        <w:divId w:val="621227284"/>
        <w:rPr>
          <w:rtl/>
          <w:lang w:bidi="he-IL"/>
        </w:rPr>
      </w:pPr>
      <w:r w:rsidRPr="00083E93">
        <w:rPr>
          <w:rFonts w:hint="cs"/>
          <w:rtl/>
        </w:rPr>
        <w:t>קישורים חיצוניים</w:t>
      </w:r>
    </w:p>
    <w:p w:rsidR="0095485F" w:rsidRPr="00083E93" w:rsidRDefault="00BF5AB7" w:rsidP="002561D1">
      <w:pPr>
        <w:pStyle w:val="NormalWeb"/>
        <w:numPr>
          <w:ilvl w:val="0"/>
          <w:numId w:val="23"/>
        </w:numPr>
        <w:bidi/>
        <w:divId w:val="621227284"/>
        <w:rPr>
          <w:rtl/>
          <w:lang w:bidi="he-IL"/>
        </w:rPr>
      </w:pPr>
      <w:r w:rsidRPr="00083E93">
        <w:rPr>
          <w:rFonts w:hint="cs"/>
          <w:rtl/>
        </w:rPr>
        <w:t>הערות שוליים</w:t>
      </w:r>
    </w:p>
    <w:sectPr w:rsidR="0095485F" w:rsidRPr="00083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8557C"/>
    <w:multiLevelType w:val="multilevel"/>
    <w:tmpl w:val="7A54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97172"/>
    <w:multiLevelType w:val="multilevel"/>
    <w:tmpl w:val="D38C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0301B"/>
    <w:multiLevelType w:val="multilevel"/>
    <w:tmpl w:val="898C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B5155"/>
    <w:multiLevelType w:val="multilevel"/>
    <w:tmpl w:val="CCA0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0F278C"/>
    <w:multiLevelType w:val="multilevel"/>
    <w:tmpl w:val="D5C6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79360A"/>
    <w:multiLevelType w:val="multilevel"/>
    <w:tmpl w:val="CE0E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A726A3"/>
    <w:multiLevelType w:val="multilevel"/>
    <w:tmpl w:val="F8F6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3F78A2"/>
    <w:multiLevelType w:val="multilevel"/>
    <w:tmpl w:val="419C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2D4FDB"/>
    <w:multiLevelType w:val="multilevel"/>
    <w:tmpl w:val="A49C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F92935"/>
    <w:multiLevelType w:val="multilevel"/>
    <w:tmpl w:val="1D46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0E11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0563621"/>
    <w:multiLevelType w:val="multilevel"/>
    <w:tmpl w:val="A034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EB091E"/>
    <w:multiLevelType w:val="multilevel"/>
    <w:tmpl w:val="D062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BF5EC8"/>
    <w:multiLevelType w:val="multilevel"/>
    <w:tmpl w:val="E120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1F445B"/>
    <w:multiLevelType w:val="multilevel"/>
    <w:tmpl w:val="4360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1720E4"/>
    <w:multiLevelType w:val="multilevel"/>
    <w:tmpl w:val="147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8E2198"/>
    <w:multiLevelType w:val="multilevel"/>
    <w:tmpl w:val="0410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6579DA"/>
    <w:multiLevelType w:val="hybridMultilevel"/>
    <w:tmpl w:val="E494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A57107"/>
    <w:multiLevelType w:val="multilevel"/>
    <w:tmpl w:val="BA3C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4014B7"/>
    <w:multiLevelType w:val="multilevel"/>
    <w:tmpl w:val="DDEC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132F30"/>
    <w:multiLevelType w:val="multilevel"/>
    <w:tmpl w:val="1FFE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B720D5"/>
    <w:multiLevelType w:val="multilevel"/>
    <w:tmpl w:val="A054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E84C91"/>
    <w:multiLevelType w:val="multilevel"/>
    <w:tmpl w:val="345A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19"/>
  </w:num>
  <w:num w:numId="4">
    <w:abstractNumId w:val="14"/>
  </w:num>
  <w:num w:numId="5">
    <w:abstractNumId w:val="13"/>
  </w:num>
  <w:num w:numId="6">
    <w:abstractNumId w:val="0"/>
  </w:num>
  <w:num w:numId="7">
    <w:abstractNumId w:val="3"/>
  </w:num>
  <w:num w:numId="8">
    <w:abstractNumId w:val="5"/>
  </w:num>
  <w:num w:numId="9">
    <w:abstractNumId w:val="20"/>
  </w:num>
  <w:num w:numId="10">
    <w:abstractNumId w:val="4"/>
  </w:num>
  <w:num w:numId="11">
    <w:abstractNumId w:val="9"/>
  </w:num>
  <w:num w:numId="12">
    <w:abstractNumId w:val="1"/>
  </w:num>
  <w:num w:numId="13">
    <w:abstractNumId w:val="11"/>
  </w:num>
  <w:num w:numId="14">
    <w:abstractNumId w:val="21"/>
  </w:num>
  <w:num w:numId="15">
    <w:abstractNumId w:val="16"/>
  </w:num>
  <w:num w:numId="16">
    <w:abstractNumId w:val="18"/>
  </w:num>
  <w:num w:numId="17">
    <w:abstractNumId w:val="2"/>
  </w:num>
  <w:num w:numId="18">
    <w:abstractNumId w:val="8"/>
  </w:num>
  <w:num w:numId="19">
    <w:abstractNumId w:val="7"/>
  </w:num>
  <w:num w:numId="20">
    <w:abstractNumId w:val="6"/>
  </w:num>
  <w:num w:numId="21">
    <w:abstractNumId w:val="22"/>
  </w:num>
  <w:num w:numId="22">
    <w:abstractNumId w:val="17"/>
  </w:num>
  <w:num w:numId="23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AA"/>
    <w:rsid w:val="00083E93"/>
    <w:rsid w:val="002561D1"/>
    <w:rsid w:val="00403C3C"/>
    <w:rsid w:val="004129AA"/>
    <w:rsid w:val="004B1815"/>
    <w:rsid w:val="0095485F"/>
    <w:rsid w:val="00AE1627"/>
    <w:rsid w:val="00BF5AB7"/>
    <w:rsid w:val="00F0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704A8-DAE8-4065-BBAE-391DE488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plainlinksneverexpand">
    <w:name w:val="plainlinksneverexpand"/>
    <w:basedOn w:val="DefaultParagraphFont"/>
  </w:style>
  <w:style w:type="character" w:customStyle="1" w:styleId="geo-default">
    <w:name w:val="geo-default"/>
    <w:basedOn w:val="DefaultParagraphFont"/>
  </w:style>
  <w:style w:type="character" w:customStyle="1" w:styleId="geo-dms">
    <w:name w:val="geo-dms"/>
    <w:basedOn w:val="DefaultParagraphFont"/>
  </w:style>
  <w:style w:type="character" w:customStyle="1" w:styleId="latitude">
    <w:name w:val="latitude"/>
    <w:basedOn w:val="DefaultParagraphFont"/>
  </w:style>
  <w:style w:type="character" w:customStyle="1" w:styleId="longitude">
    <w:name w:val="longitude"/>
    <w:basedOn w:val="DefaultParagraphFont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mw-editsection-divider">
    <w:name w:val="mw-editsection-divider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reference-text">
    <w:name w:val="reference-text"/>
    <w:basedOn w:val="DefaultParagraphFont"/>
  </w:style>
  <w:style w:type="character" w:customStyle="1" w:styleId="fa">
    <w:name w:val="fa"/>
    <w:basedOn w:val="DefaultParagraphFont"/>
  </w:style>
  <w:style w:type="character" w:customStyle="1" w:styleId="ga">
    <w:name w:val="ga"/>
    <w:basedOn w:val="DefaultParagraphFont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521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3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6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26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31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16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6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74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1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6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7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4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82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8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3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68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82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8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76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1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45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4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67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2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88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29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5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3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44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8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2486">
                              <w:marLeft w:val="9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03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6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93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7219996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6" w:space="12" w:color="DDDDDD"/>
                    <w:bottom w:val="single" w:sz="6" w:space="4" w:color="DDDDDD"/>
                    <w:right w:val="single" w:sz="6" w:space="12" w:color="DDDDDD"/>
                  </w:divBdr>
                </w:div>
                <w:div w:id="200285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89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91855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6" w:space="12" w:color="DDDDDD"/>
                    <w:bottom w:val="single" w:sz="6" w:space="4" w:color="DDDDDD"/>
                    <w:right w:val="single" w:sz="6" w:space="12" w:color="DDDDDD"/>
                  </w:divBdr>
                </w:div>
                <w:div w:id="11847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7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86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8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9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22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29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4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9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34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8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9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194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8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8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3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4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511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ארצות הברית – ויקיפדיה</vt:lpstr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ארצות הברית – ויקיפדיה</dc:title>
  <dc:subject/>
  <dc:creator>Eric White</dc:creator>
  <cp:keywords/>
  <dc:description/>
  <cp:lastModifiedBy>Eric White</cp:lastModifiedBy>
  <cp:revision>6</cp:revision>
  <dcterms:created xsi:type="dcterms:W3CDTF">2014-04-30T13:08:00Z</dcterms:created>
  <dcterms:modified xsi:type="dcterms:W3CDTF">2014-05-01T11:38:00Z</dcterms:modified>
</cp:coreProperties>
</file>