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7554535d74d3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B5CF3B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7FF683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