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3e4addd4c340ab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pacing w:line="360" w:lineRule="auto"/>
        <w:ind w:right="0" w:rightChars="0"/>
        <w:textAlignment w:val="auto"/>
        <w:outlineLvl w:val="9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>对于下列反应：</w:t>
      </w:r>
      <w:r>
        <w:rPr>
          <w:rFonts w:hint="default" w:ascii="Times New Roman" w:hAnsi="Times New Roman" w:eastAsia="宋体" w:cs="Times New Roman"/>
          <w:color w:val="000000"/>
          <w:kern w:val="0"/>
          <w:position w:val="-12"/>
          <w:sz w:val="21"/>
          <w:szCs w:val="21"/>
          <w:lang w:val="en-US" w:eastAsia="zh-CN"/>
        </w:rPr>
        <w:object>
          <v:shape xmlns:o="urn:schemas-microsoft-com:office:office" xmlns:v="urn:schemas-microsoft-com:vml" id="_x0000_i1025" style="height:19pt;width:253pt;" coordsize="21600,21600" filled="f" stroked="f" o:spt="75" o:ole="t" o:preferrelative="t" type="#_x0000_t75">
            <v:path/>
            <v:fill on="f" focussize="0,0"/>
            <v:stroke on="f"/>
            <v:imagedata xmlns:r="http://schemas.openxmlformats.org/officeDocument/2006/relationships" o:title="" r:id="rId5"/>
            <o:lock v:ext="edit" aspectratio="t"/>
            <w10:wrap xmlns:w10="urn:schemas-microsoft-com:office:word" type="none"/>
            <w10:anchorlock xmlns:w10="urn:schemas-microsoft-com:office:word"/>
          </v:shape>
          <o:OLEObject xmlns:r="http://schemas.openxmlformats.org/officeDocument/2006/relationships" xmlns:o="urn:schemas-microsoft-com:office:office"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</w:rPr>
        <w:t xml:space="preserve">，达平衡时，若体系被压缩一倍，平衡将_______________移动；在温度，体积不变时加入稀有气体氩，平衡将______________移动；若升高温度时，平衡将______________移动。 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4" /><Relationship Type="http://schemas.openxmlformats.org/officeDocument/2006/relationships/image" Target="/word/media/image1.wmf" Id="rId5" /></Relationships>
</file>