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af9bcea42843f3" /></Relationships>
</file>

<file path=word/document.xml><?xml version="1.0" encoding="utf-8"?>
<w:document xmlns:w="http://schemas.openxmlformats.org/wordprocessingml/2006/main">
  <w:body>
    <w:p w:rsidRPr="00D81C09" w:rsidR="00117F65" w:rsidP="00117F65" w:rsidRDefault="00117F65">
      <w:pPr>
        <w:rPr>
          <w:rFonts w:hint="eastAsia"/>
          <w:szCs w:val="21"/>
          <w:lang w:val="pt-BR"/>
        </w:rPr>
      </w:pPr>
      <w:r>
        <w:rPr>
          <w:rFonts w:hint="eastAsia"/>
        </w:rPr>
        <w:t>试说明</w:t>
      </w:r>
      <w:r>
        <w:t>SiH</w:t>
      </w:r>
      <w:r>
        <w:rPr>
          <w:vertAlign w:val="subscript"/>
        </w:rPr>
        <w:t>4</w:t>
      </w:r>
      <w:r>
        <w:rPr>
          <w:rFonts w:hint="eastAsia"/>
        </w:rPr>
        <w:t>与</w:t>
      </w:r>
      <w:r>
        <w:t>CH</w:t>
      </w:r>
      <w:r>
        <w:rPr>
          <w:vertAlign w:val="subscript"/>
        </w:rPr>
        <w:t>4</w:t>
      </w:r>
      <w:r>
        <w:rPr>
          <w:rFonts w:hint="eastAsia"/>
        </w:rPr>
        <w:t>水解的区别及原因。</w:t>
      </w: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rFonts w:hint="eastAsia"/>
          <w:color w:val="000000"/>
          <w:sz w:val="24"/>
          <w:szCs w:val="24"/>
        </w:rPr>
      </w:pPr>
    </w:p>
    <w:p w:rsidR="00117F65" w:rsidP="00117F65" w:rsidRDefault="00117F65">
      <w:pPr>
        <w:pStyle w:val="p0"/>
        <w:snapToGrid w:val="0"/>
        <w:spacing w:line="360" w:lineRule="auto"/>
        <w:ind w:firstLine="120"/>
        <w:rPr>
          <w:color w:val="000000"/>
          <w:sz w:val="24"/>
          <w:szCs w:val="24"/>
        </w:rPr>
      </w:pPr>
    </w:p>
  </w:body>
</w:document>
</file>