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b6a53af46f4204" /></Relationships>
</file>

<file path=word/document.xml><?xml version="1.0" encoding="utf-8"?>
<w:document xmlns:w="http://schemas.openxmlformats.org/wordprocessingml/2006/main">
  <w:body>
    <w:p w:rsidR="00766682" w:rsidP="00766682" w:rsidRDefault="00766682">
      <w:pPr>
        <w:spacing w:line="360" w:lineRule="auto"/>
        <w:rPr>
          <w:szCs w:val="21"/>
        </w:rPr>
      </w:pPr>
      <w:r>
        <w:rPr>
          <w:szCs w:val="21"/>
        </w:rPr>
        <w:object w:dxaOrig="6940" w:dyaOrig="360">
          <v:shape xmlns:o="urn:schemas-microsoft-com:office:office" xmlns:v="urn:schemas-microsoft-com:vml" id="_x0000_i1036" style="width:306.8pt;height:15.3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036" DrawAspect="Content" ObjectID="_1559307001" r:id="rId11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.bin" Id="rId11" /><Relationship Type="http://schemas.openxmlformats.org/officeDocument/2006/relationships/image" Target="/word/media/image1.wmf" Id="rId6" /></Relationships>
</file>