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5dd510e49a4d74" /></Relationships>
</file>

<file path=word/document.xml><?xml version="1.0" encoding="utf-8"?>
<w:document xmlns:w="http://schemas.openxmlformats.org/wordprocessingml/2006/main">
  <w:body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提高反应温度可增加反应速率的主要原因是（</w:t>
      </w:r>
      <w:r>
        <w:rPr>
          <w:rFonts w:hint="eastAsia"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增加了活化分子百分数</w:t>
      </w:r>
      <w:r>
        <w:rPr>
          <w:rFonts w:ascii="Times New Roman" w:hAnsi="Times New Roman" w:eastAsia="宋体" w:cs="Times New Roman"/>
          <w:szCs w:val="21"/>
        </w:rPr>
        <w:t xml:space="preserve">    </w:t>
      </w:r>
      <w:r>
        <w:rPr>
          <w:rFonts w:hint="eastAsia" w:ascii="Times New Roman" w:hAnsi="Times New Roman" w:eastAsia="宋体" w:cs="Times New Roman"/>
          <w:szCs w:val="21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增大了反应物分子间的碰撞频率</w:t>
      </w:r>
    </w:p>
    <w:p w:rsidR="00480C1D" w:rsidRDefault="00503737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降低了反应的活化能</w:t>
      </w:r>
      <w:r>
        <w:rPr>
          <w:rFonts w:ascii="Times New Roman" w:hAnsi="Times New Roman" w:eastAsia="宋体" w:cs="Times New Roman"/>
          <w:szCs w:val="21"/>
        </w:rPr>
        <w:t xml:space="preserve">       </w:t>
      </w:r>
      <w:r>
        <w:rPr>
          <w:rFonts w:hint="eastAsia" w:ascii="Times New Roman" w:hAnsi="Times New Roman" w:eastAsia="宋体" w:cs="Times New Roman"/>
          <w:szCs w:val="21"/>
        </w:rPr>
        <w:t xml:space="preserve">        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加快了反应过程中间产物的分解速率</w:t>
      </w:r>
    </w:p>
  </w:body>
</w:document>
</file>