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e624176247408f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1.25pt;height:17.25pt" fillcolor="#001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3" ShapeID="_x0000_i1025" DrawAspect="Content" ObjectID="_1572278218" r:id="rId7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是在癌症治疗上使用的一种放射性同位素。它通过</w:t>
      </w:r>
      <w:r>
        <w:rPr>
          <w:rFonts w:ascii="Times New Roman" w:hAnsi="Times New Roman" w:eastAsia="宋体" w:cs="Times New Roman"/>
          <w:szCs w:val="21"/>
        </w:rPr>
        <w:t>β</w:t>
      </w:r>
      <w:r>
        <w:rPr>
          <w:rFonts w:ascii="Times New Roman" w:hAnsi="Times New Roman" w:eastAsia="宋体" w:cs="Times New Roman"/>
          <w:szCs w:val="21"/>
        </w:rPr>
        <w:t>衰变而产生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6" style="width:11.25pt;height:17.25pt" fillcolor="#001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3" ShapeID="_x0000_i1026" DrawAspect="Content" ObjectID="_1572278219" r:id="rId9"/>
        </w:objec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</w:rPr>
        <w:t>，半衰期为</w:t>
      </w:r>
      <w:r>
        <w:rPr>
          <w:rFonts w:ascii="Times New Roman" w:hAnsi="Times New Roman" w:eastAsia="宋体" w:cs="Times New Roman"/>
          <w:szCs w:val="21"/>
        </w:rPr>
        <w:t>5.2</w:t>
      </w:r>
      <w:r>
        <w:rPr>
          <w:rFonts w:ascii="Times New Roman" w:hAnsi="Times New Roman" w:eastAsia="宋体" w:cs="Times New Roman"/>
          <w:szCs w:val="21"/>
        </w:rPr>
        <w:t>年。若一份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3" ShapeID="_x0000_i1027" DrawAspect="Content" ObjectID="_1572278220" r:id="rId10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样品经衰变后其浓度只剩下原来浓度的</w:t>
      </w:r>
      <w:r>
        <w:rPr>
          <w:rFonts w:ascii="Times New Roman" w:hAnsi="Times New Roman" w:eastAsia="宋体" w:cs="Times New Roman"/>
          <w:szCs w:val="21"/>
        </w:rPr>
        <w:t>2.0 % ,</w:t>
      </w:r>
      <w:r>
        <w:rPr>
          <w:rFonts w:ascii="Times New Roman" w:hAnsi="Times New Roman" w:eastAsia="宋体" w:cs="Times New Roman"/>
          <w:szCs w:val="21"/>
        </w:rPr>
        <w:t>问这需要多长的时间？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0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/Relationships>
</file>