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2da0510109465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76"/>
          <w:szCs w:val="21"/>
        </w:rPr>
        <w:object w:dxaOrig="3800" w:dyaOrig="1800">
          <v:shape xmlns:o="urn:schemas-microsoft-com:office:office" xmlns:v="urn:schemas-microsoft-com:vml" id="_x0000_i1028" style="width:189.75pt;height:90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8" DrawAspect="Content" ObjectID="_1572278221" r:id="rId12"/>
        </w:objec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</w:t>
      </w:r>
      <w:r>
        <w:rPr>
          <w:rFonts w:ascii="Times New Roman" w:hAnsi="Times New Roman" w:eastAsia="宋体" w:cs="Times New Roman"/>
          <w:szCs w:val="21"/>
        </w:rPr>
        <w:t xml:space="preserve">:  </w:t>
      </w:r>
      <w:r>
        <w:rPr>
          <w:rFonts w:ascii="Times New Roman" w:hAnsi="Times New Roman" w:eastAsia="宋体" w:cs="Times New Roman"/>
          <w:szCs w:val="21"/>
        </w:rPr>
        <w:t>需要</w:t>
      </w:r>
      <w:r>
        <w:rPr>
          <w:rFonts w:ascii="Times New Roman" w:hAnsi="Times New Roman" w:eastAsia="宋体" w:cs="Times New Roman"/>
          <w:szCs w:val="21"/>
        </w:rPr>
        <w:t>29.41</w:t>
      </w:r>
      <w:r>
        <w:rPr>
          <w:rFonts w:ascii="Times New Roman" w:hAnsi="Times New Roman" w:eastAsia="宋体" w:cs="Times New Roman"/>
          <w:szCs w:val="21"/>
        </w:rPr>
        <w:t>年。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11" /></Relationships>
</file>