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b3971a32ae4bf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描述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position w:val="-12"/>
          <w:szCs w:val="21"/>
        </w:rPr>
        <w:object w:dxaOrig="720" w:dyaOrig="488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36pt;height:24.7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182865" r:id="rId6"/>
        </w:objec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的一组的量子数是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        </w:t>
      </w:r>
      <w:r>
        <w:rPr>
          <w:rFonts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>B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 xml:space="preserve">   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=-3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C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        </w:t>
      </w:r>
      <w:r>
        <w:rPr>
          <w:rFonts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D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image" Target="/word/media/image1.wmf" Id="rId5" /></Relationships>
</file>