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47e12127c84822" /></Relationships>
</file>

<file path=word/document.xml><?xml version="1.0" encoding="utf-8"?>
<w:document xmlns:w="http://schemas.openxmlformats.org/wordprocessingml/2006/main">
  <w:body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电子的波动性是</w:t>
      </w:r>
      <w:r>
        <w:rPr>
          <w:rFonts w:ascii="Times New Roman" w:hAnsi="Times New Roman" w:cs="Times New Roman" w:eastAsiaTheme="majorEastAsia"/>
          <w:szCs w:val="21"/>
        </w:rPr>
        <w:t xml:space="preserve"> (       )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一种机械波</w:t>
      </w:r>
      <w:r>
        <w:rPr>
          <w:rFonts w:ascii="Times New Roman" w:hAnsi="Times New Roman" w:cs="Times New Roman" w:eastAsiaTheme="majorEastAsia"/>
          <w:szCs w:val="21"/>
        </w:rPr>
        <w:t xml:space="preserve">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一种电磁波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一种概率波</w:t>
      </w:r>
      <w:r>
        <w:rPr>
          <w:rFonts w:ascii="Times New Roman" w:hAnsi="Times New Roman" w:cs="Times New Roman" w:eastAsiaTheme="majorEastAsia"/>
          <w:szCs w:val="21"/>
        </w:rPr>
        <w:t xml:space="preserve">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电子运动时呈波浪式的前进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</w:body>
</w:document>
</file>