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e1a18c4ad64eab" /></Relationships>
</file>

<file path=word/document.xml><?xml version="1.0" encoding="utf-8"?>
<w:document xmlns:w="http://schemas.openxmlformats.org/wordprocessingml/2006/main">
  <w:body>
    <w:p w:rsidRPr="00B06DEC"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</w:rPr>
        <w:t>下列金属单质表现两性的是</w:t>
      </w:r>
      <w:r w:rsidRPr="00B06DEC">
        <w:rPr>
          <w:rFonts w:ascii="Times New Roman" w:hAnsi="Times New Roman" w:cs="Times New Roman" w:eastAsiaTheme="majorEastAsia"/>
          <w:szCs w:val="21"/>
          <w:lang w:val="pt-BR"/>
        </w:rPr>
        <w:t>(     )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  Li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Cs w:val="21"/>
        </w:rPr>
        <w:t xml:space="preserve"> B  Mg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szCs w:val="21"/>
        </w:rPr>
        <w:t xml:space="preserve">C  Ba   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D  Be</w:t>
      </w:r>
    </w:p>
  </w:body>
</w:document>
</file>