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683030d32245b1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某原子在第三主层有</w:t>
      </w:r>
      <w:r>
        <w:rPr>
          <w:rFonts w:ascii="Times New Roman" w:hAnsi="Times New Roman" w:cs="Times New Roman" w:eastAsiaTheme="majorEastAsia"/>
          <w:szCs w:val="21"/>
        </w:rPr>
        <w:t>10</w:t>
      </w:r>
      <w:r>
        <w:rPr>
          <w:rFonts w:ascii="Times New Roman" w:hAnsi="Times New Roman" w:cs="Times New Roman" w:eastAsiaTheme="majorEastAsia"/>
          <w:szCs w:val="21"/>
        </w:rPr>
        <w:t>个电子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某电子构型是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3</w:t>
      </w:r>
      <w:proofErr w:type="gramEnd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5     </w:t>
      </w:r>
      <w:r>
        <w:rPr>
          <w:rFonts w:ascii="Times New Roman" w:hAnsi="Times New Roman" w:cs="Times New Roman" w:eastAsiaTheme="majorEastAsia"/>
          <w:szCs w:val="21"/>
        </w:rPr>
        <w:t xml:space="preserve">     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hint="eastAsia" w:ascii="Times New Roman" w:hAnsi="Times New Roman" w:cs="Times New Roman" w:eastAsiaTheme="majorEastAsia"/>
          <w:szCs w:val="21"/>
          <w:vertAlign w:val="superscript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>C  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         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</w:p>
  </w:body>
</w:document>
</file>