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59a8a605164576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  <w:vertAlign w:val="baseline"/>
        </w:rPr>
      </w:pPr>
      <w:r>
        <w:rPr>
          <w:rFonts w:hint="default" w:ascii="Times New Roman" w:hAnsi="Times New Roman" w:cs="Times New Roman"/>
          <w:kern w:val="0"/>
          <w:szCs w:val="21"/>
        </w:rPr>
        <w:t>BaCrO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在25℃的纯水中溶解度为</w:t>
      </w:r>
      <w:r>
        <w:rPr>
          <w:rFonts w:hint="eastAsia" w:ascii="Times New Roman" w:hAnsi="Times New Roman" w:cs="Times New Roman"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default" w:ascii="Times New Roman" w:hAnsi="Times New Roman" w:cs="Times New Roman"/>
          <w:kern w:val="0"/>
          <w:szCs w:val="21"/>
        </w:rPr>
        <w:t>g·L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－1</w:t>
      </w:r>
      <w:r>
        <w:rPr>
          <w:rFonts w:hint="default" w:ascii="Times New Roman" w:hAnsi="Times New Roman" w:cs="Times New Roman"/>
          <w:kern w:val="0"/>
          <w:szCs w:val="21"/>
        </w:rPr>
        <w:t>，其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K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sp</w:t>
      </w:r>
      <w:r>
        <w:rPr>
          <w:rFonts w:hint="default" w:ascii="Times New Roman" w:hAnsi="Times New Roman" w:cs="Times New Roman"/>
          <w:kern w:val="0"/>
          <w:szCs w:val="21"/>
        </w:rPr>
        <w:t>为1.32×10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－16</w:t>
      </w:r>
    </w:p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630" w:firstLineChars="30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(M(BaCrO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)＝253.3g·mol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－1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</w:body>
</w:document>
</file>