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fffa1f56894e0f" /></Relationships>
</file>

<file path=word/document.xml><?xml version="1.0" encoding="utf-8"?>
<w:document xmlns:w="http://schemas.openxmlformats.org/wordprocessingml/2006/main">
  <w:body>
    <w:p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在含有相同浓度Cl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kern w:val="0"/>
          <w:szCs w:val="21"/>
        </w:rPr>
        <w:t>和I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kern w:val="0"/>
          <w:szCs w:val="21"/>
        </w:rPr>
        <w:t>离子的溶液中，逐滴加入AgNO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溶液时，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kern w:val="0"/>
          <w:szCs w:val="21"/>
        </w:rPr>
        <w:t>离子首先沉淀析出，当第二种离子开始沉淀时Cl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kern w:val="0"/>
          <w:szCs w:val="21"/>
        </w:rPr>
        <w:t>和I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kern w:val="0"/>
          <w:szCs w:val="21"/>
        </w:rPr>
        <w:t>离子的浓度之比为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kern w:val="0"/>
          <w:szCs w:val="21"/>
        </w:rPr>
        <w:t>。第二种离子开始沉淀后，还有无第一种离子沉淀物继续生成？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200"/>
        <w:jc w:val="left"/>
        <w:outlineLvl w:val="9"/>
        <w:rPr>
          <w:rFonts w:hint="default" w:ascii="Times New Roman" w:hAnsi="Times New Roman" w:cs="Times New Roman"/>
          <w:kern w:val="0"/>
          <w:szCs w:val="21"/>
          <w:vertAlign w:val="baseline"/>
        </w:rPr>
      </w:pPr>
      <w:r>
        <w:rPr>
          <w:rFonts w:hint="default" w:ascii="Times New Roman" w:hAnsi="Times New Roman" w:cs="Times New Roman"/>
          <w:kern w:val="0"/>
          <w:szCs w:val="21"/>
        </w:rPr>
        <w:t>已知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(AgI)= 1.5×10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－16</w:t>
      </w:r>
      <w:r>
        <w:rPr>
          <w:rFonts w:hint="default" w:ascii="Times New Roman" w:hAnsi="Times New Roman" w:cs="Times New Roman"/>
          <w:kern w:val="0"/>
          <w:szCs w:val="21"/>
        </w:rPr>
        <w:t>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(AgCl) = 1.56×10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－10</w:t>
      </w:r>
    </w:p>
  </w:body>
</w:document>
</file>