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aed9d780da4e7a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答：</w:t>
      </w:r>
      <w:r>
        <w:rPr>
          <w:rFonts w:ascii="Times New Roman" w:hAnsi="Times New Roman" w:cs="Times New Roman" w:eastAsiaTheme="majorEastAsia"/>
          <w:szCs w:val="21"/>
        </w:rPr>
        <w:t>(1) P&gt;S   P</w:t>
      </w:r>
      <w:r>
        <w:rPr>
          <w:rFonts w:ascii="Times New Roman" w:hAnsi="Times New Roman" w:cs="Times New Roman" w:eastAsiaTheme="majorEastAsia"/>
          <w:szCs w:val="21"/>
        </w:rPr>
        <w:t>的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</w:rPr>
        <w:t>轨道上的电子处于</w:t>
      </w:r>
      <w:proofErr w:type="gramStart"/>
      <w:r>
        <w:rPr>
          <w:rFonts w:ascii="Times New Roman" w:hAnsi="Times New Roman" w:cs="Times New Roman" w:eastAsiaTheme="majorEastAsia"/>
          <w:szCs w:val="21"/>
        </w:rPr>
        <w:t>半充满</w:t>
      </w:r>
      <w:proofErr w:type="gramEnd"/>
      <w:r>
        <w:rPr>
          <w:rFonts w:ascii="Times New Roman" w:hAnsi="Times New Roman" w:cs="Times New Roman" w:eastAsiaTheme="majorEastAsia"/>
          <w:szCs w:val="21"/>
        </w:rPr>
        <w:t>状态，较稳定。</w:t>
      </w:r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</w:rPr>
        <w:t>的价电子为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4</w:t>
      </w:r>
      <w:r>
        <w:rPr>
          <w:rFonts w:ascii="Times New Roman" w:hAnsi="Times New Roman" w:cs="Times New Roman" w:eastAsiaTheme="majorEastAsia"/>
          <w:szCs w:val="21"/>
        </w:rPr>
        <w:t>，易失去一个电子形成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</w:rPr>
        <w:t>轨道</w:t>
      </w:r>
      <w:proofErr w:type="gramStart"/>
      <w:r>
        <w:rPr>
          <w:rFonts w:ascii="Times New Roman" w:hAnsi="Times New Roman" w:cs="Times New Roman" w:eastAsiaTheme="majorEastAsia"/>
          <w:szCs w:val="21"/>
        </w:rPr>
        <w:t>半充满</w:t>
      </w:r>
      <w:proofErr w:type="gramEnd"/>
      <w:r>
        <w:rPr>
          <w:rFonts w:ascii="Times New Roman" w:hAnsi="Times New Roman" w:cs="Times New Roman" w:eastAsiaTheme="majorEastAsia"/>
          <w:szCs w:val="21"/>
        </w:rPr>
        <w:t>稳定状态。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(2) Mg&gt;Al   Mg</w:t>
      </w:r>
      <w:r>
        <w:rPr>
          <w:rFonts w:ascii="Times New Roman" w:hAnsi="Times New Roman" w:cs="Times New Roman" w:eastAsiaTheme="majorEastAsia"/>
          <w:szCs w:val="21"/>
        </w:rPr>
        <w:t>失去的是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</w:rPr>
        <w:t>电子，</w:t>
      </w: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</w:rPr>
        <w:t>失去的是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</w:rPr>
        <w:t>电子，</w:t>
      </w:r>
      <w:r>
        <w:rPr>
          <w:rFonts w:ascii="Times New Roman" w:hAnsi="Times New Roman" w:cs="Times New Roman" w:eastAsiaTheme="majorEastAsia"/>
          <w:szCs w:val="21"/>
        </w:rPr>
        <w:t>E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3s</w:t>
      </w:r>
      <w:r>
        <w:rPr>
          <w:rFonts w:ascii="Times New Roman" w:hAnsi="Times New Roman" w:cs="Times New Roman" w:eastAsiaTheme="majorEastAsia"/>
          <w:szCs w:val="21"/>
        </w:rPr>
        <w:t>&lt;E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3p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</w:rPr>
        <w:t>电子能量高易失去。并且</w:t>
      </w:r>
      <w:r>
        <w:rPr>
          <w:rFonts w:ascii="Times New Roman" w:hAnsi="Times New Roman" w:cs="Times New Roman" w:eastAsiaTheme="majorEastAsia"/>
          <w:szCs w:val="21"/>
        </w:rPr>
        <w:t>Mg</w:t>
      </w:r>
      <w:r>
        <w:rPr>
          <w:rFonts w:ascii="Times New Roman" w:hAnsi="Times New Roman" w:cs="Times New Roman" w:eastAsiaTheme="majorEastAsia"/>
          <w:szCs w:val="21"/>
        </w:rPr>
        <w:t>的价电子为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，是</w:t>
      </w:r>
      <w:proofErr w:type="gramStart"/>
      <w:r>
        <w:rPr>
          <w:rFonts w:ascii="Times New Roman" w:hAnsi="Times New Roman" w:cs="Times New Roman" w:eastAsiaTheme="majorEastAsia"/>
          <w:szCs w:val="21"/>
        </w:rPr>
        <w:t>全充满</w:t>
      </w:r>
      <w:proofErr w:type="gramEnd"/>
      <w:r>
        <w:rPr>
          <w:rFonts w:ascii="Times New Roman" w:hAnsi="Times New Roman" w:cs="Times New Roman" w:eastAsiaTheme="majorEastAsia"/>
          <w:szCs w:val="21"/>
        </w:rPr>
        <w:t>结构；</w:t>
      </w: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</w:rPr>
        <w:t>价电子为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</w:t>
      </w:r>
      <w:r>
        <w:rPr>
          <w:rFonts w:ascii="Times New Roman" w:hAnsi="Times New Roman" w:cs="Times New Roman" w:eastAsiaTheme="majorEastAsia"/>
          <w:szCs w:val="21"/>
        </w:rPr>
        <w:t>易失去一个电子形成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的稳定结构。</w:t>
      </w:r>
    </w:p>
  </w:body>
</w:document>
</file>