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808e5cd70a4cf7" /></Relationships>
</file>

<file path=word/document.xml><?xml version="1.0" encoding="utf-8"?>
<w:document xmlns:w="http://schemas.openxmlformats.org/wordprocessingml/2006/main">
  <w:body>
    <w:p w:rsidR="00DC158E" w:rsidP="009B7364" w:rsidRDefault="00C57DFA">
      <w:pPr>
        <w:spacing w:line="360" w:lineRule="auto"/>
      </w:pPr>
      <w:r>
        <w:rPr>
          <w:rFonts w:hint="eastAsia"/>
        </w:rPr>
        <w:t>平衡不移动，由理想气体方程式得，某组分气体的分压只与该组分的浓度和温度有关，只要保持体积和温度不变，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N2</w:t>
      </w:r>
      <w:r>
        <w:rPr>
          <w:rFonts w:hint="eastAsia"/>
        </w:rPr>
        <w:t xml:space="preserve"> P</w:t>
      </w:r>
      <w:r>
        <w:rPr>
          <w:rFonts w:hint="eastAsia"/>
          <w:vertAlign w:val="subscript"/>
        </w:rPr>
        <w:t>H2</w:t>
      </w:r>
      <w:r>
        <w:rPr>
          <w:rFonts w:hint="eastAsia"/>
        </w:rPr>
        <w:t xml:space="preserve">  P</w:t>
      </w:r>
      <w:r>
        <w:rPr>
          <w:rFonts w:hint="eastAsia"/>
          <w:vertAlign w:val="subscript"/>
        </w:rPr>
        <w:t>NH3</w:t>
      </w:r>
      <w:r>
        <w:rPr>
          <w:rFonts w:hint="eastAsia"/>
        </w:rPr>
        <w:t xml:space="preserve">  </w:t>
      </w:r>
      <w:r>
        <w:rPr>
          <w:rFonts w:hint="eastAsia"/>
        </w:rPr>
        <w:t>的分压数值不会因充入稀有气体而改变，此时，分压商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P</w:t>
      </w:r>
      <w:r>
        <w:rPr>
          <w:rFonts w:hint="eastAsia"/>
        </w:rPr>
        <w:t>=K</w:t>
      </w:r>
      <w:r>
        <w:rPr>
          <w:rFonts w:hint="eastAsia"/>
          <w:vertAlign w:val="subscript"/>
        </w:rPr>
        <w:t>P</w:t>
      </w:r>
      <w:r>
        <w:rPr>
          <w:rFonts w:hint="eastAsia"/>
        </w:rPr>
        <w:t xml:space="preserve"> </w:t>
      </w:r>
      <w:r>
        <w:rPr>
          <w:rFonts w:hint="eastAsia"/>
        </w:rPr>
        <w:t>所以平衡不移动。</w:t>
      </w:r>
    </w:p>
  </w:body>
</w:document>
</file>