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d295c168f0145ee" /></Relationships>
</file>

<file path=word/document.xml><?xml version="1.0" encoding="utf-8"?>
<w:document xmlns:w="http://schemas.openxmlformats.org/wordprocessingml/2006/main">
  <w:body>
    <w:p w:rsidR="003C63ED" w:rsidP="003C63ED" w:rsidRDefault="003C63ED">
      <w:pPr>
        <w:spacing w:line="360" w:lineRule="auto"/>
      </w:pPr>
      <w:r w:rsidRPr="003C63ED">
        <w:rPr>
          <w:rFonts w:hint="eastAsia"/>
        </w:rPr>
        <w:t>衡常数是正逆反应在平衡时的常数不管是正反应还是逆反应平衡常数只有一个</w:t>
      </w:r>
      <w:r w:rsidRPr="003C63ED">
        <w:rPr>
          <w:rFonts w:hint="eastAsia"/>
        </w:rPr>
        <w:t>.</w:t>
      </w:r>
    </w:p>
  </w:body>
</w:document>
</file>