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b30b1dfb4457f" /></Relationships>
</file>

<file path=word/document.xml><?xml version="1.0" encoding="utf-8"?>
<w:document xmlns:w="http://schemas.openxmlformats.org/wordprocessingml/2006/main">
  <w:body>
    <w:p w:rsidR="0084705F" w:rsidP="00B37F1B" w:rsidRDefault="0084705F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0.1MHAc溶液稀释时，电离度增大，H</w:t>
      </w:r>
      <w:r>
        <w:rPr>
          <w:rFonts w:hint="eastAsia" w:ascii="宋体"/>
          <w:sz w:val="24"/>
          <w:vertAlign w:val="superscript"/>
        </w:rPr>
        <w:t>+</w:t>
      </w:r>
      <w:r>
        <w:rPr>
          <w:rFonts w:hint="eastAsia" w:ascii="宋体"/>
          <w:sz w:val="24"/>
        </w:rPr>
        <w:t>离子浓度也增大（）</w:t>
      </w:r>
    </w:p>
  </w:body>
</w:document>
</file>