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5a64e3fb84536" /></Relationships>
</file>

<file path=word/document.xml><?xml version="1.0" encoding="utf-8"?>
<w:document xmlns:w="http://schemas.openxmlformats.org/wordprocessingml/2006/main">
  <w:body>
    <w:p w:rsidR="00F259B5" w:rsidP="00F46721" w:rsidRDefault="00F259B5">
      <w:pPr>
        <w:spacing w:line="360" w:lineRule="auto"/>
        <w:jc w:val="lef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PCl</w:t>
      </w:r>
      <w:r>
        <w:rPr>
          <w:rFonts w:hint="eastAsia" w:ascii="宋体" w:hAnsi="Calibri" w:eastAsia="宋体" w:cs="Times New Roman"/>
          <w:sz w:val="24"/>
          <w:vertAlign w:val="subscript"/>
        </w:rPr>
        <w:t>5</w:t>
      </w:r>
      <w:r>
        <w:rPr>
          <w:rFonts w:hint="eastAsia" w:ascii="宋体" w:hAnsi="Calibri" w:eastAsia="宋体" w:cs="Times New Roman"/>
          <w:sz w:val="24"/>
        </w:rPr>
        <w:t>离解的反应式为:PCl</w:t>
      </w:r>
      <w:r>
        <w:rPr>
          <w:rFonts w:hint="eastAsia" w:ascii="宋体" w:hAnsi="Calibri" w:eastAsia="宋体" w:cs="Times New Roman"/>
          <w:sz w:val="24"/>
          <w:vertAlign w:val="subscript"/>
        </w:rPr>
        <w:t>5</w:t>
      </w:r>
      <w:r>
        <w:rPr>
          <w:rFonts w:hint="eastAsia" w:ascii="宋体" w:hAnsi="Calibri" w:eastAsia="宋体" w:cs="Times New Roman"/>
          <w:sz w:val="24"/>
        </w:rPr>
        <w:t>(g)≒PCl(g)+Cl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(g)</w:t>
      </w:r>
    </w:p>
    <w:p w:rsidR="00F259B5" w:rsidP="00F46721" w:rsidRDefault="00F259B5">
      <w:pPr>
        <w:spacing w:line="360" w:lineRule="auto"/>
        <w:jc w:val="lef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(1)当压力恒定时,升高温度PCl</w:t>
      </w:r>
      <w:r>
        <w:rPr>
          <w:rFonts w:hint="eastAsia" w:ascii="宋体" w:hAnsi="Calibri" w:eastAsia="宋体" w:cs="Times New Roman"/>
          <w:sz w:val="24"/>
          <w:vertAlign w:val="subscript"/>
        </w:rPr>
        <w:t>5</w:t>
      </w:r>
      <w:r>
        <w:rPr>
          <w:rFonts w:hint="eastAsia" w:ascii="宋体" w:hAnsi="Calibri" w:eastAsia="宋体" w:cs="Times New Roman"/>
          <w:sz w:val="24"/>
        </w:rPr>
        <w:t>的离解度增加,则此反就一定是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z w:val="24"/>
        </w:rPr>
        <w:t>反应.</w:t>
      </w:r>
    </w:p>
    <w:p w:rsidR="00F259B5" w:rsidP="00F46721" w:rsidRDefault="00F259B5">
      <w:pPr>
        <w:spacing w:line="360" w:lineRule="auto"/>
        <w:jc w:val="lef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(2)当体积增大压力减小时,平衡向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</w:t>
      </w:r>
      <w:r>
        <w:rPr>
          <w:rFonts w:hint="eastAsia" w:ascii="宋体" w:hAnsi="Calibri" w:eastAsia="宋体" w:cs="Times New Roman"/>
          <w:sz w:val="24"/>
        </w:rPr>
        <w:t>移动,PCl</w:t>
      </w:r>
      <w:r>
        <w:rPr>
          <w:rFonts w:hint="eastAsia" w:ascii="宋体" w:hAnsi="Calibri" w:eastAsia="宋体" w:cs="Times New Roman"/>
          <w:sz w:val="24"/>
          <w:vertAlign w:val="subscript"/>
        </w:rPr>
        <w:t>5</w:t>
      </w:r>
      <w:r>
        <w:rPr>
          <w:rFonts w:hint="eastAsia" w:ascii="宋体" w:hAnsi="Calibri" w:eastAsia="宋体" w:cs="Times New Roman"/>
          <w:sz w:val="24"/>
        </w:rPr>
        <w:t>的离解度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</w:t>
      </w:r>
      <w:r>
        <w:rPr>
          <w:rFonts w:hint="eastAsia" w:ascii="宋体" w:hAnsi="Calibri" w:eastAsia="宋体" w:cs="Times New Roman"/>
          <w:sz w:val="24"/>
        </w:rPr>
        <w:t>.</w:t>
      </w:r>
    </w:p>
    <w:p w:rsidR="00F259B5" w:rsidP="00F46721" w:rsidRDefault="00F259B5">
      <w:pPr>
        <w:spacing w:line="360" w:lineRule="auto"/>
        <w:jc w:val="lef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(3)当保持体积不变,加N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使压力增加1倍,化学平衡向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</w:t>
      </w:r>
      <w:r>
        <w:rPr>
          <w:rFonts w:hint="eastAsia" w:ascii="宋体" w:hAnsi="Calibri" w:eastAsia="宋体" w:cs="Times New Roman"/>
          <w:sz w:val="24"/>
        </w:rPr>
        <w:t>移动,离解度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</w:t>
      </w:r>
      <w:r>
        <w:rPr>
          <w:rFonts w:hint="eastAsia" w:ascii="宋体" w:hAnsi="Calibri" w:eastAsia="宋体" w:cs="Times New Roman"/>
          <w:sz w:val="24"/>
        </w:rPr>
        <w:t>.</w:t>
      </w:r>
    </w:p>
    <w:p w:rsidR="00F259B5" w:rsidP="00F46721" w:rsidRDefault="00F259B5">
      <w:pPr>
        <w:spacing w:line="360" w:lineRule="auto"/>
        <w:rPr>
          <w:rFonts w:ascii="宋体"/>
          <w:sz w:val="24"/>
          <w:u w:val="single"/>
        </w:rPr>
      </w:pPr>
      <w:r>
        <w:rPr>
          <w:rFonts w:hint="eastAsia" w:ascii="宋体" w:hAnsi="Calibri" w:eastAsia="宋体" w:cs="Times New Roman"/>
          <w:spacing w:val="-10"/>
          <w:sz w:val="24"/>
        </w:rPr>
        <w:t>(4)当保持体积不变,加入Cl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pacing w:val="-10"/>
          <w:sz w:val="24"/>
        </w:rPr>
        <w:t>使压力增加1倍,化学平衡向</w:t>
      </w:r>
      <w:r>
        <w:rPr>
          <w:rFonts w:hint="eastAsia" w:ascii="宋体" w:hAnsi="Calibri" w:eastAsia="宋体" w:cs="Times New Roman"/>
          <w:spacing w:val="-10"/>
          <w:sz w:val="24"/>
          <w:u w:val="single"/>
        </w:rPr>
        <w:t xml:space="preserve">     </w:t>
      </w:r>
      <w:r>
        <w:rPr>
          <w:rFonts w:hint="eastAsia" w:ascii="宋体" w:hAnsi="Calibri" w:eastAsia="宋体" w:cs="Times New Roman"/>
          <w:spacing w:val="-10"/>
          <w:sz w:val="24"/>
        </w:rPr>
        <w:t>移动,PCl</w:t>
      </w:r>
      <w:r>
        <w:rPr>
          <w:rFonts w:hint="eastAsia" w:ascii="宋体" w:hAnsi="Calibri" w:eastAsia="宋体" w:cs="Times New Roman"/>
          <w:sz w:val="24"/>
          <w:vertAlign w:val="subscript"/>
        </w:rPr>
        <w:t>5</w:t>
      </w:r>
      <w:r>
        <w:rPr>
          <w:rFonts w:hint="eastAsia" w:ascii="宋体" w:hAnsi="Calibri" w:eastAsia="宋体" w:cs="Times New Roman"/>
          <w:spacing w:val="-10"/>
          <w:sz w:val="24"/>
        </w:rPr>
        <w:t>的离解度</w:t>
      </w:r>
      <w:r>
        <w:rPr>
          <w:rFonts w:hint="eastAsia" w:ascii="宋体" w:hAnsi="Calibri" w:eastAsia="宋体" w:cs="Times New Roman"/>
          <w:spacing w:val="-10"/>
          <w:sz w:val="24"/>
          <w:u w:val="single"/>
        </w:rPr>
        <w:t xml:space="preserve">  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</w:t>
      </w:r>
    </w:p>
  </w:body>
</w:document>
</file>