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a79c493bd948c8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spacing w:line="360" w:lineRule="auto"/>
        <w:ind w:left="315" w:hanging="315" w:hangingChars="150"/>
        <w:textAlignment w:val="bottom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对于达到平衡的可逆反应X + Y</w:t>
      </w:r>
      <w:r>
        <w:rPr>
          <w:rFonts w:hint="default" w:ascii="Times New Roman" w:hAnsi="Times New Roman" w:cs="Times New Roman"/>
        </w:rPr>
        <w:object>
          <v:shape xmlns:o="urn:schemas-microsoft-com:office:office" xmlns:v="urn:schemas-microsoft-com:vml" id="_x0000_i1026" style="height:10.5pt;width:24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o:title="" r:id="rId7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PBrush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Cs w:val="21"/>
        </w:rPr>
        <w:t>W + Z，其他条件不变时，增大压强，正、逆反应速率（</w:t>
      </w:r>
      <w:r>
        <w:rPr>
          <w:rFonts w:hint="default" w:ascii="Times New Roman" w:hAnsi="Times New Roman" w:cs="Times New Roman"/>
          <w:i/>
          <w:szCs w:val="21"/>
        </w:rPr>
        <w:t>v</w:t>
      </w:r>
      <w:r>
        <w:rPr>
          <w:rFonts w:hint="default" w:ascii="Times New Roman" w:hAnsi="Times New Roman" w:cs="Times New Roman"/>
          <w:szCs w:val="21"/>
        </w:rPr>
        <w:t>）</w:t>
      </w:r>
    </w:p>
    <w:p>
      <w:pPr>
        <w:adjustRightInd w:val="0"/>
        <w:spacing w:line="360" w:lineRule="auto"/>
        <w:ind w:left="315" w:hanging="315" w:hangingChars="150"/>
        <w:textAlignment w:val="bottom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szCs w:val="21"/>
        </w:rPr>
        <w:t>变化的情况如图所示。下列对X、Y、W、Z四种物质状态的描述正确的是</w:t>
      </w:r>
      <w:r>
        <w:rPr>
          <w:rFonts w:hint="default" w:ascii="Times New Roman" w:hAnsi="Times New Roman" w:cs="Times New Roman"/>
          <w:bCs/>
        </w:rPr>
        <w:t>（  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drawing>
          <wp:anchor xmlns:wp="http://schemas.openxmlformats.org/drawingml/2006/wordprocessingDrawing" distT="0" distB="0" distL="114300" distR="114300" simplePos="0" relativeHeight="251660288" behindDoc="1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118110</wp:posOffset>
            </wp:positionV>
            <wp:extent cx="1377950" cy="1140460"/>
            <wp:effectExtent l="19050" t="0" r="0" b="0"/>
            <wp:wrapNone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  <w:szCs w:val="21"/>
        </w:rPr>
        <w:t>W、Z均为气体，X、Y中只有一种为气体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  <w:szCs w:val="21"/>
        </w:rPr>
        <w:t>X、Y均为气体，W、Z中只有一种为气体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  <w:szCs w:val="21"/>
        </w:rPr>
        <w:t>X、Y或W、Z中均只有一种为气体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  <w:szCs w:val="21"/>
        </w:rPr>
        <w:t>X、Y均为气体，W、Z均为液体或固体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6" /><Relationship Type="http://schemas.openxmlformats.org/officeDocument/2006/relationships/image" Target="/word/media/image2.png" Id="rId7" /><Relationship Type="http://schemas.openxmlformats.org/officeDocument/2006/relationships/image" Target="/word/media/image3.png" Id="rId8" /></Relationships>
</file>