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abd62b8ebd4cdc" /></Relationships>
</file>

<file path=word/document.xml><?xml version="1.0" encoding="utf-8"?>
<w:document xmlns:w="http://schemas.openxmlformats.org/wordprocessingml/2006/main">
  <w:body>
    <w:p w:rsidRPr="0037033B" w:rsidR="00384FA7" w:rsidP="00384FA7" w:rsidRDefault="00384FA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若</w:t>
      </w:r>
      <w:r w:rsidRPr="0037033B">
        <w:rPr>
          <w:rFonts w:ascii="Times New Roman" w:hAnsi="Times New Roman" w:cs="Times New Roman"/>
          <w:szCs w:val="21"/>
        </w:rPr>
        <w:t>HCl</w:t>
      </w:r>
      <w:r w:rsidRPr="0037033B">
        <w:rPr>
          <w:rFonts w:ascii="Times New Roman" w:cs="Times New Roman" w:hAnsiTheme="minorEastAsia"/>
          <w:szCs w:val="21"/>
        </w:rPr>
        <w:t>溶液的浓度为</w:t>
      </w:r>
      <w:r w:rsidRPr="0037033B">
        <w:rPr>
          <w:rFonts w:ascii="Times New Roman" w:hAnsi="Times New Roman" w:cs="Times New Roman"/>
          <w:szCs w:val="21"/>
        </w:rPr>
        <w:t>HA</w:t>
      </w:r>
      <w:r w:rsidRPr="0037033B">
        <w:rPr>
          <w:rFonts w:ascii="Times New Roman" w:hAnsi="Times New Roman" w:cs="Times New Roman"/>
          <w:szCs w:val="21"/>
          <w:vertAlign w:val="subscript"/>
        </w:rPr>
        <w:t>C</w:t>
      </w:r>
      <w:r w:rsidRPr="0037033B">
        <w:rPr>
          <w:rFonts w:ascii="Times New Roman" w:cs="Times New Roman" w:hAnsiTheme="minorEastAsia"/>
          <w:szCs w:val="21"/>
        </w:rPr>
        <w:t>溶液的两倍，则</w:t>
      </w:r>
      <w:r w:rsidRPr="0037033B">
        <w:rPr>
          <w:rFonts w:ascii="Times New Roman" w:hAnsi="Times New Roman" w:cs="Times New Roman"/>
          <w:szCs w:val="21"/>
        </w:rPr>
        <w:t>HCl</w:t>
      </w:r>
      <w:r w:rsidRPr="0037033B">
        <w:rPr>
          <w:rFonts w:ascii="Times New Roman" w:cs="Times New Roman" w:hAnsiTheme="minorEastAsia"/>
          <w:szCs w:val="21"/>
        </w:rPr>
        <w:t>溶液中</w:t>
      </w:r>
      <w:r w:rsidRPr="0037033B">
        <w:rPr>
          <w:rFonts w:ascii="Times New Roman" w:hAnsi="Times New Roman" w:cs="Times New Roman"/>
          <w:szCs w:val="21"/>
        </w:rPr>
        <w:t>H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cs="Times New Roman" w:hAnsiTheme="minorEastAsia"/>
          <w:szCs w:val="21"/>
        </w:rPr>
        <w:t>浓度也为</w:t>
      </w:r>
      <w:r w:rsidRPr="0037033B">
        <w:rPr>
          <w:rFonts w:ascii="Times New Roman" w:hAnsi="Times New Roman" w:cs="Times New Roman"/>
          <w:szCs w:val="21"/>
        </w:rPr>
        <w:t>HA</w:t>
      </w:r>
      <w:r w:rsidRPr="0037033B">
        <w:rPr>
          <w:rFonts w:ascii="Times New Roman" w:hAnsi="Times New Roman" w:cs="Times New Roman"/>
          <w:szCs w:val="21"/>
          <w:vertAlign w:val="subscript"/>
        </w:rPr>
        <w:t>C</w:t>
      </w:r>
      <w:r w:rsidRPr="0037033B">
        <w:rPr>
          <w:rFonts w:ascii="Times New Roman" w:cs="Times New Roman" w:hAnsiTheme="minorEastAsia"/>
          <w:szCs w:val="21"/>
        </w:rPr>
        <w:t>溶液中</w:t>
      </w:r>
      <w:r w:rsidRPr="0037033B">
        <w:rPr>
          <w:rFonts w:ascii="Times New Roman" w:hAnsi="Times New Roman" w:cs="Times New Roman"/>
          <w:szCs w:val="21"/>
        </w:rPr>
        <w:t>H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cs="Times New Roman" w:hAnsiTheme="minorEastAsia"/>
          <w:szCs w:val="21"/>
        </w:rPr>
        <w:t>浓度的两倍。</w:t>
      </w:r>
      <w:r w:rsidRPr="0037033B" w:rsidR="00B8213C">
        <w:rPr>
          <w:rFonts w:ascii="Times New Roman" w:cs="Times New Roman" w:hAnsiTheme="minorEastAsia"/>
          <w:szCs w:val="21"/>
        </w:rPr>
        <w:t>（</w:t>
      </w:r>
      <w:r w:rsidRPr="0037033B" w:rsidR="00B8213C">
        <w:rPr>
          <w:rFonts w:ascii="Times New Roman" w:hAnsi="Times New Roman" w:cs="Times New Roman"/>
          <w:szCs w:val="21"/>
        </w:rPr>
        <w:t xml:space="preserve">   </w:t>
      </w:r>
      <w:r w:rsidRPr="0037033B" w:rsidR="00B8213C">
        <w:rPr>
          <w:rFonts w:ascii="Times New Roman" w:cs="Times New Roman" w:hAnsiTheme="minorEastAsia"/>
          <w:szCs w:val="21"/>
        </w:rPr>
        <w:t>）</w:t>
      </w:r>
    </w:p>
  </w:body>
</w:document>
</file>