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eaf7ffae404567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9.56   </w:t>
      </w:r>
      <w:r w:rsidRPr="0037033B">
        <w:rPr>
          <w:rFonts w:ascii="Times New Roman" w:cs="Times New Roman" w:hAnsiTheme="minorEastAsia"/>
          <w:szCs w:val="21"/>
        </w:rPr>
        <w:t>具有缓冲性</w:t>
      </w:r>
    </w:p>
  </w:body>
</w:document>
</file>