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47fd74f2c484c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100mL 0.1mol/</w:t>
      </w:r>
      <w:r w:rsidRPr="001625F3">
        <w:rPr>
          <w:rFonts w:ascii="Times New Roman" w:hAnsi="Times New Roman" w:cs="Times New Roman"/>
          <w:szCs w:val="21"/>
          <w:lang w:val="pt-BR"/>
        </w:rPr>
        <w:t>L</w:t>
      </w:r>
      <w:r w:rsidRPr="0037033B">
        <w:rPr>
          <w:rFonts w:ascii="Times New Roman" w:hAnsi="Times New Roman" w:cs="Times New Roman"/>
          <w:szCs w:val="21"/>
          <w:lang w:val="nl-BE"/>
        </w:rPr>
        <w:t>HAc</w:t>
      </w:r>
      <w:r w:rsidRPr="0037033B">
        <w:rPr>
          <w:rFonts w:ascii="Times New Roman" w:cs="Times New Roman" w:hAnsiTheme="minorEastAsia"/>
          <w:szCs w:val="21"/>
        </w:rPr>
        <w:t>溶液中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加入少量</w:t>
      </w:r>
      <w:r w:rsidRPr="0037033B">
        <w:rPr>
          <w:rFonts w:ascii="Times New Roman" w:hAnsi="Times New Roman" w:cs="Times New Roman"/>
          <w:szCs w:val="21"/>
          <w:lang w:val="nl-BE"/>
        </w:rPr>
        <w:t>NaAc</w:t>
      </w:r>
      <w:r w:rsidRPr="0037033B">
        <w:rPr>
          <w:rFonts w:ascii="Times New Roman" w:cs="Times New Roman" w:hAnsiTheme="minorEastAsia"/>
          <w:szCs w:val="21"/>
        </w:rPr>
        <w:t>固体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cs="Times New Roman" w:hAnsiTheme="minorEastAsia"/>
          <w:szCs w:val="21"/>
        </w:rPr>
        <w:t>则溶液的</w:t>
      </w:r>
      <w:r w:rsidRPr="0037033B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值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(      </w:t>
      </w:r>
      <w:r w:rsidRPr="0037033B">
        <w:rPr>
          <w:rFonts w:ascii="Times New Roman" w:hAnsi="Times New Roman" w:cs="Times New Roman"/>
          <w:color w:val="FF0000"/>
          <w:szCs w:val="21"/>
          <w:lang w:val="nl-BE"/>
        </w:rPr>
        <w:t xml:space="preserve">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) </w:t>
      </w:r>
      <w:r w:rsidRPr="0037033B">
        <w:rPr>
          <w:rFonts w:ascii="Times New Roman" w:cs="Times New Roman" w:hAnsiTheme="minorEastAsia"/>
          <w:szCs w:val="21"/>
        </w:rPr>
        <w:t>。</w:t>
      </w:r>
    </w:p>
    <w:p w:rsidRPr="001625F3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nl-BE"/>
        </w:rPr>
        <w:t xml:space="preserve">A </w:t>
      </w:r>
      <w:r w:rsidRPr="0037033B">
        <w:rPr>
          <w:rFonts w:ascii="Times New Roman" w:cs="Times New Roman" w:hAnsiTheme="minorEastAsia"/>
          <w:szCs w:val="21"/>
        </w:rPr>
        <w:t>变小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       B </w:t>
      </w:r>
      <w:r w:rsidRPr="0037033B">
        <w:rPr>
          <w:rFonts w:ascii="Times New Roman" w:cs="Times New Roman" w:hAnsiTheme="minorEastAsia"/>
          <w:szCs w:val="21"/>
        </w:rPr>
        <w:t>变大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</w:t>
      </w:r>
      <w:r w:rsidRPr="001625F3">
        <w:rPr>
          <w:rFonts w:ascii="Times New Roman" w:hAnsi="Times New Roman" w:cs="Times New Roman"/>
          <w:szCs w:val="21"/>
          <w:lang w:val="pt-BR"/>
        </w:rPr>
        <w:t xml:space="preserve">    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</w:t>
      </w:r>
      <w:r w:rsidRPr="001625F3">
        <w:rPr>
          <w:rFonts w:ascii="Times New Roman" w:hAnsi="Times New Roman" w:cs="Times New Roman"/>
          <w:szCs w:val="21"/>
          <w:lang w:val="pt-BR"/>
        </w:rPr>
        <w:t xml:space="preserve">C </w:t>
      </w:r>
      <w:r w:rsidRPr="0037033B">
        <w:rPr>
          <w:rFonts w:ascii="Times New Roman" w:cs="Times New Roman" w:hAnsiTheme="minorEastAsia"/>
          <w:szCs w:val="21"/>
        </w:rPr>
        <w:t>不变</w:t>
      </w:r>
      <w:r w:rsidRPr="001625F3">
        <w:rPr>
          <w:rFonts w:ascii="Times New Roman" w:hAnsi="Times New Roman" w:cs="Times New Roman"/>
          <w:szCs w:val="21"/>
          <w:lang w:val="pt-BR"/>
        </w:rPr>
        <w:t xml:space="preserve">             D </w:t>
      </w:r>
      <w:r w:rsidRPr="0037033B">
        <w:rPr>
          <w:rFonts w:ascii="Times New Roman" w:cs="Times New Roman" w:hAnsiTheme="minorEastAsia"/>
          <w:szCs w:val="21"/>
        </w:rPr>
        <w:t>不能判断</w:t>
      </w:r>
    </w:p>
  </w:body>
</w:document>
</file>