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f44b68e9554012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与</w:t>
      </w:r>
      <w:r w:rsidRPr="0037033B">
        <w:rPr>
          <w:rFonts w:ascii="Times New Roman" w:hAnsi="Times New Roman" w:cs="Times New Roman"/>
          <w:szCs w:val="21"/>
        </w:rPr>
        <w:t>AgCl</w:t>
      </w:r>
      <w:r w:rsidRPr="0037033B">
        <w:rPr>
          <w:rFonts w:ascii="Times New Roman" w:cs="Times New Roman" w:hAnsiTheme="minorEastAsia"/>
          <w:szCs w:val="21"/>
        </w:rPr>
        <w:t>固体平衡共存溶液中，</w:t>
      </w:r>
      <w:r w:rsidRPr="0037033B">
        <w:rPr>
          <w:rFonts w:ascii="Times New Roman" w:hAnsi="Times New Roman" w:cs="Times New Roman"/>
          <w:szCs w:val="21"/>
        </w:rPr>
        <w:t>[Ag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][Cl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]=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</w:rPr>
        <w:t>sp</w:t>
      </w:r>
      <w:proofErr w:type="spellEnd"/>
      <w:r w:rsidRPr="0037033B">
        <w:rPr>
          <w:rFonts w:ascii="Times New Roman" w:cs="Times New Roman" w:hAnsiTheme="minorEastAsia"/>
          <w:szCs w:val="21"/>
        </w:rPr>
        <w:t>。以</w:t>
      </w:r>
      <w:proofErr w:type="spellStart"/>
      <w:r w:rsidRPr="0037033B">
        <w:rPr>
          <w:rFonts w:ascii="Times New Roman" w:hAnsi="Times New Roman" w:cs="Times New Roman"/>
          <w:szCs w:val="21"/>
        </w:rPr>
        <w:t>pCl</w:t>
      </w:r>
      <w:proofErr w:type="spellEnd"/>
      <w:r w:rsidRPr="0037033B">
        <w:rPr>
          <w:rFonts w:ascii="Times New Roman" w:cs="Times New Roman" w:hAnsiTheme="minorEastAsia"/>
          <w:szCs w:val="21"/>
        </w:rPr>
        <w:t>对</w:t>
      </w:r>
      <w:proofErr w:type="spellStart"/>
      <w:r w:rsidRPr="0037033B">
        <w:rPr>
          <w:rFonts w:ascii="Times New Roman" w:hAnsi="Times New Roman" w:cs="Times New Roman"/>
          <w:szCs w:val="21"/>
        </w:rPr>
        <w:t>pAg</w:t>
      </w:r>
      <w:proofErr w:type="spellEnd"/>
      <w:r w:rsidRPr="0037033B">
        <w:rPr>
          <w:rFonts w:ascii="Times New Roman" w:cs="Times New Roman" w:hAnsiTheme="minorEastAsia"/>
          <w:szCs w:val="21"/>
        </w:rPr>
        <w:t>画线，请作出此图。对于</w:t>
      </w:r>
      <w:r w:rsidRPr="0037033B">
        <w:rPr>
          <w:rFonts w:ascii="Times New Roman" w:hAnsi="Times New Roman" w:cs="Times New Roman"/>
          <w:szCs w:val="21"/>
        </w:rPr>
        <w:t>AgCrO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cs="Times New Roman" w:hAnsiTheme="minorEastAsia"/>
          <w:szCs w:val="21"/>
        </w:rPr>
        <w:t>来讲，以什么（纵坐标的物理量）对什么（横坐标的物理量）作图得一直线？</w:t>
      </w:r>
      <w:r w:rsidRPr="0037033B">
        <w:rPr>
          <w:rFonts w:ascii="Times New Roman" w:hAnsi="Times New Roman" w:cs="Times New Roman"/>
          <w:szCs w:val="21"/>
        </w:rPr>
        <w:t>(</w:t>
      </w:r>
      <w:proofErr w:type="spellStart"/>
      <w:r w:rsidRPr="0037033B">
        <w:rPr>
          <w:rFonts w:ascii="Times New Roman" w:hAnsi="Times New Roman" w:cs="Times New Roman"/>
          <w:szCs w:val="21"/>
        </w:rPr>
        <w:t>pCl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= -</w:t>
      </w:r>
      <w:proofErr w:type="spellStart"/>
      <w:r w:rsidRPr="0037033B">
        <w:rPr>
          <w:rFonts w:ascii="Times New Roman" w:hAnsi="Times New Roman" w:cs="Times New Roman"/>
          <w:szCs w:val="21"/>
        </w:rPr>
        <w:t>lg</w:t>
      </w:r>
      <w:proofErr w:type="spellEnd"/>
      <w:r w:rsidRPr="0037033B">
        <w:rPr>
          <w:rFonts w:ascii="Times New Roman" w:hAnsi="Times New Roman" w:cs="Times New Roman"/>
          <w:szCs w:val="21"/>
        </w:rPr>
        <w:t>[Cl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])</w:t>
      </w:r>
    </w:p>
  </w:body>
</w:document>
</file>