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8b96fe70f64d4e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 w:rsidRPr="0037033B">
        <w:rPr>
          <w:rFonts w:ascii="Times New Roman" w:cs="Times New Roman" w:hAnsiTheme="minorEastAsia"/>
          <w:color w:val="000000"/>
          <w:kern w:val="0"/>
          <w:szCs w:val="21"/>
        </w:rPr>
        <w:t>设配制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pH=4.80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的缓冲溶液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200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毫升需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1.00 mol.L</w:t>
      </w:r>
      <w:r w:rsidRPr="0037033B">
        <w:rPr>
          <w:rFonts w:ascii="Times New Roman" w:hAnsi="Times New Roman" w:cs="Times New Roman"/>
          <w:color w:val="000000"/>
          <w:kern w:val="0"/>
          <w:szCs w:val="21"/>
          <w:vertAlign w:val="superscript"/>
          <w:lang w:val="pt-BR"/>
        </w:rPr>
        <w:t xml:space="preserve">-1 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NaAc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溶液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x mL</w:t>
      </w:r>
      <w:r w:rsidRPr="0037033B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则需要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1.00 mol.L</w:t>
      </w:r>
      <w:r w:rsidRPr="0037033B">
        <w:rPr>
          <w:rFonts w:ascii="Times New Roman" w:hAnsi="Times New Roman" w:cs="Times New Roman"/>
          <w:color w:val="000000"/>
          <w:kern w:val="0"/>
          <w:szCs w:val="21"/>
          <w:vertAlign w:val="superscript"/>
          <w:lang w:val="pt-BR"/>
        </w:rPr>
        <w:t>-1</w:t>
      </w:r>
      <w:r w:rsidRPr="0037033B">
        <w:rPr>
          <w:rFonts w:ascii="Times New Roman" w:hAnsi="Times New Roman" w:cs="Times New Roman"/>
          <w:color w:val="000000"/>
          <w:kern w:val="0"/>
          <w:szCs w:val="21"/>
          <w:lang w:val="pt-BR"/>
        </w:rPr>
        <w:t>HAc</w:t>
      </w:r>
      <w:r w:rsidRPr="0037033B">
        <w:rPr>
          <w:rFonts w:ascii="Times New Roman" w:cs="Times New Roman" w:hAnsiTheme="minorEastAsia"/>
          <w:color w:val="000000"/>
          <w:kern w:val="0"/>
          <w:szCs w:val="21"/>
        </w:rPr>
        <w:t>溶液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(200-x) mL</w:t>
      </w:r>
      <w:r w:rsidRPr="006F2E99" w:rsidR="006F2E99">
        <w:rPr>
          <w:rFonts w:ascii="Times New Roman" w:cs="Times New Roman" w:hAnsiTheme="minorEastAsia"/>
          <w:szCs w:val="21"/>
          <w:lang w:val="pt-BR"/>
        </w:rPr>
        <w:t>（</w:t>
      </w:r>
      <w:r w:rsidRPr="006F2E99" w:rsidR="006F2E99">
        <w:rPr>
          <w:rFonts w:ascii="Times New Roman" w:hAnsi="Times New Roman" w:cs="Times New Roman"/>
          <w:szCs w:val="21"/>
          <w:lang w:val="pt-BR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</w:t>
      </w:r>
      <w:r w:rsidRPr="006F2E99" w:rsidR="006F2E99">
        <w:rPr>
          <w:rFonts w:ascii="Times New Roman" w:cs="Times New Roman" w:hAnsiTheme="minorEastAsia"/>
          <w:szCs w:val="21"/>
          <w:lang w:val="pt-BR"/>
        </w:rPr>
        <w:t>）</w:t>
      </w:r>
    </w:p>
    <w:p w:rsidRPr="000D0BF0" w:rsidR="000D0BF0" w:rsidP="000D0BF0" w:rsidRDefault="000D0BF0">
      <w:pPr>
        <w:autoSpaceDE w:val="0"/>
        <w:autoSpaceDN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 w:rsidRPr="0037033B">
        <w:rPr>
          <w:rFonts w:ascii="Times New Roman" w:cs="Times New Roman" w:hAnsiTheme="minorEastAsia"/>
          <w:color w:val="000000"/>
          <w:kern w:val="0"/>
          <w:szCs w:val="21"/>
        </w:rPr>
        <w:lastRenderedPageBreak/>
        <w:t>则</w:t>
      </w:r>
      <w:r w:rsidRPr="000D0BF0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：</w:t>
      </w:r>
      <w:r w:rsidRPr="000D0BF0">
        <w:rPr>
          <w:rFonts w:ascii="Times New Roman" w:hAnsi="Times New Roman" w:cs="Times New Roman"/>
          <w:color w:val="000000"/>
          <w:kern w:val="0"/>
          <w:szCs w:val="21"/>
          <w:lang w:val="pt-BR"/>
        </w:rPr>
        <w:t xml:space="preserve">                </w:t>
      </w:r>
      <w:r w:rsidRPr="0037033B">
        <w:rPr>
          <w:rFonts w:ascii="Times New Roman" w:hAnsi="Times New Roman" w:cs="Times New Roman"/>
          <w:color w:val="000000"/>
          <w:kern w:val="0"/>
          <w:position w:val="-120"/>
          <w:szCs w:val="21"/>
          <w:lang w:val="pt-BR"/>
        </w:rPr>
        <w:object w:dxaOrig="4660" w:dyaOrig="2540">
          <v:shape xmlns:o="urn:schemas-microsoft-com:office:office" xmlns:v="urn:schemas-microsoft-com:vml" id="_x0000_i1033" style="width:186pt;height:101.25pt" o:ole="" type="#_x0000_t75">
            <v:imagedata xmlns:r="http://schemas.openxmlformats.org/officeDocument/2006/relationships" o:title="" r:id="rId71"/>
          </v:shape>
          <o:OLEObject xmlns:r="http://schemas.openxmlformats.org/officeDocument/2006/relationships" xmlns:o="urn:schemas-microsoft-com:office:office" Type="Embed" ProgID="Equation.DSMT4" ShapeID="_x0000_i1033" DrawAspect="Content" ObjectID="_1572373413" r:id="rId72"/>
        </w:object>
      </w:r>
      <w:r w:rsidRPr="000D0BF0">
        <w:rPr>
          <w:rFonts w:ascii="Times New Roman" w:hAnsi="Times New Roman" w:cs="Times New Roman"/>
          <w:color w:val="000000"/>
          <w:kern w:val="0"/>
          <w:szCs w:val="21"/>
          <w:lang w:val="pt-BR"/>
        </w:rPr>
        <w:t xml:space="preserve">   </w:t>
      </w:r>
      <w:r w:rsidRPr="000D0BF0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（</w:t>
      </w:r>
      <w:r w:rsidR="0093400C"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2</w:t>
      </w:r>
      <w:r w:rsidRPr="0037033B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分</w:t>
      </w:r>
      <w:r w:rsidRPr="000D0BF0">
        <w:rPr>
          <w:rFonts w:ascii="Times New Roman" w:cs="Times New Roman" w:hAnsiTheme="minorEastAsia"/>
          <w:color w:val="000000"/>
          <w:kern w:val="0"/>
          <w:szCs w:val="21"/>
          <w:lang w:val="pt-BR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72" /><Relationship Type="http://schemas.openxmlformats.org/officeDocument/2006/relationships/image" Target="/word/media/image59.wmf" Id="rId71" /></Relationships>
</file>