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9fbbabf114d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cs="Times New Roman" w:hAnsiTheme="minorEastAsia"/>
          <w:szCs w:val="21"/>
        </w:rPr>
        <w:t>滴定至化学计量点时，</w:t>
      </w:r>
      <w:r w:rsidRPr="0037033B">
        <w:rPr>
          <w:rFonts w:ascii="Times New Roman" w:hAnsi="Times New Roman" w:cs="Times New Roman"/>
          <w:szCs w:val="21"/>
        </w:rPr>
        <w:t>CH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分别变成了</w:t>
      </w:r>
      <w:r w:rsidRPr="0037033B">
        <w:rPr>
          <w:rFonts w:ascii="Times New Roman" w:hAnsi="Times New Roman" w:cs="Times New Roman"/>
          <w:szCs w:val="21"/>
        </w:rPr>
        <w:t>CH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，所以，实际是两种弱酸的混合溶液，浓度均为</w:t>
      </w:r>
      <w:r w:rsidRPr="0037033B">
        <w:rPr>
          <w:rFonts w:ascii="Times New Roman" w:hAnsi="Times New Roman" w:cs="Times New Roman"/>
          <w:szCs w:val="21"/>
        </w:rPr>
        <w:t>0.025mol.L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>
        <w:rPr>
          <w:rFonts w:ascii="Times New Roman" w:hAnsi="Times New Roman" w:cs="Times New Roman"/>
          <w:b/>
          <w:szCs w:val="21"/>
        </w:rPr>
        <w:t xml:space="preserve"> </w:t>
      </w:r>
      <w:r w:rsidRPr="0037033B" w:rsidR="00763FA6">
        <w:rPr>
          <w:rFonts w:ascii="Times New Roman" w:hAnsi="Times New Roman" w:cs="Times New Roman"/>
          <w:szCs w:val="21"/>
        </w:rPr>
        <w:t>(</w:t>
      </w:r>
      <w:r w:rsidR="00763FA6">
        <w:rPr>
          <w:rFonts w:hint="eastAsia"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</w:t>
      </w:r>
      <w:r w:rsidRPr="0037033B" w:rsidR="00763FA6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34"/>
          <w:szCs w:val="21"/>
        </w:rPr>
        <w:object w:dxaOrig="4459" w:dyaOrig="7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22.75pt;height:37.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372166" r:id="rId6"/>
        </w:objec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34"/>
          <w:szCs w:val="21"/>
        </w:rPr>
        <w:object w:dxaOrig="3960" w:dyaOrig="760">
          <v:shape id="_x0000_i1026" style="width:198.75pt;height:37.5pt" o:ole="" type="#_x0000_t75">
            <v:imagedata o:title="" r:id="rId7"/>
          </v:shape>
          <o:OLEObject Type="Embed" ProgID="Equation.DSMT4" ShapeID="_x0000_i1026" DrawAspect="Content" ObjectID="_1572372167" r:id="rId8"/>
        </w:object>
      </w:r>
      <w:r w:rsidRPr="0037033B">
        <w:rPr>
          <w:rFonts w:ascii="Times New Roman" w:hAnsi="Times New Roman" w:cs="Times New Roman"/>
          <w:szCs w:val="21"/>
        </w:rPr>
        <w:t xml:space="preserve"> 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两弱酸的</w:t>
      </w:r>
      <w:proofErr w:type="spellStart"/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37033B">
        <w:rPr>
          <w:rFonts w:ascii="Times New Roman" w:cs="Times New Roman" w:hAnsiTheme="minorEastAsia"/>
          <w:szCs w:val="21"/>
        </w:rPr>
        <w:t>接近，所以有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10"/>
          <w:szCs w:val="21"/>
        </w:rPr>
        <w:object w:dxaOrig="5820" w:dyaOrig="420">
          <v:shape id="_x0000_i1027" style="width:291pt;height:21pt" o:ole="" type="#_x0000_t75">
            <v:imagedata o:title="" r:id="rId9"/>
          </v:shape>
          <o:OLEObject Type="Embed" ProgID="Equation.DSMT4" ShapeID="_x0000_i1027" DrawAspect="Content" ObjectID="_1572372168" r:id="rId10"/>
        </w:object>
      </w:r>
      <w:r w:rsidRPr="0037033B">
        <w:rPr>
          <w:rFonts w:ascii="Times New Roman" w:hAnsi="Times New Roman" w:cs="Times New Roman"/>
          <w:szCs w:val="21"/>
        </w:rPr>
        <w:t>mol.L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    (</w:t>
      </w:r>
      <w:r w:rsidR="00763FA6">
        <w:rPr>
          <w:rFonts w:hint="eastAsia"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</w:t>
      </w:r>
      <w:r w:rsidRPr="0037033B">
        <w:rPr>
          <w:rFonts w:ascii="Times New Roman" w:hAnsi="Times New Roman" w:cs="Times New Roman"/>
          <w:szCs w:val="21"/>
        </w:rPr>
        <w:t>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所以，</w:t>
      </w:r>
      <w:r w:rsidRPr="0037033B">
        <w:rPr>
          <w:rFonts w:ascii="Times New Roman" w:hAnsi="Times New Roman" w:cs="Times New Roman"/>
          <w:szCs w:val="21"/>
        </w:rPr>
        <w:t xml:space="preserve">pH = 5.42 </w:t>
      </w:r>
      <w:r w:rsidRPr="0037033B">
        <w:rPr>
          <w:rFonts w:ascii="Times New Roman" w:cs="Times New Roman" w:hAnsiTheme="minorEastAsia"/>
          <w:szCs w:val="21"/>
        </w:rPr>
        <w:t>（</w:t>
      </w:r>
      <w:r w:rsidR="00763FA6">
        <w:rPr>
          <w:rFonts w:hint="eastAsia"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Relationship Type="http://schemas.openxmlformats.org/officeDocument/2006/relationships/oleObject" Target="/word/embeddings/oleObject2.bin" Id="rId8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image" Target="/word/media/image3.wmf" Id="rId9" /></Relationships>
</file>