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4289f986334e85" /></Relationships>
</file>

<file path=word/document.xml><?xml version="1.0" encoding="utf-8"?>
<w:document xmlns:w="http://schemas.openxmlformats.org/wordprocessingml/2006/main">
  <w:body>
    <w:p w:rsidRPr="00FD2CF0" w:rsidR="006D3335" w:rsidP="006D3335" w:rsidRDefault="006D3335">
      <w:pPr>
        <w:spacing w:line="360" w:lineRule="auto"/>
        <w:rPr>
          <w:rFonts w:ascii="Times New Roman" w:hAnsi="Times New Roman" w:eastAsia="宋体"/>
          <w:color w:val="FF0000"/>
          <w:szCs w:val="21"/>
        </w:rPr>
      </w:pPr>
      <w:r w:rsidRPr="00FD2CF0">
        <w:rPr>
          <w:rFonts w:ascii="Times New Roman" w:hAnsi="Times New Roman" w:eastAsia="宋体"/>
          <w:color w:val="000000"/>
          <w:szCs w:val="21"/>
        </w:rPr>
        <w:t>将氢电极插入</w:t>
      </w:r>
      <w:r w:rsidRPr="00FD2CF0">
        <w:rPr>
          <w:rFonts w:ascii="Times New Roman" w:hAnsi="Times New Roman" w:eastAsia="宋体"/>
          <w:color w:val="000000"/>
          <w:szCs w:val="21"/>
        </w:rPr>
        <w:t>0.50</w:t>
      </w:r>
      <w:r w:rsidRPr="00FD2CF0">
        <w:rPr>
          <w:rFonts w:ascii="Times New Roman" w:hAnsi="Times New Roman" w:eastAsia="宋体"/>
          <w:szCs w:val="21"/>
        </w:rPr>
        <w:t xml:space="preserve"> mol·L</w:t>
      </w:r>
      <w:r w:rsidRPr="00FD2CF0">
        <w:rPr>
          <w:rFonts w:ascii="Times New Roman" w:hAnsi="Times New Roman" w:eastAsia="宋体"/>
          <w:szCs w:val="21"/>
          <w:vertAlign w:val="superscript"/>
        </w:rPr>
        <w:t>-1</w:t>
      </w:r>
      <w:r w:rsidRPr="00FD2CF0">
        <w:rPr>
          <w:rFonts w:ascii="Times New Roman" w:hAnsi="Times New Roman" w:eastAsia="宋体"/>
          <w:szCs w:val="21"/>
        </w:rPr>
        <w:t xml:space="preserve"> HA</w:t>
      </w:r>
      <w:r w:rsidRPr="00FD2CF0">
        <w:rPr>
          <w:rFonts w:ascii="Times New Roman" w:hAnsi="Times New Roman" w:eastAsia="宋体"/>
          <w:color w:val="000000"/>
          <w:szCs w:val="21"/>
        </w:rPr>
        <w:t>和</w:t>
      </w:r>
      <w:r w:rsidRPr="00FD2CF0">
        <w:rPr>
          <w:rFonts w:ascii="Times New Roman" w:hAnsi="Times New Roman" w:eastAsia="宋体"/>
          <w:color w:val="000000"/>
          <w:szCs w:val="21"/>
        </w:rPr>
        <w:t>0.10</w:t>
      </w:r>
      <w:r w:rsidRPr="00FD2CF0">
        <w:rPr>
          <w:rFonts w:ascii="Times New Roman" w:hAnsi="Times New Roman" w:eastAsia="宋体"/>
          <w:szCs w:val="21"/>
        </w:rPr>
        <w:t xml:space="preserve"> mol·L</w:t>
      </w:r>
      <w:r w:rsidRPr="00FD2CF0">
        <w:rPr>
          <w:rFonts w:ascii="Times New Roman" w:hAnsi="Times New Roman" w:eastAsia="宋体"/>
          <w:szCs w:val="21"/>
          <w:vertAlign w:val="superscript"/>
        </w:rPr>
        <w:t>-1</w:t>
      </w:r>
      <w:r w:rsidRPr="00FD2CF0">
        <w:rPr>
          <w:rFonts w:ascii="Times New Roman" w:hAnsi="Times New Roman" w:eastAsia="宋体"/>
          <w:szCs w:val="21"/>
        </w:rPr>
        <w:t xml:space="preserve"> </w:t>
      </w:r>
      <w:proofErr w:type="spellStart"/>
      <w:r w:rsidRPr="00FD2CF0">
        <w:rPr>
          <w:rFonts w:ascii="Times New Roman" w:hAnsi="Times New Roman" w:eastAsia="宋体"/>
          <w:szCs w:val="21"/>
        </w:rPr>
        <w:t>NaA</w:t>
      </w:r>
      <w:proofErr w:type="spellEnd"/>
      <w:r w:rsidRPr="00FD2CF0">
        <w:rPr>
          <w:rFonts w:ascii="Times New Roman" w:hAnsi="Times New Roman" w:eastAsia="宋体"/>
          <w:color w:val="000000"/>
          <w:szCs w:val="21"/>
        </w:rPr>
        <w:t>的缓冲溶液中，作为原电池的负极。将银电极插入含有</w:t>
      </w:r>
      <w:r w:rsidRPr="00FD2CF0">
        <w:rPr>
          <w:rFonts w:ascii="Times New Roman" w:hAnsi="Times New Roman" w:eastAsia="宋体"/>
          <w:color w:val="000000"/>
          <w:szCs w:val="21"/>
        </w:rPr>
        <w:t>AgCl</w:t>
      </w:r>
      <w:r w:rsidRPr="00FD2CF0">
        <w:rPr>
          <w:rFonts w:ascii="Times New Roman" w:hAnsi="Times New Roman" w:eastAsia="宋体"/>
          <w:color w:val="000000"/>
          <w:szCs w:val="21"/>
        </w:rPr>
        <w:t>沉淀和</w:t>
      </w:r>
      <w:r w:rsidRPr="00FD2CF0">
        <w:rPr>
          <w:rFonts w:ascii="Times New Roman" w:hAnsi="Times New Roman" w:eastAsia="宋体"/>
          <w:color w:val="000000"/>
          <w:szCs w:val="21"/>
        </w:rPr>
        <w:t>1.0</w:t>
      </w:r>
      <w:r w:rsidRPr="00FD2CF0">
        <w:rPr>
          <w:rFonts w:ascii="Times New Roman" w:hAnsi="Times New Roman" w:eastAsia="宋体"/>
          <w:szCs w:val="21"/>
        </w:rPr>
        <w:t xml:space="preserve"> mol·L</w:t>
      </w:r>
      <w:r w:rsidRPr="00FD2CF0">
        <w:rPr>
          <w:rFonts w:ascii="Times New Roman" w:hAnsi="Times New Roman" w:eastAsia="宋体"/>
          <w:szCs w:val="21"/>
          <w:vertAlign w:val="superscript"/>
        </w:rPr>
        <w:t>-1</w:t>
      </w:r>
      <w:r w:rsidRPr="00FD2CF0">
        <w:rPr>
          <w:rFonts w:ascii="Times New Roman" w:hAnsi="Times New Roman" w:eastAsia="宋体"/>
          <w:szCs w:val="21"/>
        </w:rPr>
        <w:t xml:space="preserve"> Cl</w:t>
      </w:r>
      <w:r w:rsidRPr="00FD2CF0">
        <w:rPr>
          <w:rFonts w:ascii="Times New Roman" w:hAnsi="Times New Roman" w:eastAsia="宋体"/>
          <w:szCs w:val="21"/>
          <w:vertAlign w:val="superscript"/>
        </w:rPr>
        <w:t>-</w:t>
      </w:r>
      <w:r w:rsidRPr="00FD2CF0">
        <w:rPr>
          <w:rFonts w:ascii="Times New Roman" w:hAnsi="Times New Roman" w:eastAsia="宋体"/>
          <w:color w:val="000000"/>
          <w:szCs w:val="21"/>
        </w:rPr>
        <w:t>的</w:t>
      </w:r>
      <w:r w:rsidRPr="00FD2CF0">
        <w:rPr>
          <w:rFonts w:ascii="Times New Roman" w:hAnsi="Times New Roman" w:eastAsia="宋体"/>
          <w:color w:val="000000"/>
          <w:szCs w:val="21"/>
        </w:rPr>
        <w:t>AgNO</w:t>
      </w:r>
      <w:r w:rsidRPr="00FD2CF0">
        <w:rPr>
          <w:rFonts w:ascii="Times New Roman" w:hAnsi="Times New Roman" w:eastAsia="宋体"/>
          <w:color w:val="000000"/>
          <w:szCs w:val="21"/>
          <w:vertAlign w:val="subscript"/>
        </w:rPr>
        <w:t>3</w:t>
      </w:r>
      <w:r w:rsidRPr="00FD2CF0">
        <w:rPr>
          <w:rFonts w:ascii="Times New Roman" w:hAnsi="Times New Roman" w:eastAsia="宋体"/>
          <w:color w:val="000000"/>
          <w:szCs w:val="21"/>
        </w:rPr>
        <w:t>溶液中，将其作为原电池的正极。已知</w:t>
      </w:r>
      <w:r w:rsidRPr="00035DD3">
        <w:rPr>
          <w:rFonts w:ascii="Times New Roman" w:hAnsi="Times New Roman" w:eastAsia="宋体"/>
          <w:color w:val="000000"/>
          <w:position w:val="-14"/>
          <w:szCs w:val="21"/>
        </w:rPr>
        <w:object w:dxaOrig="6399" w:dyaOrig="400">
          <v:shape xmlns:o="urn:schemas-microsoft-com:office:office" xmlns:v="urn:schemas-microsoft-com:vml" id="_x0000_i1036" style="width:320.25pt;height:20.25pt" o:ole="" type="#_x0000_t75">
            <v:imagedata xmlns:r="http://schemas.openxmlformats.org/officeDocument/2006/relationships" o:title="" r:id="rId24"/>
          </v:shape>
          <o:OLEObject xmlns:r="http://schemas.openxmlformats.org/officeDocument/2006/relationships" xmlns:o="urn:schemas-microsoft-com:office:office" Type="Embed" ProgID="Equation.DSMT4" ShapeID="_x0000_i1036" DrawAspect="Content" ObjectID="_1572375397" r:id="rId25"/>
        </w:object>
      </w:r>
      <w:r w:rsidRPr="00FD2CF0">
        <w:rPr>
          <w:rFonts w:ascii="Times New Roman" w:hAnsi="Times New Roman" w:eastAsia="宋体"/>
          <w:color w:val="000000"/>
          <w:szCs w:val="21"/>
        </w:rPr>
        <w:t>时，测得原电池的电动势为</w:t>
      </w:r>
      <w:r w:rsidRPr="00FD2CF0">
        <w:rPr>
          <w:rFonts w:ascii="Times New Roman" w:hAnsi="Times New Roman" w:eastAsia="宋体"/>
          <w:color w:val="000000"/>
          <w:szCs w:val="21"/>
        </w:rPr>
        <w:t>0.450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FD2CF0">
        <w:rPr>
          <w:rFonts w:ascii="Times New Roman" w:hAnsi="Times New Roman" w:eastAsia="宋体"/>
          <w:color w:val="000000"/>
          <w:szCs w:val="21"/>
        </w:rPr>
        <w:t>V</w:t>
      </w:r>
      <w:r w:rsidRPr="00FD2CF0">
        <w:rPr>
          <w:rFonts w:ascii="Times New Roman" w:hAnsi="Times New Roman" w:eastAsia="宋体"/>
          <w:color w:val="000000"/>
          <w:szCs w:val="21"/>
        </w:rPr>
        <w:t>。</w:t>
      </w:r>
      <w:r>
        <w:rPr>
          <w:rFonts w:hint="eastAsia" w:ascii="Times New Roman" w:hAnsi="Times New Roman" w:eastAsia="宋体"/>
          <w:color w:val="000000"/>
          <w:szCs w:val="21"/>
        </w:rPr>
        <w:t>（</w:t>
      </w:r>
      <w:r>
        <w:rPr>
          <w:rFonts w:hint="eastAsia" w:ascii="Times New Roman" w:hAnsi="Times New Roman" w:eastAsia="宋体"/>
          <w:color w:val="000000"/>
          <w:szCs w:val="21"/>
        </w:rPr>
        <w:t>1</w:t>
      </w:r>
      <w:r>
        <w:rPr>
          <w:rFonts w:hint="eastAsia" w:ascii="Times New Roman" w:hAnsi="Times New Roman" w:eastAsia="宋体"/>
          <w:color w:val="000000"/>
          <w:szCs w:val="21"/>
        </w:rPr>
        <w:t>）</w:t>
      </w:r>
      <w:r w:rsidRPr="00FD2CF0">
        <w:rPr>
          <w:rFonts w:ascii="Times New Roman" w:hAnsi="Times New Roman" w:eastAsia="宋体"/>
          <w:color w:val="000000"/>
          <w:szCs w:val="21"/>
        </w:rPr>
        <w:t>写出电池符号和电池反应方程式；（</w:t>
      </w:r>
      <w:r w:rsidRPr="00FD2CF0">
        <w:rPr>
          <w:rFonts w:ascii="Times New Roman" w:hAnsi="Times New Roman" w:eastAsia="宋体"/>
          <w:color w:val="000000"/>
          <w:szCs w:val="21"/>
        </w:rPr>
        <w:t>2</w:t>
      </w:r>
      <w:r w:rsidRPr="00FD2CF0">
        <w:rPr>
          <w:rFonts w:ascii="Times New Roman" w:hAnsi="Times New Roman" w:eastAsia="宋体"/>
          <w:color w:val="000000"/>
          <w:szCs w:val="21"/>
        </w:rPr>
        <w:t>）计算正、负极的电极电势；（</w:t>
      </w:r>
      <w:r w:rsidRPr="00FD2CF0">
        <w:rPr>
          <w:rFonts w:ascii="Times New Roman" w:hAnsi="Times New Roman" w:eastAsia="宋体"/>
          <w:color w:val="000000"/>
          <w:szCs w:val="21"/>
        </w:rPr>
        <w:t>3</w:t>
      </w:r>
      <w:r w:rsidRPr="00FD2CF0">
        <w:rPr>
          <w:rFonts w:ascii="Times New Roman" w:hAnsi="Times New Roman" w:eastAsia="宋体"/>
          <w:color w:val="000000"/>
          <w:szCs w:val="21"/>
        </w:rPr>
        <w:t>）计算负极溶液中的</w:t>
      </w:r>
      <w:r w:rsidRPr="00FD2CF0">
        <w:rPr>
          <w:rFonts w:ascii="Times New Roman" w:hAnsi="Times New Roman" w:eastAsia="宋体"/>
          <w:i/>
          <w:color w:val="000000"/>
          <w:szCs w:val="21"/>
        </w:rPr>
        <w:t>c</w:t>
      </w:r>
      <w:r w:rsidRPr="00FD2CF0">
        <w:rPr>
          <w:rFonts w:ascii="Times New Roman" w:hAnsi="Times New Roman" w:eastAsia="宋体"/>
          <w:color w:val="000000"/>
          <w:szCs w:val="21"/>
        </w:rPr>
        <w:t>(H</w:t>
      </w:r>
      <w:r w:rsidRPr="00FD2CF0">
        <w:rPr>
          <w:rFonts w:ascii="Times New Roman" w:hAnsi="Times New Roman" w:eastAsia="宋体"/>
          <w:color w:val="000000"/>
          <w:szCs w:val="21"/>
          <w:vertAlign w:val="superscript"/>
        </w:rPr>
        <w:t>+</w:t>
      </w:r>
      <w:r w:rsidRPr="00FD2CF0">
        <w:rPr>
          <w:rFonts w:ascii="Times New Roman" w:hAnsi="Times New Roman" w:eastAsia="宋体"/>
          <w:color w:val="000000"/>
          <w:szCs w:val="21"/>
        </w:rPr>
        <w:t>)</w:t>
      </w:r>
      <w:r w:rsidRPr="00FD2CF0">
        <w:rPr>
          <w:rFonts w:ascii="Times New Roman" w:hAnsi="Times New Roman" w:eastAsia="宋体"/>
          <w:color w:val="000000"/>
          <w:szCs w:val="21"/>
        </w:rPr>
        <w:t>和的解离常数</w:t>
      </w:r>
      <w:r w:rsidRPr="00FD2CF0">
        <w:rPr>
          <w:rFonts w:ascii="Times New Roman" w:hAnsi="Times New Roman" w:eastAsia="宋体"/>
          <w:color w:val="000000"/>
          <w:position w:val="-12"/>
          <w:szCs w:val="21"/>
        </w:rPr>
        <w:object w:dxaOrig="361" w:dyaOrig="382">
          <v:shape xmlns:o="urn:schemas-microsoft-com:office:office" xmlns:v="urn:schemas-microsoft-com:vml" id="_x0000_i1037" style="width:18pt;height:18.75pt;mso-position-horizontal-relative:page;mso-position-vertical-relative:page" o:ole="" type="#_x0000_t75">
            <v:imagedata xmlns:r="http://schemas.openxmlformats.org/officeDocument/2006/relationships" o:title="" r:id="rId26"/>
          </v:shape>
          <o:OLEObject xmlns:r="http://schemas.openxmlformats.org/officeDocument/2006/relationships" xmlns:o="urn:schemas-microsoft-com:office:office" Type="Embed" ProgID="Equation.DSMT4" ShapeID="_x0000_i1037" DrawAspect="Content" ObjectID="_1572375398" r:id="rId27"/>
        </w:object>
      </w:r>
      <w:r w:rsidRPr="00FD2CF0">
        <w:rPr>
          <w:rFonts w:ascii="Times New Roman" w:hAnsi="Times New Roman" w:eastAsia="宋体"/>
          <w:color w:val="000000"/>
          <w:szCs w:val="21"/>
        </w:rPr>
        <w:t>。</w:t>
      </w:r>
      <w:r>
        <w:rPr>
          <w:rFonts w:hint="eastAsia" w:ascii="Times New Roman" w:hAnsi="Times New Roman" w:eastAsia="宋体"/>
          <w:color w:val="000000"/>
          <w:szCs w:val="21"/>
        </w:rPr>
        <w:t>（</w:t>
      </w:r>
      <w:r>
        <w:rPr>
          <w:rFonts w:hint="eastAsia" w:ascii="Times New Roman" w:hAnsi="Times New Roman" w:eastAsia="宋体"/>
          <w:color w:val="000000"/>
          <w:szCs w:val="21"/>
        </w:rPr>
        <w:t>11</w:t>
      </w:r>
      <w:r>
        <w:rPr>
          <w:rFonts w:hint="eastAsia" w:ascii="Times New Roman" w:hAnsi="Times New Roman" w:eastAsia="宋体"/>
          <w:color w:val="000000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2.bin" Id="rId25" /><Relationship Type="http://schemas.openxmlformats.org/officeDocument/2006/relationships/oleObject" Target="/word/embeddings/oleObject13.bin" Id="rId27" /><Relationship Type="http://schemas.openxmlformats.org/officeDocument/2006/relationships/image" Target="/word/media/image10.wmf" Id="rId24" /><Relationship Type="http://schemas.openxmlformats.org/officeDocument/2006/relationships/image" Target="/word/media/image11.wmf" Id="rId26" /></Relationships>
</file>