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b3518a0f7e4bf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CB6BA9" w:rsidRDefault="00FA11E6">
      <w:pPr>
        <w:widowControl/>
        <w:topLinePunct/>
        <w:spacing w:line="480" w:lineRule="auto"/>
        <w:textAlignment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已知反应：</w:t>
      </w:r>
    </w:p>
    <w:p w:rsidR="00CB6BA9" w:rsidRDefault="00FA11E6">
      <w:pPr>
        <w:widowControl/>
        <w:topLinePunct/>
        <w:spacing w:line="480" w:lineRule="auto"/>
        <w:textAlignment w:val="center"/>
        <w:rPr>
          <w:rFonts w:ascii="Times New Roman" w:hAnsi="Times New Roman"/>
          <w:sz w:val="24"/>
          <w:lang w:val="pt-BR"/>
        </w:rPr>
      </w:pPr>
      <w:r>
        <w:rPr>
          <w:rFonts w:ascii="Times New Roman" w:hAnsi="Times New Roman"/>
          <w:sz w:val="24"/>
          <w:lang w:val="pt-BR"/>
        </w:rPr>
        <w:t>2</w:t>
      </w:r>
      <w:r>
        <w:rPr>
          <w:rFonts w:ascii="Times New Roman" w:hAnsi="Times New Roman"/>
          <w:sz w:val="24"/>
        </w:rPr>
        <w:object w:dxaOrig="66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33pt;height:18.75pt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25" DrawAspect="Content" ObjectID="_1572376911" r:id="rId7"/>
        </w:object>
      </w:r>
      <w:r>
        <w:rPr>
          <w:rFonts w:ascii="Times New Roman" w:hAnsi="Times New Roman"/>
          <w:sz w:val="24"/>
          <w:lang w:val="pt-BR"/>
        </w:rPr>
        <w:t xml:space="preserve"> + 10Cl</w:t>
      </w:r>
      <w:r>
        <w:rPr>
          <w:rFonts w:ascii="Times New Roman" w:hAnsi="Times New Roman"/>
          <w:sz w:val="24"/>
          <w:vertAlign w:val="superscript"/>
        </w:rPr>
        <w:t></w:t>
      </w:r>
      <w:r>
        <w:rPr>
          <w:rFonts w:ascii="Times New Roman" w:hAnsi="Times New Roman"/>
          <w:sz w:val="24"/>
          <w:vertAlign w:val="superscript"/>
          <w:lang w:val="pt-BR"/>
        </w:rPr>
        <w:t xml:space="preserve"> </w:t>
      </w:r>
      <w:r>
        <w:rPr>
          <w:rFonts w:ascii="Times New Roman" w:hAnsi="Times New Roman"/>
          <w:sz w:val="24"/>
          <w:lang w:val="pt-BR"/>
        </w:rPr>
        <w:t>+ 16H</w:t>
      </w:r>
      <w:r>
        <w:rPr>
          <w:rFonts w:ascii="Times New Roman" w:hAnsi="Times New Roman"/>
          <w:sz w:val="24"/>
          <w:vertAlign w:val="superscript"/>
          <w:lang w:val="pt-BR"/>
        </w:rPr>
        <w:t>+</w:t>
      </w:r>
      <w:r>
        <w:rPr>
          <w:rFonts w:ascii="Times New Roman" w:hAnsi="Times New Roman"/>
          <w:sz w:val="24"/>
        </w:rPr>
        <w:object w:dxaOrig="360" w:dyaOrig="279">
          <v:shape xmlns:o="urn:schemas-microsoft-com:office:office" xmlns:v="urn:schemas-microsoft-com:vml" id="_x0000_i1026" style="width:18pt;height:14.25pt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026" DrawAspect="Content" ObjectID="_1572376912" r:id="rId9"/>
        </w:object>
      </w:r>
      <w:r>
        <w:rPr>
          <w:rFonts w:ascii="Times New Roman" w:hAnsi="Times New Roman"/>
          <w:sz w:val="24"/>
          <w:lang w:val="pt-BR"/>
        </w:rPr>
        <w:t>2Mn</w:t>
      </w:r>
      <w:r>
        <w:rPr>
          <w:rFonts w:ascii="Times New Roman" w:hAnsi="Times New Roman"/>
          <w:sz w:val="24"/>
          <w:vertAlign w:val="superscript"/>
          <w:lang w:val="pt-BR"/>
        </w:rPr>
        <w:t xml:space="preserve">2+ </w:t>
      </w:r>
      <w:r>
        <w:rPr>
          <w:rFonts w:ascii="Times New Roman" w:hAnsi="Times New Roman"/>
          <w:sz w:val="24"/>
          <w:lang w:val="pt-BR"/>
        </w:rPr>
        <w:t>+ 5</w:t>
      </w:r>
      <w:r>
        <w:rPr>
          <w:rFonts w:ascii="Times New Roman" w:hAnsi="Times New Roman"/>
          <w:color w:val="000000"/>
          <w:sz w:val="24"/>
          <w:lang w:val="pt-BR"/>
        </w:rPr>
        <w:t>Cl</w:t>
      </w:r>
      <w:r>
        <w:rPr>
          <w:rFonts w:ascii="Times New Roman" w:hAnsi="Times New Roman"/>
          <w:color w:val="000000"/>
          <w:sz w:val="24"/>
          <w:vertAlign w:val="subscript"/>
          <w:lang w:val="pt-BR"/>
        </w:rPr>
        <w:t>2</w:t>
      </w:r>
      <w:r>
        <w:rPr>
          <w:rFonts w:ascii="Times New Roman" w:hAnsi="Times New Roman"/>
          <w:sz w:val="24"/>
          <w:vertAlign w:val="subscript"/>
          <w:lang w:val="pt-BR"/>
        </w:rPr>
        <w:t xml:space="preserve"> </w:t>
      </w:r>
      <w:r>
        <w:rPr>
          <w:rFonts w:ascii="Times New Roman" w:hAnsi="Times New Roman"/>
          <w:sz w:val="24"/>
          <w:lang w:val="pt-BR"/>
        </w:rPr>
        <w:t>+ 8H</w:t>
      </w:r>
      <w:r>
        <w:rPr>
          <w:rFonts w:ascii="Times New Roman" w:hAnsi="Times New Roman"/>
          <w:sz w:val="24"/>
          <w:vertAlign w:val="subscript"/>
          <w:lang w:val="pt-BR"/>
        </w:rPr>
        <w:t>2</w:t>
      </w:r>
      <w:r>
        <w:rPr>
          <w:rFonts w:ascii="Times New Roman" w:hAnsi="Times New Roman"/>
          <w:sz w:val="24"/>
          <w:lang w:val="pt-BR"/>
        </w:rPr>
        <w:t xml:space="preserve">O    </w:t>
      </w:r>
      <w:r>
        <w:rPr>
          <w:rFonts w:ascii="Times New Roman" w:hAnsi="Times New Roman"/>
          <w:sz w:val="24"/>
        </w:rPr>
        <w:object w:dxaOrig="580" w:dyaOrig="380">
          <v:shape xmlns:o="urn:schemas-microsoft-com:office:office" xmlns:v="urn:schemas-microsoft-com:vml" id="_x0000_i1027" style="width:29.25pt;height:18.75pt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027" DrawAspect="Content" ObjectID="_1572376913" r:id="rId11"/>
        </w:object>
      </w:r>
      <w:r>
        <w:rPr>
          <w:rFonts w:ascii="Times New Roman" w:hAnsi="Times New Roman"/>
          <w:sz w:val="24"/>
          <w:vertAlign w:val="subscript"/>
          <w:lang w:val="pt-BR"/>
        </w:rPr>
        <w:t xml:space="preserve">1 </w:t>
      </w:r>
      <w:r>
        <w:rPr>
          <w:rFonts w:ascii="Times New Roman" w:hAnsi="Times New Roman"/>
          <w:sz w:val="24"/>
          <w:lang w:val="pt-BR"/>
        </w:rPr>
        <w:t xml:space="preserve">= </w:t>
      </w:r>
      <w:r>
        <w:rPr>
          <w:rFonts w:ascii="Times New Roman" w:hAnsi="Times New Roman"/>
          <w:sz w:val="24"/>
          <w:lang w:val="pt-BR"/>
        </w:rPr>
        <w:t>-142.0 kJ</w:t>
      </w:r>
      <w:r>
        <w:rPr>
          <w:rFonts w:ascii="Times New Roman" w:hAnsi="Times New Roman"/>
          <w:sz w:val="24"/>
          <w:lang w:val="pt-BR"/>
        </w:rPr>
        <w:object w:dxaOrig="120" w:dyaOrig="160">
          <v:shape xmlns:o="urn:schemas-microsoft-com:office:office" xmlns:v="urn:schemas-microsoft-com:vml" id="_x0000_i1028" style="width:6pt;height:8.25pt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028" DrawAspect="Content" ObjectID="_1572376914" r:id="rId13"/>
        </w:object>
      </w:r>
      <w:r>
        <w:rPr>
          <w:rFonts w:ascii="Times New Roman" w:hAnsi="Times New Roman"/>
          <w:sz w:val="24"/>
          <w:lang w:val="pt-BR"/>
        </w:rPr>
        <w:t>mol</w:t>
      </w:r>
      <w:r>
        <w:rPr>
          <w:rFonts w:ascii="Times New Roman" w:hAnsi="Times New Roman"/>
          <w:sz w:val="24"/>
          <w:vertAlign w:val="superscript"/>
          <w:lang w:val="pt-BR"/>
        </w:rPr>
        <w:t>-1</w:t>
      </w:r>
    </w:p>
    <w:p w:rsidR="00CB6BA9" w:rsidRDefault="00FA11E6">
      <w:pPr>
        <w:widowControl/>
        <w:topLinePunct/>
        <w:spacing w:line="480" w:lineRule="auto"/>
        <w:textAlignment w:val="center"/>
        <w:rPr>
          <w:rFonts w:ascii="Times New Roman" w:hAnsi="Times New Roman"/>
          <w:sz w:val="24"/>
          <w:lang w:val="pt-BR"/>
        </w:rPr>
      </w:pPr>
      <w:r>
        <w:rPr>
          <w:rFonts w:ascii="Times New Roman" w:hAnsi="Times New Roman"/>
          <w:color w:val="000000"/>
          <w:sz w:val="24"/>
          <w:lang w:val="pt-BR"/>
        </w:rPr>
        <w:t>Cl</w:t>
      </w:r>
      <w:r>
        <w:rPr>
          <w:rFonts w:ascii="Times New Roman" w:hAnsi="Times New Roman"/>
          <w:color w:val="000000"/>
          <w:sz w:val="24"/>
          <w:vertAlign w:val="subscript"/>
          <w:lang w:val="pt-BR"/>
        </w:rPr>
        <w:t>2</w:t>
      </w:r>
      <w:r>
        <w:rPr>
          <w:rFonts w:ascii="Times New Roman" w:hAnsi="Times New Roman"/>
          <w:sz w:val="24"/>
          <w:vertAlign w:val="subscript"/>
          <w:lang w:val="pt-BR"/>
        </w:rPr>
        <w:t xml:space="preserve"> </w:t>
      </w:r>
      <w:r>
        <w:rPr>
          <w:rFonts w:ascii="Times New Roman" w:hAnsi="Times New Roman"/>
          <w:sz w:val="24"/>
          <w:lang w:val="pt-BR"/>
        </w:rPr>
        <w:t>+ 2Fe</w:t>
      </w:r>
      <w:r>
        <w:rPr>
          <w:rFonts w:ascii="Times New Roman" w:hAnsi="Times New Roman"/>
          <w:sz w:val="24"/>
          <w:vertAlign w:val="superscript"/>
          <w:lang w:val="pt-BR"/>
        </w:rPr>
        <w:t>2+</w:t>
      </w:r>
      <w:r>
        <w:rPr>
          <w:rFonts w:ascii="Times New Roman" w:hAnsi="Times New Roman"/>
          <w:sz w:val="24"/>
        </w:rPr>
        <w:object w:dxaOrig="360" w:dyaOrig="279">
          <v:shape id="_x0000_i1029" style="width:18pt;height:14.25pt" o:ole="" type="#_x0000_t75">
            <v:imagedata o:title="" r:id="rId8"/>
          </v:shape>
          <o:OLEObject Type="Embed" ProgID="Equation.DSMT4" ShapeID="_x0000_i1029" DrawAspect="Content" ObjectID="_1572376915" r:id="rId14"/>
        </w:object>
      </w:r>
      <w:r>
        <w:rPr>
          <w:rFonts w:ascii="Times New Roman" w:hAnsi="Times New Roman"/>
          <w:sz w:val="24"/>
          <w:lang w:val="pt-BR"/>
        </w:rPr>
        <w:t>2Cl</w:t>
      </w:r>
      <w:r>
        <w:rPr>
          <w:rFonts w:ascii="Times New Roman" w:hAnsi="Times New Roman"/>
          <w:sz w:val="24"/>
          <w:vertAlign w:val="superscript"/>
        </w:rPr>
        <w:t></w:t>
      </w:r>
      <w:r>
        <w:rPr>
          <w:rFonts w:ascii="Times New Roman" w:hAnsi="Times New Roman"/>
          <w:sz w:val="24"/>
          <w:vertAlign w:val="superscript"/>
          <w:lang w:val="pt-BR"/>
        </w:rPr>
        <w:t xml:space="preserve"> </w:t>
      </w:r>
      <w:r>
        <w:rPr>
          <w:rFonts w:ascii="Times New Roman" w:hAnsi="Times New Roman"/>
          <w:sz w:val="24"/>
          <w:lang w:val="pt-BR"/>
        </w:rPr>
        <w:t>+ 2Fe</w:t>
      </w:r>
      <w:r>
        <w:rPr>
          <w:rFonts w:ascii="Times New Roman" w:hAnsi="Times New Roman"/>
          <w:sz w:val="24"/>
          <w:vertAlign w:val="superscript"/>
          <w:lang w:val="pt-BR"/>
        </w:rPr>
        <w:t xml:space="preserve">3+                       </w:t>
      </w:r>
      <w:r>
        <w:rPr>
          <w:rFonts w:ascii="Times New Roman" w:hAnsi="Times New Roman"/>
          <w:sz w:val="24"/>
          <w:lang w:val="pt-BR"/>
        </w:rPr>
        <w:t> </w:t>
      </w:r>
      <w:r>
        <w:rPr>
          <w:rFonts w:ascii="Times New Roman" w:hAnsi="Times New Roman"/>
          <w:sz w:val="24"/>
        </w:rPr>
        <w:object w:dxaOrig="580" w:dyaOrig="380">
          <v:shape id="_x0000_i1030" style="width:29.25pt;height:18.75pt" o:ole="" type="#_x0000_t75">
            <v:imagedata o:title="" r:id="rId10"/>
          </v:shape>
          <o:OLEObject Type="Embed" ProgID="Equation.DSMT4" ShapeID="_x0000_i1030" DrawAspect="Content" ObjectID="_1572376916" r:id="rId15"/>
        </w:object>
      </w:r>
      <w:r>
        <w:rPr>
          <w:rFonts w:ascii="Times New Roman" w:hAnsi="Times New Roman"/>
          <w:sz w:val="24"/>
          <w:vertAlign w:val="subscript"/>
          <w:lang w:val="pt-BR"/>
        </w:rPr>
        <w:t xml:space="preserve">2 </w:t>
      </w:r>
      <w:r>
        <w:rPr>
          <w:rFonts w:ascii="Times New Roman" w:hAnsi="Times New Roman"/>
          <w:sz w:val="24"/>
          <w:lang w:val="pt-BR"/>
        </w:rPr>
        <w:t>= -113.6 kJ</w:t>
      </w:r>
      <w:r>
        <w:rPr>
          <w:rFonts w:ascii="Times New Roman" w:hAnsi="Times New Roman"/>
          <w:sz w:val="24"/>
          <w:lang w:val="pt-BR"/>
        </w:rPr>
        <w:object w:dxaOrig="120" w:dyaOrig="160">
          <v:shape id="_x0000_i1031" style="width:6pt;height:8.25pt" o:ole="" type="#_x0000_t75">
            <v:imagedata o:title="" r:id="rId12"/>
          </v:shape>
          <o:OLEObject Type="Embed" ProgID="Equation.DSMT4" ShapeID="_x0000_i1031" DrawAspect="Content" ObjectID="_1572376917" r:id="rId16"/>
        </w:object>
      </w:r>
      <w:r>
        <w:rPr>
          <w:rFonts w:ascii="Times New Roman" w:hAnsi="Times New Roman"/>
          <w:sz w:val="24"/>
          <w:lang w:val="pt-BR"/>
        </w:rPr>
        <w:t>mol</w:t>
      </w:r>
      <w:r>
        <w:rPr>
          <w:rFonts w:ascii="Times New Roman" w:hAnsi="Times New Roman"/>
          <w:sz w:val="24"/>
          <w:vertAlign w:val="superscript"/>
          <w:lang w:val="pt-BR"/>
        </w:rPr>
        <w:t>-1</w:t>
      </w:r>
    </w:p>
    <w:p w:rsidR="00CB6BA9" w:rsidRDefault="00FA11E6">
      <w:pPr>
        <w:widowControl/>
        <w:topLinePunct/>
        <w:spacing w:line="480" w:lineRule="auto"/>
        <w:textAlignment w:val="center"/>
        <w:rPr>
          <w:rFonts w:ascii="Times New Roman" w:hAnsi="Times New Roman"/>
          <w:sz w:val="24"/>
          <w:lang w:val="pt-BR"/>
        </w:rPr>
      </w:pPr>
      <w:r>
        <w:rPr>
          <w:rFonts w:ascii="Times New Roman" w:hAnsi="Times New Roman"/>
          <w:sz w:val="24"/>
        </w:rPr>
        <w:t>则反应</w:t>
      </w:r>
      <w:r>
        <w:rPr>
          <w:rFonts w:ascii="Times New Roman" w:hAnsi="Times New Roman"/>
          <w:sz w:val="24"/>
        </w:rPr>
        <w:object w:dxaOrig="660" w:dyaOrig="380">
          <v:shape id="_x0000_i1032" style="width:33pt;height:18.75pt" o:ole="" type="#_x0000_t75">
            <v:imagedata o:title="" r:id="rId6"/>
          </v:shape>
          <o:OLEObject Type="Embed" ProgID="Equation.DSMT4" ShapeID="_x0000_i1032" DrawAspect="Content" ObjectID="_1572376918" r:id="rId17"/>
        </w:object>
      </w:r>
      <w:r>
        <w:rPr>
          <w:rFonts w:ascii="Times New Roman" w:hAnsi="Times New Roman"/>
          <w:sz w:val="24"/>
          <w:lang w:val="pt-BR"/>
        </w:rPr>
        <w:t>+ 5Fe</w:t>
      </w:r>
      <w:r>
        <w:rPr>
          <w:rFonts w:ascii="Times New Roman" w:hAnsi="Times New Roman"/>
          <w:sz w:val="24"/>
          <w:vertAlign w:val="superscript"/>
          <w:lang w:val="pt-BR"/>
        </w:rPr>
        <w:t xml:space="preserve">2+ </w:t>
      </w:r>
      <w:r>
        <w:rPr>
          <w:rFonts w:ascii="Times New Roman" w:hAnsi="Times New Roman"/>
          <w:sz w:val="24"/>
          <w:lang w:val="pt-BR"/>
        </w:rPr>
        <w:t>+ 8H</w:t>
      </w:r>
      <w:r>
        <w:rPr>
          <w:rFonts w:ascii="Times New Roman" w:hAnsi="Times New Roman"/>
          <w:sz w:val="24"/>
          <w:vertAlign w:val="superscript"/>
          <w:lang w:val="pt-BR"/>
        </w:rPr>
        <w:t>+</w:t>
      </w:r>
      <w:r>
        <w:rPr>
          <w:rFonts w:ascii="Times New Roman" w:hAnsi="Times New Roman"/>
          <w:sz w:val="24"/>
        </w:rPr>
        <w:object w:dxaOrig="360" w:dyaOrig="279">
          <v:shape id="_x0000_i1033" style="width:18pt;height:14.25pt" o:ole="" type="#_x0000_t75">
            <v:imagedata o:title="" r:id="rId8"/>
          </v:shape>
          <o:OLEObject Type="Embed" ProgID="Equation.DSMT4" ShapeID="_x0000_i1033" DrawAspect="Content" ObjectID="_1572376919" r:id="rId18"/>
        </w:object>
      </w:r>
      <w:r>
        <w:rPr>
          <w:rFonts w:ascii="Times New Roman" w:hAnsi="Times New Roman"/>
          <w:sz w:val="24"/>
          <w:lang w:val="pt-BR"/>
        </w:rPr>
        <w:t>Mn</w:t>
      </w:r>
      <w:r>
        <w:rPr>
          <w:rFonts w:ascii="Times New Roman" w:hAnsi="Times New Roman"/>
          <w:sz w:val="24"/>
          <w:vertAlign w:val="superscript"/>
          <w:lang w:val="pt-BR"/>
        </w:rPr>
        <w:t xml:space="preserve">2+ </w:t>
      </w:r>
      <w:r>
        <w:rPr>
          <w:rFonts w:ascii="Times New Roman" w:hAnsi="Times New Roman"/>
          <w:sz w:val="24"/>
          <w:lang w:val="pt-BR"/>
        </w:rPr>
        <w:t>+ 5Fe</w:t>
      </w:r>
      <w:r>
        <w:rPr>
          <w:rFonts w:ascii="Times New Roman" w:hAnsi="Times New Roman"/>
          <w:sz w:val="24"/>
          <w:vertAlign w:val="superscript"/>
          <w:lang w:val="pt-BR"/>
        </w:rPr>
        <w:t xml:space="preserve">3+ </w:t>
      </w:r>
      <w:r>
        <w:rPr>
          <w:rFonts w:ascii="Times New Roman" w:hAnsi="Times New Roman"/>
          <w:sz w:val="24"/>
          <w:lang w:val="pt-BR"/>
        </w:rPr>
        <w:t>+ 4H</w:t>
      </w:r>
      <w:r>
        <w:rPr>
          <w:rFonts w:ascii="Times New Roman" w:hAnsi="Times New Roman"/>
          <w:sz w:val="24"/>
          <w:vertAlign w:val="subscript"/>
          <w:lang w:val="pt-BR"/>
        </w:rPr>
        <w:t>2</w:t>
      </w:r>
      <w:r>
        <w:rPr>
          <w:rFonts w:ascii="Times New Roman" w:hAnsi="Times New Roman"/>
          <w:sz w:val="24"/>
          <w:lang w:val="pt-BR"/>
        </w:rPr>
        <w:t>O</w:t>
      </w:r>
      <w:r>
        <w:rPr>
          <w:rFonts w:ascii="Times New Roman" w:hAnsi="Times New Roman"/>
          <w:sz w:val="24"/>
        </w:rPr>
        <w:t>的</w:t>
      </w:r>
      <w:r>
        <w:rPr>
          <w:rFonts w:ascii="Times New Roman" w:hAnsi="Times New Roman"/>
          <w:sz w:val="24"/>
        </w:rPr>
        <w:object w:dxaOrig="580" w:dyaOrig="380">
          <v:shape id="_x0000_i1034" style="width:29.25pt;height:18.75pt" o:ole="" type="#_x0000_t75">
            <v:imagedata o:title="" r:id="rId10"/>
          </v:shape>
          <o:OLEObject Type="Embed" ProgID="Equation.DSMT4" ShapeID="_x0000_i1034" DrawAspect="Content" ObjectID="_1572376920" r:id="rId19"/>
        </w:object>
      </w:r>
      <w:r>
        <w:rPr>
          <w:rFonts w:ascii="Times New Roman" w:hAnsi="Times New Roman"/>
          <w:sz w:val="24"/>
        </w:rPr>
        <w:t>为</w:t>
      </w:r>
      <w:r>
        <w:rPr>
          <w:rFonts w:ascii="Times New Roman" w:hAnsi="Times New Roman"/>
          <w:sz w:val="24"/>
          <w:u w:val="single"/>
          <w:lang w:val="pt-BR"/>
        </w:rPr>
        <w:t xml:space="preserve">           </w:t>
      </w:r>
      <w:r>
        <w:rPr>
          <w:rFonts w:ascii="Times New Roman" w:hAnsi="Times New Roman"/>
          <w:sz w:val="24"/>
          <w:lang w:val="pt-BR"/>
        </w:rPr>
        <w:t>kJ</w:t>
      </w:r>
      <w:r>
        <w:rPr>
          <w:rFonts w:ascii="Times New Roman" w:hAnsi="Times New Roman"/>
          <w:sz w:val="24"/>
          <w:lang w:val="pt-BR"/>
        </w:rPr>
        <w:object w:dxaOrig="120" w:dyaOrig="160">
          <v:shape id="_x0000_i1035" style="width:6pt;height:8.25pt" o:ole="" type="#_x0000_t75">
            <v:imagedata o:title="" r:id="rId12"/>
          </v:shape>
          <o:OLEObject Type="Embed" ProgID="Equation.DSMT4" ShapeID="_x0000_i1035" DrawAspect="Content" ObjectID="_1572376921" r:id="rId20"/>
        </w:object>
      </w:r>
      <w:r>
        <w:rPr>
          <w:rFonts w:ascii="Times New Roman" w:hAnsi="Times New Roman"/>
          <w:sz w:val="24"/>
          <w:lang w:val="pt-BR"/>
        </w:rPr>
        <w:t>mol</w:t>
      </w:r>
      <w:r>
        <w:rPr>
          <w:rFonts w:ascii="Times New Roman" w:hAnsi="Times New Roman"/>
          <w:sz w:val="24"/>
          <w:vertAlign w:val="superscript"/>
          <w:lang w:val="pt-BR"/>
        </w:rPr>
        <w:t>-1</w:t>
      </w:r>
      <w:r>
        <w:rPr>
          <w:rFonts w:ascii="Times New Roman" w:hAnsi="Times New Roman"/>
          <w:sz w:val="24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oleObject" Target="/word/embeddings/oleObject2.bin" Id="rId9" /><Relationship Type="http://schemas.openxmlformats.org/officeDocument/2006/relationships/oleObject" Target="/word/embeddings/oleObject3.bin" Id="rId11" /><Relationship Type="http://schemas.openxmlformats.org/officeDocument/2006/relationships/oleObject" Target="/word/embeddings/oleObject4.bin" Id="rId13" /><Relationship Type="http://schemas.openxmlformats.org/officeDocument/2006/relationships/image" Target="/word/media/image1.wmf" Id="rId6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oleObject" Target="/word/embeddings/oleObject5.bin" Id="rId14" /><Relationship Type="http://schemas.openxmlformats.org/officeDocument/2006/relationships/oleObject" Target="/word/embeddings/oleObject6.bin" Id="rId15" /><Relationship Type="http://schemas.openxmlformats.org/officeDocument/2006/relationships/oleObject" Target="/word/embeddings/oleObject7.bin" Id="rId16" /><Relationship Type="http://schemas.openxmlformats.org/officeDocument/2006/relationships/oleObject" Target="/word/embeddings/oleObject8.bin" Id="rId17" /><Relationship Type="http://schemas.openxmlformats.org/officeDocument/2006/relationships/oleObject" Target="/word/embeddings/oleObject9.bin" Id="rId18" /><Relationship Type="http://schemas.openxmlformats.org/officeDocument/2006/relationships/oleObject" Target="/word/embeddings/oleObject10.bin" Id="rId19" /><Relationship Type="http://schemas.openxmlformats.org/officeDocument/2006/relationships/oleObject" Target="/word/embeddings/oleObject11.bin" Id="rId20" /></Relationships>
</file>