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3a7db04ea4c3d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lastRenderedPageBreak/>
        <w:t>解：</w:t>
      </w:r>
      <w:r>
        <w:rPr>
          <w:rFonts w:ascii="Times New Roman" w:hAnsi="Times New Roman"/>
          <w:color w:val="000000"/>
          <w:szCs w:val="21"/>
        </w:rPr>
        <w:t xml:space="preserve">(1)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241.8)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 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1118.4)]kJ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/>
          <w:color w:val="000000"/>
          <w:szCs w:val="21"/>
        </w:rPr>
        <w:t>= 151.2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left="210" w:leftChars="100" w:firstLine="246" w:firstLineChars="117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 xml:space="preserve">m 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285.8)+(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1130.68)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393.509)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425.609)]kJ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171.8kJ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481" w:firstLineChars="229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(3)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 xml:space="preserve">m 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6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241.8)+ 4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 xml:space="preserve">90.25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 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46.11)]kJ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905.4kJ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470" w:firstLineChars="224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(4)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 xml:space="preserve">m 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2(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285.8)+2(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 xml:space="preserve">393.509)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485.76)]kJ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872.9kJ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</w:body>
</w:document>
</file>