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6475fe7619c4d3f" /></Relationships>
</file>

<file path=word/document.xml><?xml version="1.0" encoding="utf-8"?>
<w:document xmlns:w="http://schemas.openxmlformats.org/wordprocessingml/2006/main">
  <w:body>
    <w:p w:rsidR="00A66469" w:rsidRDefault="00FE19CA">
      <w:pPr>
        <w:spacing w:line="460" w:lineRule="exact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>计算</w:t>
      </w:r>
      <w:r>
        <w:rPr>
          <w:rFonts w:ascii="Times New Roman" w:hAnsi="Times New Roman"/>
          <w:color w:val="000000"/>
          <w:szCs w:val="21"/>
        </w:rPr>
        <w:t>25℃100kPa</w:t>
      </w:r>
      <w:r>
        <w:rPr>
          <w:rFonts w:ascii="Times New Roman" w:hAnsi="Times New Roman"/>
          <w:color w:val="000000"/>
          <w:szCs w:val="21"/>
        </w:rPr>
        <w:t>下反应</w:t>
      </w:r>
      <w:r>
        <w:rPr>
          <w:rFonts w:ascii="Times New Roman" w:hAnsi="Times New Roman"/>
          <w:color w:val="000000"/>
          <w:szCs w:val="21"/>
        </w:rPr>
        <w:t>CaCO</w:t>
      </w:r>
      <w:r>
        <w:rPr>
          <w:rFonts w:ascii="Times New Roman" w:hAnsi="Times New Roman"/>
          <w:color w:val="000000"/>
          <w:szCs w:val="21"/>
          <w:vertAlign w:val="subscript"/>
        </w:rPr>
        <w:t>3</w:t>
      </w:r>
      <w:r>
        <w:rPr>
          <w:rFonts w:ascii="Times New Roman" w:hAnsi="Times New Roman"/>
          <w:color w:val="000000"/>
          <w:szCs w:val="21"/>
        </w:rPr>
        <w:t>(s)</w:t>
      </w:r>
      <w:r>
        <w:rPr>
          <w:rFonts w:ascii="Times New Roman" w:hAnsi="Times New Roman"/>
          <w:color w:val="000000"/>
          <w:szCs w:val="21"/>
        </w:rPr>
        <w:sym w:font="Symbol" w:char="F0AE"/>
      </w:r>
      <w:proofErr w:type="spellStart"/>
      <w:r>
        <w:rPr>
          <w:rFonts w:ascii="Times New Roman" w:hAnsi="Times New Roman"/>
          <w:color w:val="000000"/>
          <w:szCs w:val="21"/>
        </w:rPr>
        <w:t>CaO</w:t>
      </w:r>
      <w:proofErr w:type="spellEnd"/>
      <w:r>
        <w:rPr>
          <w:rFonts w:ascii="Times New Roman" w:hAnsi="Times New Roman"/>
          <w:color w:val="000000"/>
          <w:szCs w:val="21"/>
        </w:rPr>
        <w:t>(s)+CO</w:t>
      </w:r>
      <w:r>
        <w:rPr>
          <w:rFonts w:ascii="Times New Roman" w:hAnsi="Times New Roman"/>
          <w:color w:val="000000"/>
          <w:szCs w:val="21"/>
          <w:vertAlign w:val="subscript"/>
        </w:rPr>
        <w:t>2</w:t>
      </w:r>
      <w:r>
        <w:rPr>
          <w:rFonts w:ascii="Times New Roman" w:hAnsi="Times New Roman"/>
          <w:color w:val="000000"/>
          <w:szCs w:val="21"/>
        </w:rPr>
        <w:t>(g)</w:t>
      </w:r>
      <w:r>
        <w:rPr>
          <w:rFonts w:ascii="Times New Roman" w:hAnsi="Times New Roman"/>
          <w:color w:val="000000"/>
          <w:szCs w:val="21"/>
        </w:rPr>
        <w:t>的</w:t>
      </w:r>
      <w:r>
        <w:rPr>
          <w:rFonts w:ascii="Times New Roman" w:hAnsi="Times New Roman"/>
          <w:color w:val="000000"/>
          <w:szCs w:val="21"/>
        </w:rPr>
        <w:sym w:font="Symbol" w:char="F044"/>
      </w:r>
      <w:proofErr w:type="spellStart"/>
      <w:r>
        <w:rPr>
          <w:rFonts w:ascii="Times New Roman" w:hAnsi="Times New Roman"/>
          <w:color w:val="000000"/>
          <w:szCs w:val="21"/>
          <w:vertAlign w:val="subscript"/>
        </w:rPr>
        <w:t>r</w:t>
      </w:r>
      <w:r>
        <w:rPr>
          <w:rFonts w:ascii="Times New Roman" w:hAnsi="Times New Roman"/>
          <w:i/>
          <w:color w:val="000000"/>
          <w:szCs w:val="21"/>
        </w:rPr>
        <w:t>H</w:t>
      </w:r>
      <w:proofErr w:type="spellEnd"/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和</w:t>
      </w:r>
      <w:r>
        <w:rPr>
          <w:rFonts w:ascii="Times New Roman" w:hAnsi="Times New Roman"/>
          <w:color w:val="000000"/>
          <w:szCs w:val="21"/>
        </w:rPr>
        <w:sym w:font="Symbol" w:char="F044"/>
      </w:r>
      <w:r>
        <w:rPr>
          <w:rFonts w:ascii="Times New Roman" w:hAnsi="Times New Roman"/>
          <w:color w:val="000000"/>
          <w:szCs w:val="21"/>
        </w:rPr>
        <w:t xml:space="preserve"> </w:t>
      </w:r>
      <w:r>
        <w:rPr>
          <w:rFonts w:ascii="Times New Roman" w:hAnsi="Times New Roman"/>
          <w:color w:val="000000"/>
          <w:szCs w:val="21"/>
          <w:vertAlign w:val="subscript"/>
        </w:rPr>
        <w:t xml:space="preserve">r </w:t>
      </w:r>
      <w:r>
        <w:rPr>
          <w:rFonts w:ascii="Times New Roman" w:hAnsi="Times New Roman"/>
          <w:i/>
          <w:color w:val="000000"/>
          <w:szCs w:val="21"/>
        </w:rPr>
        <w:t>S</w:t>
      </w:r>
      <w:r>
        <w:rPr>
          <w:rFonts w:ascii="Times New Roman" w:hAnsi="Times New Roman"/>
          <w:color w:val="000000"/>
          <w:szCs w:val="21"/>
          <w:vertAlign w:val="superscript"/>
        </w:rPr>
        <w:sym w:font="Webdings" w:char="F079"/>
      </w:r>
      <w:r>
        <w:rPr>
          <w:rFonts w:ascii="Times New Roman" w:hAnsi="Times New Roman"/>
          <w:color w:val="000000"/>
          <w:szCs w:val="21"/>
          <w:vertAlign w:val="subscript"/>
        </w:rPr>
        <w:t>m</w:t>
      </w:r>
      <w:r>
        <w:rPr>
          <w:rFonts w:ascii="Times New Roman" w:hAnsi="Times New Roman"/>
          <w:color w:val="000000"/>
          <w:szCs w:val="21"/>
        </w:rPr>
        <w:t>并判断：</w:t>
      </w:r>
    </w:p>
    <w:p w:rsidR="00A66469" w:rsidRDefault="00FE19CA">
      <w:pPr>
        <w:spacing w:line="460" w:lineRule="exact"/>
        <w:ind w:firstLine="456" w:firstLineChars="217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(1) </w:t>
      </w:r>
      <w:r>
        <w:rPr>
          <w:rFonts w:ascii="Times New Roman" w:hAnsi="Times New Roman"/>
          <w:color w:val="000000"/>
          <w:szCs w:val="21"/>
        </w:rPr>
        <w:t>上述反应能否自发进行？</w:t>
      </w:r>
      <w:r>
        <w:rPr>
          <w:rFonts w:ascii="Times New Roman" w:hAnsi="Times New Roman"/>
          <w:color w:val="000000"/>
          <w:szCs w:val="21"/>
        </w:rPr>
        <w:t xml:space="preserve">                             </w:t>
      </w:r>
    </w:p>
    <w:p w:rsidR="00A66469" w:rsidRDefault="00FE19CA">
      <w:pPr>
        <w:spacing w:line="460" w:lineRule="exact"/>
        <w:ind w:firstLine="468" w:firstLineChars="223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(2) </w:t>
      </w:r>
      <w:r>
        <w:rPr>
          <w:rFonts w:ascii="Times New Roman" w:hAnsi="Times New Roman"/>
          <w:color w:val="000000"/>
          <w:szCs w:val="21"/>
        </w:rPr>
        <w:t>对上述反应，是升高温度有利？还是降低温度有利？</w:t>
      </w:r>
    </w:p>
    <w:p w:rsidR="00A66469" w:rsidRDefault="00FE19CA">
      <w:pPr>
        <w:spacing w:line="460" w:lineRule="exact"/>
        <w:ind w:firstLine="468" w:firstLineChars="223"/>
        <w:jc w:val="left"/>
        <w:rPr>
          <w:rFonts w:ascii="Times New Roman" w:hAnsi="Times New Roman"/>
          <w:color w:val="000000"/>
          <w:szCs w:val="21"/>
        </w:rPr>
      </w:pPr>
      <w:r>
        <w:rPr>
          <w:rFonts w:ascii="Times New Roman" w:hAnsi="Times New Roman"/>
          <w:color w:val="000000"/>
          <w:szCs w:val="21"/>
        </w:rPr>
        <w:t xml:space="preserve">(3) </w:t>
      </w:r>
      <w:r>
        <w:rPr>
          <w:rFonts w:ascii="Times New Roman" w:hAnsi="Times New Roman"/>
          <w:color w:val="000000"/>
          <w:szCs w:val="21"/>
        </w:rPr>
        <w:t>计算使上述反应自发进行的温度条件。</w:t>
      </w:r>
      <w:r>
        <w:rPr>
          <w:rFonts w:ascii="Times New Roman" w:hAnsi="Times New Roman"/>
          <w:i/>
          <w:iCs/>
          <w:color w:val="000000"/>
          <w:szCs w:val="21"/>
        </w:rPr>
        <w:t xml:space="preserve">                             </w:t>
      </w:r>
    </w:p>
  </w:body>
</w:document>
</file>