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d8e027af4945a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66B0F" w:rsidRDefault="005F1040">
      <w:pPr>
        <w:autoSpaceDE w:val="0"/>
        <w:autoSpaceDN w:val="0"/>
        <w:adjustRightInd w:val="0"/>
        <w:spacing w:line="460" w:lineRule="exact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解：氩气</w:t>
      </w:r>
      <w:r>
        <w:rPr>
          <w:rFonts w:ascii="Times New Roman" w:hAnsi="Times New Roman"/>
          <w:color w:val="000000"/>
          <w:kern w:val="0"/>
          <w:szCs w:val="21"/>
        </w:rPr>
        <w:t xml:space="preserve">Ar </w:t>
      </w:r>
      <w:r>
        <w:rPr>
          <w:rFonts w:ascii="Times New Roman" w:hAnsi="Times New Roman"/>
          <w:color w:val="000000"/>
          <w:kern w:val="0"/>
          <w:szCs w:val="21"/>
        </w:rPr>
        <w:t>可看为理想气体，其热力学能只是温度的单一函数，故等热力学能过程也即等温过程，</w:t>
      </w:r>
      <w:r>
        <w:rPr>
          <w:rFonts w:ascii="Times New Roman" w:hAnsi="Times New Roman"/>
          <w:i/>
          <w:iCs/>
          <w:color w:val="000000"/>
          <w:kern w:val="0"/>
          <w:szCs w:val="21"/>
        </w:rPr>
        <w:t>T</w:t>
      </w:r>
      <w:r>
        <w:rPr>
          <w:rFonts w:ascii="Times New Roman" w:hAnsi="Times New Roman"/>
          <w:color w:val="000000"/>
          <w:kern w:val="0"/>
          <w:szCs w:val="21"/>
        </w:rPr>
        <w:t>2=</w:t>
      </w:r>
      <w:r>
        <w:rPr>
          <w:rFonts w:ascii="Times New Roman" w:hAnsi="Times New Roman"/>
          <w:i/>
          <w:iCs/>
          <w:color w:val="000000"/>
          <w:kern w:val="0"/>
          <w:szCs w:val="21"/>
        </w:rPr>
        <w:t>T</w:t>
      </w:r>
      <w:r>
        <w:rPr>
          <w:rFonts w:ascii="Times New Roman" w:hAnsi="Times New Roman"/>
          <w:color w:val="000000"/>
          <w:kern w:val="0"/>
          <w:szCs w:val="21"/>
        </w:rPr>
        <w:t>1=600K</w:t>
      </w:r>
      <w:r>
        <w:rPr>
          <w:rFonts w:ascii="Times New Roman" w:hAnsi="Times New Roman"/>
          <w:color w:val="000000"/>
          <w:kern w:val="0"/>
          <w:szCs w:val="21"/>
        </w:rPr>
        <w:t>。根据理想气体的状态方程有</w:t>
      </w:r>
    </w:p>
    <w:p w:rsidR="00066B0F" w:rsidRDefault="005F104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position w:val="-30"/>
          <w:szCs w:val="21"/>
        </w:rPr>
        <w:object w:dxaOrig="3916" w:dyaOrig="705">
          <v:shape xmlns:o="urn:schemas-microsoft-com:office:office" xmlns:v="urn:schemas-microsoft-com:vml" id="_x0000_i1049" style="width:195.75pt;height:35.25pt" o:ole="" type="#_x0000_t75">
            <v:imagedata xmlns:r="http://schemas.openxmlformats.org/officeDocument/2006/relationships" o:title="" r:id="rId54"/>
          </v:shape>
          <o:OLEObject xmlns:r="http://schemas.openxmlformats.org/officeDocument/2006/relationships" xmlns:o="urn:schemas-microsoft-com:office:office" Type="Embed" ProgID="Equation.3" ShapeID="_x0000_i1049" DrawAspect="Content" ObjectID="_1572376631" r:id="rId55"/>
        </w:object>
      </w:r>
    </w:p>
    <w:p w:rsidR="00066B0F" w:rsidRDefault="005F1040">
      <w:pPr>
        <w:autoSpaceDE w:val="0"/>
        <w:autoSpaceDN w:val="0"/>
        <w:adjustRightInd w:val="0"/>
        <w:spacing w:line="460" w:lineRule="exact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由附表查出</w:t>
      </w:r>
      <w:r>
        <w:rPr>
          <w:rFonts w:ascii="Times New Roman" w:hAnsi="Times New Roman"/>
          <w:color w:val="000000"/>
          <w:kern w:val="0"/>
          <w:szCs w:val="21"/>
        </w:rPr>
        <w:t>Ar</w:t>
      </w:r>
      <w:r>
        <w:rPr>
          <w:rFonts w:ascii="Times New Roman" w:hAnsi="Times New Roman"/>
          <w:color w:val="000000"/>
          <w:kern w:val="0"/>
          <w:szCs w:val="21"/>
        </w:rPr>
        <w:t>的</w:t>
      </w:r>
      <w:r>
        <w:rPr>
          <w:rFonts w:ascii="Times New Roman" w:hAnsi="Times New Roman"/>
          <w:color w:val="000000"/>
          <w:kern w:val="0"/>
          <w:position w:val="-10"/>
          <w:szCs w:val="21"/>
        </w:rPr>
        <w:object w:dxaOrig="2236" w:dyaOrig="330">
          <v:shape id="_x0000_i1050" style="width:111.75pt;height:16.5pt" o:ole="" type="#_x0000_t75">
            <v:imagedata o:title="" r:id="rId56"/>
          </v:shape>
          <o:OLEObject Type="Embed" ProgID="Equation.3" ShapeID="_x0000_i1050" DrawAspect="Content" ObjectID="_1572376632" r:id="rId57"/>
        </w:object>
      </w:r>
    </w:p>
    <w:p w:rsidR="00066B0F" w:rsidRDefault="005F104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30"/>
          <w:szCs w:val="21"/>
        </w:rPr>
        <w:object w:dxaOrig="4184" w:dyaOrig="705">
          <v:shape id="_x0000_i1051" style="width:209.25pt;height:35.25pt" o:ole="" type="#_x0000_t75">
            <v:imagedata o:title="" r:id="rId58"/>
          </v:shape>
          <o:OLEObject Type="Embed" ProgID="Equation.3" ShapeID="_x0000_i1051" DrawAspect="Content" ObjectID="_1572376633" r:id="rId59"/>
        </w:object>
      </w:r>
    </w:p>
    <w:p w:rsidR="00066B0F" w:rsidRDefault="005F1040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position w:val="-24"/>
          <w:szCs w:val="21"/>
        </w:rPr>
        <w:object w:dxaOrig="4276" w:dyaOrig="630">
          <v:shape id="_x0000_i1052" style="width:213.75pt;height:31.5pt" o:ole="" type="#_x0000_t75">
            <v:imagedata o:title="" r:id="rId60"/>
          </v:shape>
          <o:OLEObject Type="Embed" ProgID="Equation.3" ShapeID="_x0000_i1052" DrawAspect="Content" ObjectID="_1572376634" r:id="rId61"/>
        </w:object>
      </w:r>
    </w:p>
    <w:p w:rsidR="00066B0F" w:rsidRDefault="005F1040">
      <w:pPr>
        <w:autoSpaceDE w:val="0"/>
        <w:autoSpaceDN w:val="0"/>
        <w:adjustRightIn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由于热力学能不变，故温度不变，</w:t>
      </w:r>
      <w:r>
        <w:rPr>
          <w:rFonts w:ascii="Times New Roman" w:hAnsi="Times New Roman"/>
          <w:color w:val="000000"/>
          <w:position w:val="-14"/>
          <w:szCs w:val="21"/>
        </w:rPr>
        <w:object w:dxaOrig="1424" w:dyaOrig="401">
          <v:shape id="_x0000_i1053" style="width:71.25pt;height:20.25pt" o:ole="" type="#_x0000_t75">
            <v:imagedata o:title="" r:id="rId62"/>
          </v:shape>
          <o:OLEObject Type="Embed" ProgID="Equation.3" ShapeID="_x0000_i1053" DrawAspect="Content" ObjectID="_1572376635" r:id="rId63"/>
        </w:object>
      </w:r>
    </w:p>
    <w:p w:rsidR="00066B0F" w:rsidRDefault="005F104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szCs w:val="21"/>
        </w:rPr>
        <w:t>定温：</w:t>
      </w:r>
      <w:r>
        <w:rPr>
          <w:rFonts w:ascii="Times New Roman" w:hAnsi="Times New Roman"/>
          <w:color w:val="000000"/>
          <w:position w:val="-18"/>
          <w:szCs w:val="21"/>
        </w:rPr>
        <w:object w:dxaOrig="1380" w:dyaOrig="460">
          <v:shape id="_x0000_i1054" style="width:69pt;height:23.25pt" o:ole="" type="#_x0000_t75">
            <v:imagedata o:title="" r:id="rId64"/>
          </v:shape>
          <o:OLEObject Type="Embed" ProgID="Equation.3" ShapeID="_x0000_i1054" DrawAspect="Content" ObjectID="_1572376636" r:id="rId65"/>
        </w:objec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position w:val="-6"/>
          <w:szCs w:val="21"/>
        </w:rPr>
        <w:object w:dxaOrig="300" w:dyaOrig="240">
          <v:shape id="_x0000_i1055" style="width:15pt;height:12pt" o:ole="" type="#_x0000_t75">
            <v:imagedata o:title="" r:id="rId66"/>
          </v:shape>
          <o:OLEObject Type="Embed" ProgID="Equation.3" ShapeID="_x0000_i1055" DrawAspect="Content" ObjectID="_1572376637" r:id="rId67"/>
        </w:objec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kern w:val="0"/>
          <w:position w:val="-30"/>
          <w:szCs w:val="21"/>
        </w:rPr>
        <w:object w:dxaOrig="3716" w:dyaOrig="685">
          <v:shape id="_x0000_i1056" style="width:186pt;height:34.5pt" o:ole="" type="#_x0000_t75">
            <v:imagedata o:title="" r:id="rId68"/>
          </v:shape>
          <o:OLEObject Type="Embed" ProgID="Equation.3" ShapeID="_x0000_i1056" DrawAspect="Content" ObjectID="_1572376638" r:id="rId69"/>
        </w:object>
      </w:r>
    </w:p>
    <w:p w:rsidR="00066B0F" w:rsidRDefault="005F1040">
      <w:pPr>
        <w:autoSpaceDE w:val="0"/>
        <w:autoSpaceDN w:val="0"/>
        <w:adjustRightInd w:val="0"/>
        <w:spacing w:line="460" w:lineRule="exact"/>
        <w:jc w:val="left"/>
        <w:rPr>
          <w:rFonts w:ascii="Times New Roman" w:hAnsi="Times New Roman"/>
          <w:color w:val="000000"/>
          <w:position w:val="-30"/>
          <w:szCs w:val="21"/>
        </w:rPr>
      </w:pPr>
      <w:r>
        <w:rPr>
          <w:rFonts w:ascii="Times New Roman" w:hAnsi="Times New Roman"/>
          <w:color w:val="000000"/>
          <w:position w:val="-32"/>
          <w:szCs w:val="21"/>
        </w:rPr>
        <w:object w:dxaOrig="4384" w:dyaOrig="765">
          <v:shape id="_x0000_i1057" style="width:219pt;height:38.25pt" o:ole="" type="#_x0000_t75">
            <v:imagedata o:title="" r:id="rId70"/>
          </v:shape>
          <o:OLEObject Type="Embed" ProgID="Equation.3" ShapeID="_x0000_i1057" DrawAspect="Content" ObjectID="_1572376639" r:id="rId71"/>
        </w:object>
      </w:r>
    </w:p>
    <w:p w:rsidR="00066B0F" w:rsidRDefault="005F1040">
      <w:pPr>
        <w:autoSpaceDE w:val="0"/>
        <w:autoSpaceDN w:val="0"/>
        <w:adjustRightInd w:val="0"/>
        <w:spacing w:line="460" w:lineRule="exact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position w:val="-10"/>
          <w:szCs w:val="21"/>
        </w:rPr>
        <w:object w:dxaOrig="4925" w:dyaOrig="403">
          <v:shape id="_x0000_i1058" style="width:246.75pt;height:20.25pt" o:ole="" type="#_x0000_t75">
            <v:imagedata o:title="" r:id="rId72"/>
          </v:shape>
          <o:OLEObject Type="Embed" ProgID="Equation.3" ShapeID="_x0000_i1058" DrawAspect="Content" ObjectID="_1572376640" r:id="rId73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5.bin" Id="rId55" /><Relationship Type="http://schemas.openxmlformats.org/officeDocument/2006/relationships/image" Target="/word/media/image24.wmf" Id="rId54" /><Relationship Type="http://schemas.openxmlformats.org/officeDocument/2006/relationships/oleObject" Target="/word/embeddings/oleObject26.bin" Id="rId57" /><Relationship Type="http://schemas.openxmlformats.org/officeDocument/2006/relationships/image" Target="/word/media/image25.wmf" Id="rId56" /><Relationship Type="http://schemas.openxmlformats.org/officeDocument/2006/relationships/oleObject" Target="/word/embeddings/oleObject27.bin" Id="rId59" /><Relationship Type="http://schemas.openxmlformats.org/officeDocument/2006/relationships/image" Target="/word/media/image26.wmf" Id="rId58" /><Relationship Type="http://schemas.openxmlformats.org/officeDocument/2006/relationships/oleObject" Target="/word/embeddings/oleObject28.bin" Id="rId61" /><Relationship Type="http://schemas.openxmlformats.org/officeDocument/2006/relationships/image" Target="/word/media/image27.wmf" Id="rId60" /><Relationship Type="http://schemas.openxmlformats.org/officeDocument/2006/relationships/oleObject" Target="/word/embeddings/oleObject29.bin" Id="rId63" /><Relationship Type="http://schemas.openxmlformats.org/officeDocument/2006/relationships/image" Target="/word/media/image28.wmf" Id="rId62" /><Relationship Type="http://schemas.openxmlformats.org/officeDocument/2006/relationships/oleObject" Target="/word/embeddings/oleObject30.bin" Id="rId65" /><Relationship Type="http://schemas.openxmlformats.org/officeDocument/2006/relationships/oleObject" Target="/word/embeddings/oleObject31.bin" Id="rId67" /><Relationship Type="http://schemas.openxmlformats.org/officeDocument/2006/relationships/oleObject" Target="/word/embeddings/oleObject32.bin" Id="rId69" /><Relationship Type="http://schemas.openxmlformats.org/officeDocument/2006/relationships/image" Target="/word/media/image29.wmf" Id="rId64" /><Relationship Type="http://schemas.openxmlformats.org/officeDocument/2006/relationships/image" Target="/word/media/image30.wmf" Id="rId66" /><Relationship Type="http://schemas.openxmlformats.org/officeDocument/2006/relationships/image" Target="/word/media/image31.wmf" Id="rId68" /><Relationship Type="http://schemas.openxmlformats.org/officeDocument/2006/relationships/oleObject" Target="/word/embeddings/oleObject33.bin" Id="rId71" /><Relationship Type="http://schemas.openxmlformats.org/officeDocument/2006/relationships/image" Target="/word/media/image32.wmf" Id="rId70" /><Relationship Type="http://schemas.openxmlformats.org/officeDocument/2006/relationships/oleObject" Target="/word/embeddings/oleObject34.bin" Id="rId73" /><Relationship Type="http://schemas.openxmlformats.org/officeDocument/2006/relationships/image" Target="/word/media/image33.wmf" Id="rId72" /></Relationships>
</file>