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70a51942a4d8f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xmlns:o="urn:schemas-microsoft-com:office:office" xmlns:v="urn:schemas-microsoft-com:vml" xmlns:r="http://schemas.openxmlformats.org/officeDocument/2006/relationships" xmlns:w="http://schemas.openxmlformats.org/wordprocessingml/2006/main">
  <w:body>
    <w:p w:rsidRPr="00E20F7E" w:rsidR="005C636F" w:rsidP="00E20F7E" w:rsidRDefault="005C636F">
      <w:pPr>
        <w:spacing w:line="360" w:lineRule="auto"/>
        <w:rPr>
          <w:sz w:val="24"/>
        </w:rPr>
      </w:pPr>
      <w:r w:rsidRPr="00E20F7E">
        <w:rPr>
          <w:sz w:val="24"/>
        </w:rPr>
        <w:t>解</w:t>
      </w:r>
      <w:r w:rsidRPr="00E20F7E">
        <w:rPr>
          <w:sz w:val="24"/>
        </w:rPr>
        <w:t xml:space="preserve"> </w:t>
      </w:r>
      <w:r w:rsidRPr="00E20F7E">
        <w:rPr>
          <w:sz w:val="24"/>
        </w:rPr>
        <w:t>先求此葡萄糖溶液的质量百分数</w:t>
      </w:r>
    </w:p>
    <w:p w:rsidRPr="00E20F7E" w:rsidR="005C636F" w:rsidP="00E20F7E" w:rsidRDefault="005C636F">
      <w:pPr>
        <w:spacing w:before="156" w:beforeLines="50" w:after="156" w:afterLines="50" w:line="360" w:lineRule="auto"/>
        <w:ind w:firstLine="240" w:firstLineChars="100"/>
        <w:rPr>
          <w:sz w:val="24"/>
          <w:lang w:val="pt-BR"/>
        </w:rPr>
      </w:pPr>
      <w:r w:rsidRPr="00E20F7E">
        <w:rPr>
          <w:sz w:val="24"/>
        </w:rPr>
        <w:t>根据</w:t>
      </w:r>
      <w:r w:rsidRPr="00E20F7E">
        <w:rPr>
          <w:sz w:val="24"/>
        </w:rPr>
        <w:t>Δ</w:t>
      </w:r>
      <w:r w:rsidRPr="00E20F7E">
        <w:rPr>
          <w:i/>
          <w:iCs/>
          <w:sz w:val="24"/>
        </w:rPr>
        <w:t>T</w:t>
      </w:r>
      <w:r w:rsidRPr="00E20F7E">
        <w:rPr>
          <w:sz w:val="24"/>
          <w:vertAlign w:val="subscript"/>
        </w:rPr>
        <w:t>f</w:t>
      </w:r>
      <w:r w:rsidRPr="00E20F7E">
        <w:rPr>
          <w:sz w:val="24"/>
        </w:rPr>
        <w:t>=</w:t>
      </w:r>
      <w:r w:rsidRPr="00E20F7E">
        <w:rPr>
          <w:i/>
          <w:iCs/>
          <w:sz w:val="24"/>
        </w:rPr>
        <w:t>K</w:t>
      </w:r>
      <w:r w:rsidRPr="00E20F7E">
        <w:rPr>
          <w:sz w:val="24"/>
          <w:vertAlign w:val="subscript"/>
        </w:rPr>
        <w:t>f</w:t>
      </w:r>
      <w:r w:rsidRPr="00E20F7E">
        <w:rPr>
          <w:sz w:val="24"/>
        </w:rPr>
        <w:t>·</w:t>
      </w:r>
      <w:r w:rsidRPr="00E20F7E">
        <w:rPr>
          <w:i/>
          <w:iCs/>
          <w:sz w:val="24"/>
        </w:rPr>
        <w:t>m</w:t>
      </w:r>
    </w:p>
    <w:p w:rsidRPr="00E20F7E" w:rsidR="005C636F" w:rsidP="00E20F7E" w:rsidRDefault="005C636F">
      <w:pPr>
        <w:spacing w:before="156" w:beforeLines="50" w:after="156" w:afterLines="50" w:line="360" w:lineRule="auto"/>
        <w:ind w:firstLine="240" w:firstLineChars="100"/>
        <w:rPr>
          <w:sz w:val="24"/>
          <w:lang w:val="pt-BR"/>
        </w:rPr>
      </w:pPr>
      <w:r w:rsidRPr="00E20F7E">
        <w:rPr>
          <w:rFonts w:hint="eastAsia" w:ascii="宋体" w:hAnsi="宋体" w:cs="宋体"/>
          <w:sz w:val="24"/>
        </w:rPr>
        <w:t>∴</w:t>
      </w:r>
      <w:r w:rsidRPr="00E20F7E">
        <w:rPr>
          <w:sz w:val="24"/>
        </w:rPr>
        <w:t xml:space="preserve"> </w:t>
      </w:r>
      <w:r w:rsidRPr="00E20F7E">
        <w:rPr>
          <w:i/>
          <w:iCs/>
          <w:sz w:val="24"/>
        </w:rPr>
        <w:t>m</w:t>
      </w:r>
      <w:r w:rsidRPr="00E20F7E">
        <w:rPr>
          <w:sz w:val="24"/>
        </w:rPr>
        <w:t>=</w:t>
      </w:r>
      <w:r w:rsidRPr="0003065B" w:rsidR="0003065B">
        <w:rPr>
          <w:position w:val="-32"/>
          <w:sz w:val="24"/>
        </w:rPr>
        <w:object w:dxaOrig="2960" w:dyaOrig="740">
          <v:shape xmlns:o="urn:schemas-microsoft-com:office:office" xmlns:v="urn:schemas-microsoft-com:vml" id="_x0000_i1030" style="width:148.5pt;height:37.5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30" DrawAspect="Content" ObjectID="_1571141763" r:id="rId13"/>
        </w:object>
      </w:r>
    </w:p>
    <w:p w:rsidRPr="00E20F7E" w:rsidR="005C636F" w:rsidP="00E20F7E" w:rsidRDefault="005C636F">
      <w:pPr>
        <w:spacing w:before="156" w:beforeLines="50" w:after="156" w:afterLines="50" w:line="360" w:lineRule="auto"/>
        <w:ind w:firstLine="240" w:firstLineChars="100"/>
        <w:rPr>
          <w:sz w:val="24"/>
          <w:lang w:val="pt-BR"/>
        </w:rPr>
      </w:pPr>
      <w:r w:rsidRPr="00E20F7E">
        <w:rPr>
          <w:sz w:val="24"/>
        </w:rPr>
        <w:t>则其质量百分浓度</w:t>
      </w:r>
      <w:r w:rsidRPr="00E20F7E">
        <w:rPr>
          <w:sz w:val="24"/>
        </w:rPr>
        <w:t xml:space="preserve">: </w:t>
      </w:r>
      <w:r w:rsidRPr="00E20F7E">
        <w:rPr>
          <w:position w:val="-24"/>
          <w:sz w:val="24"/>
        </w:rPr>
        <w:object w:dxaOrig="2160" w:dyaOrig="620">
          <v:shape id="_x0000_i1028" style="width:108pt;height:30.75pt" o:ole="" type="#_x0000_t75">
            <v:imagedata o:title="" r:id="rId14"/>
          </v:shape>
          <o:OLEObject Type="Embed" ProgID="Equation.3" ShapeID="_x0000_i1028" DrawAspect="Content" ObjectID="_1571141764" r:id="rId15"/>
        </w:object>
      </w:r>
      <w:r w:rsidRPr="00E20F7E">
        <w:rPr>
          <w:sz w:val="24"/>
        </w:rPr>
        <w:t>%=5%</w:t>
      </w:r>
    </w:p>
    <w:p w:rsidRPr="00E20F7E" w:rsidR="005C636F" w:rsidP="00E20F7E" w:rsidRDefault="005C636F">
      <w:pPr>
        <w:spacing w:line="360" w:lineRule="auto"/>
        <w:rPr>
          <w:sz w:val="24"/>
        </w:rPr>
      </w:pPr>
      <w:r w:rsidRPr="00E20F7E">
        <w:rPr>
          <w:sz w:val="24"/>
        </w:rPr>
        <w:lastRenderedPageBreak/>
        <w:t>求血液的渗透压</w:t>
      </w:r>
    </w:p>
    <w:p w:rsidRPr="00E20F7E" w:rsidR="005C636F" w:rsidP="00E20F7E" w:rsidRDefault="005C636F">
      <w:pPr>
        <w:spacing w:line="360" w:lineRule="auto"/>
        <w:rPr>
          <w:sz w:val="24"/>
        </w:rPr>
      </w:pPr>
      <w:r w:rsidRPr="00E20F7E">
        <w:rPr>
          <w:sz w:val="24"/>
        </w:rPr>
        <w:t>根据</w:t>
      </w:r>
      <w:r w:rsidRPr="00E20F7E">
        <w:rPr>
          <w:sz w:val="24"/>
        </w:rPr>
        <w:t>∏=</w:t>
      </w:r>
      <w:r w:rsidRPr="00E20F7E">
        <w:rPr>
          <w:i/>
          <w:iCs/>
          <w:sz w:val="24"/>
        </w:rPr>
        <w:t>cRT</w:t>
      </w:r>
      <w:r w:rsidRPr="00E20F7E">
        <w:rPr>
          <w:noProof/>
          <w:sz w:val="24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04C63A6D" wp14:editId="43BC08A4">
            <wp:extent cx="5048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20F7E" w:rsidR="005C636F" w:rsidP="00E20F7E" w:rsidRDefault="005C636F">
      <w:pPr>
        <w:spacing w:before="156" w:beforeLines="50" w:after="156" w:afterLines="50" w:line="360" w:lineRule="auto"/>
        <w:ind w:firstLine="240" w:firstLineChars="100"/>
        <w:rPr>
          <w:sz w:val="24"/>
          <w:lang w:val="pt-BR"/>
        </w:rPr>
      </w:pPr>
      <w:r w:rsidRPr="00E20F7E">
        <w:rPr>
          <w:rFonts w:hint="eastAsia" w:ascii="宋体" w:hAnsi="宋体" w:cs="宋体"/>
          <w:sz w:val="24"/>
        </w:rPr>
        <w:t>∴</w:t>
      </w:r>
      <w:r w:rsidRPr="00E20F7E">
        <w:rPr>
          <w:sz w:val="24"/>
        </w:rPr>
        <w:t>Π=0.3×8.314×310=773 (kPa)</w:t>
      </w:r>
      <w:r w:rsidRPr="00E20F7E">
        <w:rPr>
          <w:sz w:val="24"/>
          <w:lang w:val="pt-BR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image" Target="/word/media/image4.wmf" Id="rId12" /><Relationship Type="http://schemas.openxmlformats.org/officeDocument/2006/relationships/oleObject" Target="/word/embeddings/oleObject5.bin" Id="rId15" /><Relationship Type="http://schemas.openxmlformats.org/officeDocument/2006/relationships/image" Target="/word/media/image5.wmf" Id="rId14" /><Relationship Type="http://schemas.openxmlformats.org/officeDocument/2006/relationships/image" Target="/word/media/image6.png" Id="rId16" /></Relationships>
</file>