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position w:val="-46"/>
          <w:szCs w:val="21"/>
        </w:rPr>
        <w:object w:dxaOrig="5080" w:dyaOrig="1040">
          <v:shape xmlns:o="urn:schemas-microsoft-com:office:office" xmlns:v="urn:schemas-microsoft-com:vml" id="_x0000_i1026" style="width:254.25pt;height:51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6" DrawAspect="Content" ObjectID="_1572278225" r:id="rId10"/>
        </w:object>
      </w:r>
    </w:p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46"/>
          <w:szCs w:val="21"/>
        </w:rPr>
        <w:object w:dxaOrig="3879" w:dyaOrig="1040">
          <v:shape id="_x0000_i1027" style="width:194.25pt;height:51.75pt" o:ole="" type="#_x0000_t75">
            <v:imagedata o:title="" r:id="rId13"/>
          </v:shape>
          <o:OLEObject Type="Embed" ProgID="Equation.KSEE3" ShapeID="_x0000_i1027" DrawAspect="Content" ObjectID="_1572278226" r:id="rId12"/>
        </w:object>
      </w:r>
    </w:p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76"/>
          <w:szCs w:val="21"/>
        </w:rPr>
        <w:object w:dxaOrig="3800" w:dyaOrig="1800">
          <v:shape xmlns:o="urn:schemas-microsoft-com:office:office" xmlns:v="urn:schemas-microsoft-com:vml" id="_x0000_i1028" style="width:189.75pt;height:90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KSEE3" ShapeID="_x0000_i1028" DrawAspect="Content" ObjectID="_1572278221" r:id="rId14"/>
        </w:objec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答</w:t>
      </w:r>
      <w:r>
        <w:rPr>
          <w:rFonts w:ascii="Times New Roman" w:hAnsi="Times New Roman" w:eastAsia="宋体" w:cs="Times New Roman"/>
          <w:szCs w:val="21"/>
        </w:rPr>
        <w:t xml:space="preserve">:  </w:t>
      </w:r>
      <w:r>
        <w:rPr>
          <w:rFonts w:ascii="Times New Roman" w:hAnsi="Times New Roman" w:eastAsia="宋体" w:cs="Times New Roman"/>
          <w:szCs w:val="21"/>
        </w:rPr>
        <w:t>需要</w:t>
      </w:r>
      <w:r>
        <w:rPr>
          <w:rFonts w:ascii="Times New Roman" w:hAnsi="Times New Roman" w:eastAsia="宋体" w:cs="Times New Roman"/>
          <w:szCs w:val="21"/>
        </w:rPr>
        <w:t>29.41</w:t>
      </w:r>
      <w:r>
        <w:rPr>
          <w:rFonts w:ascii="Times New Roman" w:hAnsi="Times New Roman" w:eastAsia="宋体" w:cs="Times New Roman"/>
          <w:szCs w:val="21"/>
        </w:rPr>
        <w:t>年。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解：对于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级反应，对于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级反应，总反应级数：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级反应（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⑵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r</w:t>
      </w:r>
      <w:r>
        <w:rPr>
          <w:rFonts w:ascii="Times New Roman" w:hAnsi="Times New Roman" w:eastAsia="宋体" w:cs="Times New Roman"/>
          <w:szCs w:val="21"/>
          <w:lang w:val="pt-BR"/>
        </w:rPr>
        <w:t>=</w:t>
      </w:r>
      <w:r>
        <w:rPr>
          <w:rFonts w:ascii="Times New Roman" w:hAnsi="Times New Roman" w:eastAsia="宋体" w:cs="Times New Roman"/>
          <w:i/>
          <w:szCs w:val="21"/>
          <w:lang w:val="pt-BR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(NO)·</w:t>
      </w:r>
      <w:r>
        <w:rPr>
          <w:rFonts w:ascii="Times New Roman" w:hAnsi="Times New Roman" w:eastAsia="宋体" w:cs="Times New Roman"/>
          <w:i/>
          <w:szCs w:val="21"/>
          <w:lang w:val="pt-BR"/>
        </w:rPr>
        <w:t>c</w:t>
      </w:r>
      <w:r>
        <w:rPr>
          <w:rFonts w:ascii="Times New Roman" w:hAnsi="Times New Roman" w:eastAsia="宋体" w:cs="Times New Roman"/>
          <w:szCs w:val="21"/>
          <w:lang w:val="pt-BR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ascii="Times New Roman" w:hAnsi="Times New Roman" w:eastAsia="宋体" w:cs="Times New Roman"/>
          <w:szCs w:val="21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⑶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k=r</w:t>
      </w:r>
      <w:r>
        <w:rPr>
          <w:rFonts w:ascii="Times New Roman" w:hAnsi="Times New Roman" w:eastAsia="宋体" w:cs="Times New Roman"/>
          <w:szCs w:val="21"/>
          <w:lang w:val="pt-BR"/>
        </w:rPr>
        <w:t>=7.0×10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5</w:t>
      </w:r>
      <w:r>
        <w:rPr>
          <w:rFonts w:ascii="Times New Roman" w:hAnsi="Times New Roman" w:eastAsia="宋体" w:cs="Times New Roman"/>
          <w:szCs w:val="21"/>
          <w:lang w:val="pt-BR"/>
        </w:rPr>
        <w:t>(mol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-2</w:t>
      </w:r>
      <w:r>
        <w:rPr>
          <w:rFonts w:ascii="Times New Roman" w:hAnsi="Times New Roman" w:eastAsia="宋体" w:cs="Times New Roman"/>
          <w:szCs w:val="21"/>
          <w:lang w:val="pt-BR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-1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3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