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17F6" w:rsidP="003117F6" w:rsidRDefault="00330251">
      <w:pPr>
        <w:spacing w:line="360" w:lineRule="exact"/>
        <w:jc w:val="center"/>
        <w:rPr>
          <w:rFonts w:eastAsia="黑体"/>
          <w:sz w:val="28"/>
          <w:szCs w:val="28"/>
        </w:rPr>
      </w:pPr>
      <w:bookmarkStart w:name="SchoolName" w:id="0"/>
      <w:r>
        <w:rPr>
          <w:rFonts w:hint="eastAsia" w:eastAsia="黑体"/>
          <w:sz w:val="28"/>
          <w:szCs w:val="28"/>
        </w:rPr>
        <w:t>四川师范大学</w:t>
      </w:r>
      <w:bookmarkEnd w:id="0"/>
      <w:r>
        <w:rPr>
          <w:rFonts w:hint="eastAsia" w:eastAsia="黑体"/>
          <w:sz w:val="28"/>
          <w:szCs w:val="28"/>
        </w:rPr>
        <w:t xml:space="preserve"> </w:t>
      </w:r>
      <w:bookmarkStart w:name="CollegeName" w:id="1"/>
      <w:r>
        <w:rPr>
          <w:rFonts w:hint="eastAsia" w:eastAsia="黑体"/>
          <w:sz w:val="28"/>
          <w:szCs w:val="28"/>
        </w:rPr>
        <w:t>计算机科学</w:t>
      </w:r>
      <w:bookmarkEnd w:id="1"/>
      <w:r>
        <w:rPr>
          <w:rFonts w:eastAsia="黑体"/>
          <w:sz w:val="28"/>
          <w:szCs w:val="28"/>
        </w:rPr>
        <w:t xml:space="preserve"> </w:t>
      </w:r>
      <w:bookmarkStart w:name="MajorName" w:id="2"/>
      <w:r>
        <w:rPr>
          <w:rFonts w:hint="eastAsia" w:eastAsia="黑体"/>
          <w:sz w:val="28"/>
          <w:szCs w:val="28"/>
        </w:rPr>
        <w:t>安全工程</w:t>
      </w:r>
      <w:bookmarkEnd w:id="2"/>
      <w:r>
        <w:rPr>
          <w:rFonts w:hint="eastAsia" w:eastAsia="黑体"/>
          <w:sz w:val="28"/>
          <w:szCs w:val="28"/>
        </w:rPr>
        <w:t>专业</w:t>
      </w:r>
    </w:p>
    <w:p w:rsidR="003117F6" w:rsidP="003117F6" w:rsidRDefault="003117F6">
      <w:pPr>
        <w:spacing w:line="360" w:lineRule="exact"/>
        <w:jc w:val="center"/>
        <w:rPr>
          <w:rFonts w:eastAsia="黑体"/>
          <w:sz w:val="28"/>
          <w:szCs w:val="28"/>
        </w:rPr>
      </w:pPr>
      <w:bookmarkStart w:name="SchoolYear" w:id="3"/>
      <w:r>
        <w:rPr>
          <w:rFonts w:hint="eastAsia" w:eastAsia="黑体"/>
          <w:sz w:val="28"/>
          <w:szCs w:val="28"/>
        </w:rPr>
        <w:t>2014-2015</w:t>
      </w:r>
      <w:bookmarkEnd w:id="3"/>
      <w:r>
        <w:rPr>
          <w:rFonts w:eastAsia="黑体"/>
          <w:sz w:val="28"/>
          <w:szCs w:val="28"/>
        </w:rPr>
        <w:t>学</w:t>
      </w:r>
      <w:proofErr w:type="gramStart"/>
      <w:r>
        <w:rPr>
          <w:rFonts w:eastAsia="黑体"/>
          <w:sz w:val="28"/>
          <w:szCs w:val="28"/>
        </w:rPr>
        <w:t>年度第</w:t>
      </w:r>
      <w:bookmarkStart w:name="Term" w:id="4"/>
      <w:r>
        <w:rPr>
          <w:rFonts w:hint="eastAsia" w:eastAsia="黑体"/>
          <w:sz w:val="28"/>
          <w:szCs w:val="28"/>
        </w:rPr>
        <w:t>2</w:t>
      </w:r>
      <w:bookmarkEnd w:id="4"/>
      <w:r>
        <w:rPr>
          <w:rFonts w:eastAsia="黑体"/>
          <w:sz w:val="28"/>
          <w:szCs w:val="28"/>
        </w:rPr>
        <w:t>学期</w:t>
      </w:r>
      <w:bookmarkStart w:name="TestType" w:id="5"/>
      <w:r>
        <w:rPr>
          <w:rFonts w:hint="eastAsia" w:eastAsia="黑体"/>
          <w:sz w:val="28"/>
          <w:szCs w:val="28"/>
        </w:rPr>
        <w:t>期末</w:t>
      </w:r>
      <w:bookmarkEnd w:id="5"/>
      <w:proofErr w:type="gramEnd"/>
      <w:r>
        <w:rPr>
          <w:rFonts w:eastAsia="黑体"/>
          <w:sz w:val="28"/>
          <w:szCs w:val="28"/>
        </w:rPr>
        <w:t>考试</w:t>
      </w:r>
    </w:p>
    <w:p w:rsidR="003117F6" w:rsidP="003117F6" w:rsidRDefault="003117F6">
      <w:pPr>
        <w:jc w:val="center"/>
        <w:rPr>
          <w:b/>
          <w:sz w:val="36"/>
          <w:szCs w:val="36"/>
        </w:rPr>
      </w:pPr>
      <w:bookmarkStart w:name="CourseName" w:id="6"/>
      <w:r>
        <w:rPr>
          <w:rFonts w:hAnsi="宋体"/>
          <w:b/>
          <w:sz w:val="36"/>
          <w:szCs w:val="36"/>
        </w:rPr>
        <w:t xml:space="preserve">无机化学</w:t>
      </w:r>
      <w:bookmarkEnd w:id="6"/>
      <w:r>
        <w:rPr>
          <w:rFonts w:hAnsi="宋体"/>
          <w:b/>
          <w:sz w:val="36"/>
          <w:szCs w:val="36"/>
        </w:rPr>
        <w:t xml:space="preserve">试卷　</w:t>
      </w:r>
      <w:bookmarkStart w:name="Volume" w:id="7"/>
      <w:r>
        <w:rPr>
          <w:rFonts w:hAnsi="宋体"/>
          <w:b/>
          <w:sz w:val="36"/>
          <w:szCs w:val="36"/>
        </w:rPr>
        <w:t xml:space="preserve">B</w:t>
      </w:r>
      <w:bookmarkEnd w:id="7"/>
      <w:r>
        <w:rPr>
          <w:rFonts w:hAnsi="宋体"/>
          <w:b/>
          <w:sz w:val="36"/>
          <w:szCs w:val="36"/>
        </w:rPr>
        <w:t>卷</w:t>
      </w:r>
    </w:p>
    <w:p w:rsidR="003117F6" w:rsidP="003117F6" w:rsidRDefault="003117F6">
      <w:pPr>
        <w:ind w:firstLine="472" w:firstLineChars="196"/>
        <w:rPr>
          <w:rFonts w:eastAsia="华文新魏"/>
          <w:sz w:val="36"/>
          <w:szCs w:val="36"/>
        </w:rPr>
      </w:pPr>
      <w:r>
        <w:rPr>
          <w:rFonts w:eastAsia="楷体_GB2312"/>
          <w:b/>
          <w:sz w:val="24"/>
        </w:rPr>
        <w:t>答卷说明</w:t>
      </w:r>
      <w:r>
        <w:rPr>
          <w:rFonts w:eastAsia="楷体_GB2312"/>
          <w:sz w:val="24"/>
        </w:rPr>
        <w:t>：</w:t>
      </w:r>
      <w:r>
        <w:rPr>
          <w:rFonts w:eastAsia="楷体_GB2312"/>
          <w:sz w:val="24"/>
        </w:rPr>
        <w:t>1</w:t>
      </w:r>
      <w:r>
        <w:rPr>
          <w:rFonts w:eastAsia="楷体_GB2312"/>
          <w:sz w:val="24"/>
        </w:rPr>
        <w:t>、本试卷共</w:t>
      </w:r>
      <w:bookmarkStart w:name="Page" w:id="8"/>
      <w:r>
        <w:rPr>
          <w:rFonts w:hint="eastAsia" w:eastAsia="楷体_GB2312"/>
          <w:sz w:val="24"/>
        </w:rPr>
        <w:t>6</w:t>
      </w:r>
      <w:bookmarkEnd w:id="8"/>
      <w:r>
        <w:rPr>
          <w:rFonts w:eastAsia="楷体_GB2312"/>
          <w:sz w:val="24"/>
        </w:rPr>
        <w:t>页，</w:t>
      </w:r>
      <w:bookmarkStart w:name="TypeCount" w:id="9"/>
      <w:r>
        <w:t>2</w:t>
      </w:r>
      <w:bookmarkEnd w:id="9"/>
      <w:r>
        <w:rPr>
          <w:rFonts w:eastAsia="楷体_GB2312"/>
          <w:sz w:val="24"/>
        </w:rPr>
        <w:t>个大题，满分</w:t>
      </w:r>
      <w:bookmarkStart w:name="TotalScore" w:id="10"/>
      <w:r>
        <w:t>20</w:t>
      </w:r>
      <w:bookmarkEnd w:id="10"/>
      <w:r>
        <w:rPr>
          <w:rFonts w:eastAsia="楷体_GB2312"/>
          <w:sz w:val="24"/>
        </w:rPr>
        <w:t>分，</w:t>
      </w:r>
      <w:bookmarkStart w:name="Length" w:id="11"/>
      <w:r>
        <w:t>120</w:t>
      </w:r>
      <w:bookmarkEnd w:id="11"/>
      <w:r>
        <w:rPr>
          <w:rFonts w:eastAsia="楷体_GB2312"/>
          <w:sz w:val="24"/>
        </w:rPr>
        <w:t>分钟完卷。</w:t>
      </w:r>
    </w:p>
    <w:p w:rsidR="003117F6" w:rsidP="003117F6" w:rsidRDefault="003117F6">
      <w:pPr>
        <w:ind w:firstLine="840" w:firstLineChars="350"/>
        <w:rPr>
          <w:rFonts w:eastAsia="楷体_GB2312"/>
          <w:sz w:val="24"/>
        </w:rPr>
      </w:pPr>
      <w:r>
        <w:rPr>
          <w:rFonts w:eastAsia="楷体_GB2312"/>
          <w:sz w:val="24"/>
        </w:rPr>
        <w:t xml:space="preserve">    </w:t>
      </w:r>
      <w:r>
        <w:rPr>
          <w:rFonts w:eastAsia="楷体_GB2312"/>
          <w:sz w:val="24"/>
        </w:rPr>
        <w:t xml:space="preserve">　</w:t>
      </w:r>
      <w:r>
        <w:rPr>
          <w:rFonts w:eastAsia="楷体_GB2312"/>
          <w:sz w:val="24"/>
        </w:rPr>
        <w:t xml:space="preserve"> 2</w:t>
      </w:r>
      <w:r>
        <w:rPr>
          <w:rFonts w:eastAsia="楷体_GB2312"/>
          <w:sz w:val="24"/>
        </w:rPr>
        <w:t>、本次考试为</w:t>
      </w:r>
      <w:bookmarkStart w:name="TestMethod" w:id="12"/>
      <w:r>
        <w:t>闭卷</w:t>
      </w:r>
      <w:bookmarkStart w:name="_GoBack" w:id="13"/>
      <w:bookmarkEnd w:id="12"/>
      <w:bookmarkEnd w:id="13"/>
      <w:r>
        <w:rPr>
          <w:rFonts w:eastAsia="楷体_GB2312"/>
          <w:sz w:val="24"/>
        </w:rPr>
        <w:t>考试。</w:t>
      </w:r>
    </w:p>
    <w:p w:rsidR="003117F6" w:rsidP="003117F6" w:rsidRDefault="003117F6">
      <w:pPr>
        <w:ind w:firstLine="840" w:firstLineChars="350"/>
        <w:rPr>
          <w:rFonts w:eastAsia="楷体_GB2312"/>
          <w:sz w:val="24"/>
        </w:rPr>
      </w:pPr>
      <w:r>
        <w:rPr>
          <w:rFonts w:eastAsia="楷体_GB2312"/>
          <w:sz w:val="24"/>
        </w:rPr>
        <w:t xml:space="preserve">       3</w:t>
      </w:r>
      <w:r>
        <w:rPr>
          <w:rFonts w:eastAsia="楷体_GB2312"/>
          <w:sz w:val="24"/>
        </w:rPr>
        <w:t>、本试卷适用于</w:t>
      </w:r>
      <w:bookmarkStart w:name="Grade" w:id="14"/>
      <w:r>
        <w:t>2017</w:t>
      </w:r>
      <w:bookmarkEnd w:id="14"/>
      <w:r>
        <w:rPr>
          <w:rFonts w:eastAsia="楷体_GB2312"/>
          <w:sz w:val="24"/>
        </w:rPr>
        <w:t>级</w:t>
      </w:r>
      <w:bookmarkStart w:name="Class" w:id="15"/>
      <w:r>
        <w:t>1、2、3</w:t>
      </w:r>
      <w:bookmarkEnd w:id="15"/>
      <w:r>
        <w:rPr>
          <w:rFonts w:eastAsia="楷体_GB2312"/>
          <w:sz w:val="24"/>
        </w:rPr>
        <w:t>班。</w:t>
      </w:r>
    </w:p>
    <w:tbl>
      <w:tblPr>
        <w:tblW w:w="640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907"/>
        <w:gridCol w:w="737"/>
        <w:gridCol w:w="737"/>
        <w:gridCol w:w="737"/>
        <w:gridCol w:w="737"/>
        <w:gridCol w:w="737"/>
        <w:gridCol w:w="811"/>
        <w:gridCol w:w="1000"/>
      </w:tblGrid>
      <w:tr w:rsidR="003117F6" w:rsidTr="00EA315A">
        <w:trPr>
          <w:trHeight w:val="713"/>
          <w:jc w:val="center"/>
        </w:trPr>
        <w:tc>
          <w:tcPr>
            <w:tcW w:w="907" w:type="dxa"/>
            <w:tcBorders>
              <w:bottom w:val="single" w:color="auto" w:sz="4" w:space="0"/>
            </w:tcBorders>
            <w:vAlign w:val="center"/>
          </w:tcPr>
          <w:p w:rsidR="003117F6" w:rsidP="00EA315A" w:rsidRDefault="003117F6">
            <w:pPr>
              <w:jc w:val="center"/>
              <w:rPr>
                <w:rFonts w:eastAsia="楷体_GB2312"/>
                <w:szCs w:val="21"/>
              </w:rPr>
            </w:pPr>
            <w:r>
              <w:rPr>
                <w:rFonts w:eastAsia="楷体_GB2312"/>
                <w:szCs w:val="21"/>
              </w:rPr>
              <w:t>题号</w:t>
            </w:r>
          </w:p>
        </w:tc>
        <w:tc>
          <w:tcPr>
            <w:tcW w:w="737" w:type="dxa"/>
            <w:tcBorders>
              <w:bottom w:val="single" w:color="auto" w:sz="4" w:space="0"/>
            </w:tcBorders>
            <w:vAlign w:val="center"/>
          </w:tcPr>
          <w:p w:rsidR="003117F6" w:rsidP="00EA315A" w:rsidRDefault="003117F6">
            <w:pPr>
              <w:jc w:val="center"/>
              <w:rPr>
                <w:rFonts w:eastAsia="楷体_GB2312"/>
                <w:szCs w:val="21"/>
              </w:rPr>
            </w:pPr>
            <w:proofErr w:type="gramStart"/>
            <w:r>
              <w:rPr>
                <w:rFonts w:eastAsia="楷体_GB2312"/>
                <w:szCs w:val="21"/>
              </w:rPr>
              <w:t>一</w:t>
            </w:r>
            <w:proofErr w:type="gramEnd"/>
          </w:p>
        </w:tc>
        <w:tc>
          <w:tcPr>
            <w:tcW w:w="737" w:type="dxa"/>
            <w:tcBorders>
              <w:bottom w:val="single" w:color="auto" w:sz="4" w:space="0"/>
            </w:tcBorders>
            <w:vAlign w:val="center"/>
          </w:tcPr>
          <w:p w:rsidR="003117F6" w:rsidP="00EA315A" w:rsidRDefault="003117F6">
            <w:pPr>
              <w:jc w:val="center"/>
              <w:rPr>
                <w:rFonts w:eastAsia="楷体_GB2312"/>
                <w:szCs w:val="21"/>
              </w:rPr>
            </w:pPr>
            <w:r>
              <w:rPr>
                <w:rFonts w:eastAsia="楷体_GB2312"/>
                <w:szCs w:val="21"/>
              </w:rPr>
              <w:t>二</w:t>
            </w:r>
          </w:p>
        </w:tc>
        <w:tc>
          <w:tcPr>
            <w:tcW w:w="737" w:type="dxa"/>
            <w:tcBorders>
              <w:bottom w:val="single" w:color="auto" w:sz="4" w:space="0"/>
            </w:tcBorders>
            <w:vAlign w:val="center"/>
          </w:tcPr>
          <w:p w:rsidR="003117F6" w:rsidP="00EA315A" w:rsidRDefault="003117F6">
            <w:pPr>
              <w:jc w:val="center"/>
              <w:rPr>
                <w:rFonts w:eastAsia="楷体_GB2312"/>
                <w:szCs w:val="21"/>
              </w:rPr>
            </w:pPr>
            <w:r>
              <w:rPr>
                <w:rFonts w:eastAsia="楷体_GB2312"/>
                <w:szCs w:val="21"/>
              </w:rPr>
              <w:t>三</w:t>
            </w:r>
          </w:p>
        </w:tc>
        <w:tc>
          <w:tcPr>
            <w:tcW w:w="737" w:type="dxa"/>
            <w:tcBorders>
              <w:bottom w:val="single" w:color="auto" w:sz="4" w:space="0"/>
            </w:tcBorders>
            <w:vAlign w:val="center"/>
          </w:tcPr>
          <w:p w:rsidR="003117F6" w:rsidP="00EA315A" w:rsidRDefault="003117F6">
            <w:pPr>
              <w:jc w:val="center"/>
              <w:rPr>
                <w:rFonts w:eastAsia="楷体_GB2312"/>
                <w:szCs w:val="21"/>
              </w:rPr>
            </w:pPr>
            <w:r>
              <w:rPr>
                <w:rFonts w:eastAsia="楷体_GB2312"/>
                <w:szCs w:val="21"/>
              </w:rPr>
              <w:t>四</w:t>
            </w:r>
          </w:p>
        </w:tc>
        <w:tc>
          <w:tcPr>
            <w:tcW w:w="737" w:type="dxa"/>
            <w:tcBorders>
              <w:bottom w:val="single" w:color="auto" w:sz="4" w:space="0"/>
            </w:tcBorders>
            <w:vAlign w:val="center"/>
          </w:tcPr>
          <w:p w:rsidR="003117F6" w:rsidP="00EA315A" w:rsidRDefault="003117F6">
            <w:pPr>
              <w:jc w:val="center"/>
              <w:rPr>
                <w:rFonts w:eastAsia="楷体_GB2312"/>
                <w:szCs w:val="21"/>
              </w:rPr>
            </w:pPr>
            <w:r>
              <w:rPr>
                <w:rFonts w:eastAsia="楷体_GB2312"/>
                <w:szCs w:val="21"/>
              </w:rPr>
              <w:t>五</w:t>
            </w:r>
          </w:p>
        </w:tc>
        <w:tc>
          <w:tcPr>
            <w:tcW w:w="811" w:type="dxa"/>
            <w:tcBorders>
              <w:bottom w:val="single" w:color="auto" w:sz="4" w:space="0"/>
            </w:tcBorders>
            <w:vAlign w:val="center"/>
          </w:tcPr>
          <w:p w:rsidR="003117F6" w:rsidP="00EA315A" w:rsidRDefault="003117F6">
            <w:pPr>
              <w:jc w:val="center"/>
              <w:rPr>
                <w:rFonts w:eastAsia="楷体_GB2312"/>
                <w:szCs w:val="21"/>
              </w:rPr>
            </w:pPr>
            <w:r>
              <w:rPr>
                <w:rFonts w:eastAsia="楷体_GB2312"/>
                <w:szCs w:val="21"/>
              </w:rPr>
              <w:t>总分</w:t>
            </w:r>
          </w:p>
        </w:tc>
        <w:tc>
          <w:tcPr>
            <w:tcW w:w="1000" w:type="dxa"/>
            <w:tcBorders>
              <w:bottom w:val="single" w:color="auto" w:sz="4" w:space="0"/>
            </w:tcBorders>
            <w:vAlign w:val="center"/>
          </w:tcPr>
          <w:p w:rsidR="003117F6" w:rsidP="00EA315A" w:rsidRDefault="003117F6">
            <w:pPr>
              <w:jc w:val="center"/>
              <w:rPr>
                <w:rFonts w:eastAsia="楷体_GB2312"/>
                <w:szCs w:val="21"/>
              </w:rPr>
            </w:pPr>
            <w:r>
              <w:rPr>
                <w:rFonts w:eastAsia="楷体_GB2312"/>
                <w:szCs w:val="21"/>
              </w:rPr>
              <w:t>总分人</w:t>
            </w:r>
          </w:p>
        </w:tc>
      </w:tr>
      <w:tr w:rsidR="003117F6" w:rsidTr="00EA315A">
        <w:trPr>
          <w:trHeight w:val="517"/>
          <w:jc w:val="center"/>
        </w:trPr>
        <w:tc>
          <w:tcPr>
            <w:tcW w:w="907" w:type="dxa"/>
            <w:vAlign w:val="center"/>
          </w:tcPr>
          <w:p w:rsidR="003117F6" w:rsidP="00EA315A" w:rsidRDefault="003117F6">
            <w:pPr>
              <w:jc w:val="center"/>
              <w:rPr>
                <w:rFonts w:eastAsia="楷体_GB2312"/>
                <w:szCs w:val="21"/>
              </w:rPr>
            </w:pPr>
            <w:r>
              <w:rPr>
                <w:rFonts w:eastAsia="楷体_GB2312"/>
                <w:szCs w:val="21"/>
              </w:rPr>
              <w:t>分数</w:t>
            </w:r>
          </w:p>
        </w:tc>
        <w:tc>
          <w:tcPr>
            <w:tcW w:w="737" w:type="dxa"/>
            <w:vAlign w:val="center"/>
          </w:tcPr>
          <w:p w:rsidR="003117F6" w:rsidP="00EA315A" w:rsidRDefault="003117F6">
            <w:pPr>
              <w:jc w:val="center"/>
              <w:rPr>
                <w:rFonts w:eastAsia="楷体_GB2312"/>
                <w:szCs w:val="21"/>
              </w:rPr>
            </w:pPr>
          </w:p>
        </w:tc>
        <w:tc>
          <w:tcPr>
            <w:tcW w:w="737" w:type="dxa"/>
            <w:vAlign w:val="center"/>
          </w:tcPr>
          <w:p w:rsidR="003117F6" w:rsidP="00EA315A" w:rsidRDefault="003117F6">
            <w:pPr>
              <w:jc w:val="center"/>
              <w:rPr>
                <w:rFonts w:eastAsia="楷体_GB2312"/>
                <w:szCs w:val="21"/>
              </w:rPr>
            </w:pPr>
          </w:p>
        </w:tc>
        <w:tc>
          <w:tcPr>
            <w:tcW w:w="737" w:type="dxa"/>
            <w:vAlign w:val="center"/>
          </w:tcPr>
          <w:p w:rsidR="003117F6" w:rsidP="00EA315A" w:rsidRDefault="003117F6">
            <w:pPr>
              <w:jc w:val="center"/>
              <w:rPr>
                <w:rFonts w:eastAsia="楷体_GB2312"/>
                <w:szCs w:val="21"/>
              </w:rPr>
            </w:pPr>
          </w:p>
        </w:tc>
        <w:tc>
          <w:tcPr>
            <w:tcW w:w="737" w:type="dxa"/>
            <w:vAlign w:val="center"/>
          </w:tcPr>
          <w:p w:rsidR="003117F6" w:rsidP="00EA315A" w:rsidRDefault="003117F6">
            <w:pPr>
              <w:jc w:val="center"/>
              <w:rPr>
                <w:rFonts w:eastAsia="楷体_GB2312"/>
                <w:szCs w:val="21"/>
              </w:rPr>
            </w:pPr>
          </w:p>
        </w:tc>
        <w:tc>
          <w:tcPr>
            <w:tcW w:w="737" w:type="dxa"/>
            <w:vAlign w:val="center"/>
          </w:tcPr>
          <w:p w:rsidR="003117F6" w:rsidP="00EA315A" w:rsidRDefault="003117F6">
            <w:pPr>
              <w:jc w:val="center"/>
              <w:rPr>
                <w:rFonts w:eastAsia="楷体_GB2312"/>
                <w:szCs w:val="21"/>
              </w:rPr>
            </w:pPr>
          </w:p>
        </w:tc>
        <w:tc>
          <w:tcPr>
            <w:tcW w:w="811" w:type="dxa"/>
            <w:vAlign w:val="center"/>
          </w:tcPr>
          <w:p w:rsidR="003117F6" w:rsidP="00EA315A" w:rsidRDefault="003117F6">
            <w:pPr>
              <w:jc w:val="center"/>
              <w:rPr>
                <w:rFonts w:eastAsia="楷体_GB2312"/>
                <w:szCs w:val="21"/>
              </w:rPr>
            </w:pPr>
          </w:p>
        </w:tc>
        <w:tc>
          <w:tcPr>
            <w:tcW w:w="1000" w:type="dxa"/>
            <w:vAlign w:val="center"/>
          </w:tcPr>
          <w:p w:rsidR="003117F6" w:rsidP="00EA315A" w:rsidRDefault="003117F6">
            <w:pPr>
              <w:jc w:val="center"/>
              <w:rPr>
                <w:rFonts w:eastAsia="楷体_GB2312"/>
                <w:szCs w:val="21"/>
              </w:rPr>
            </w:pPr>
          </w:p>
        </w:tc>
      </w:tr>
    </w:tbl>
    <w:p w:rsidRPr="00797D63" w:rsidR="002F5273" w:rsidP="00797D63" w:rsidRDefault="00797D63">
      <w:pPr>
        <w:tabs>
          <w:tab w:val="left" w:pos="7535"/>
        </w:tabs>
      </w:pPr>
      <w:r>
        <w:tab/>
      </w:r>
    </w:p>
    <w:sectPr w:rsidRPr="00797D63" w:rsidR="002F5273">
      <w:headerReference w:type="default" r:id="rId6"/>
      <w:pgSz w:w="11906" w:h="16838"/>
      <w:pgMar w:top="1440" w:right="1800" w:bottom="1440" w:left="1800" w:header="851" w:footer="992" w:gutter="0"/>
      <w:cols w:space="425"/>
      <w:docGrid w:type="lines" w:linePitch="312"/>
    </w:sectPr>
    <w:tbl>
      <w:tblPr>
        <w:tblW w:w="1694" w:type="dxa"/>
        <w:tblInd w:w="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703"/>
        <w:gridCol w:w="991"/>
      </w:tblGrid>
      <w:tr w:rsidR="00BD1B6E" w:rsidTr="00EA315A">
        <w:tc>
          <w:tcPr>
            <w:tcW w:w="703" w:type="dxa"/>
            <w:vAlign w:val="center"/>
          </w:tcPr>
          <w:p w:rsidR="00BD1B6E" w:rsidP="00EA315A" w:rsidRDefault="00BD1B6E">
            <w:pPr>
              <w:spacing w:line="360" w:lineRule="auto"/>
              <w:jc w:val="center"/>
              <w:rPr>
                <w:rFonts w:eastAsia="楷体_GB2312"/>
                <w:szCs w:val="21"/>
              </w:rPr>
            </w:pPr>
            <w:r>
              <w:rPr>
                <w:rFonts w:eastAsia="楷体_GB2312"/>
                <w:szCs w:val="21"/>
              </w:rPr>
              <w:t>得分</w:t>
            </w:r>
          </w:p>
        </w:tc>
        <w:tc>
          <w:tcPr>
            <w:tcW w:w="991" w:type="dxa"/>
            <w:vAlign w:val="center"/>
          </w:tcPr>
          <w:p w:rsidR="00BD1B6E" w:rsidP="00EA315A" w:rsidRDefault="00BD1B6E">
            <w:pPr>
              <w:spacing w:line="360" w:lineRule="auto"/>
              <w:jc w:val="center"/>
              <w:rPr>
                <w:rFonts w:eastAsia="楷体_GB2312"/>
                <w:szCs w:val="21"/>
              </w:rPr>
            </w:pPr>
            <w:r>
              <w:rPr>
                <w:rFonts w:eastAsia="楷体_GB2312"/>
                <w:szCs w:val="21"/>
              </w:rPr>
              <w:t>评卷人</w:t>
            </w:r>
          </w:p>
        </w:tc>
      </w:tr>
      <w:tr w:rsidR="00BD1B6E" w:rsidTr="00EA315A">
        <w:tc>
          <w:tcPr>
            <w:tcW w:w="703" w:type="dxa"/>
            <w:vAlign w:val="center"/>
          </w:tcPr>
          <w:p w:rsidR="00BD1B6E" w:rsidP="00EA315A" w:rsidRDefault="00BD1B6E">
            <w:pPr>
              <w:spacing w:line="360" w:lineRule="auto"/>
              <w:jc w:val="center"/>
              <w:rPr>
                <w:rFonts w:eastAsia="楷体_GB2312"/>
                <w:szCs w:val="21"/>
              </w:rPr>
            </w:pPr>
            <w:r>
              <w:rPr>
                <w:rFonts w:eastAsia="楷体_GB2312"/>
                <w:szCs w:val="21"/>
              </w:rPr>
              <w:t xml:space="preserve"> </w:t>
            </w:r>
          </w:p>
        </w:tc>
        <w:tc>
          <w:tcPr>
            <w:tcW w:w="991" w:type="dxa"/>
            <w:vAlign w:val="center"/>
          </w:tcPr>
          <w:p w:rsidR="00BD1B6E" w:rsidP="00EA315A" w:rsidRDefault="00BD1B6E">
            <w:pPr>
              <w:spacing w:line="360" w:lineRule="auto"/>
              <w:jc w:val="center"/>
              <w:rPr>
                <w:rFonts w:eastAsia="楷体_GB2312"/>
                <w:szCs w:val="21"/>
              </w:rPr>
            </w:pPr>
          </w:p>
        </w:tc>
      </w:tr>
    </w:tbl>
    <w:p w:rsidRPr="00535346" w:rsidR="00C108C3" w:rsidP="00C108C3" w:rsidRDefault="007C56C1">
      <w:pPr>
        <w:rPr>
          <w:rFonts w:eastAsia="楷体_GB2312"/>
          <w:szCs w:val="21"/>
        </w:rPr>
      </w:pPr>
      <w:bookmarkStart w:name="QuestionNumber" w:id="0"/>
      <w:r>
        <w:rPr>
          <w:rFonts w:hint="eastAsia" w:eastAsia="楷体_GB2312"/>
          <w:b/>
          <w:szCs w:val="36"/>
        </w:rPr>
        <w:t>一</w:t>
      </w:r>
      <w:bookmarkEnd w:id="0"/>
      <w:r>
        <w:rPr>
          <w:rFonts w:eastAsia="楷体_GB2312"/>
          <w:b/>
          <w:szCs w:val="36"/>
        </w:rPr>
        <w:t>、</w:t>
      </w:r>
      <w:bookmarkStart w:name="TypeName" w:id="1"/>
      <w:r w:rsidR="00EE62CE">
        <w:rPr>
          <w:rFonts w:hint="eastAsia" w:eastAsia="楷体_GB2312"/>
          <w:b/>
          <w:szCs w:val="36"/>
        </w:rPr>
        <w:t>判断题</w:t>
      </w:r>
      <w:bookmarkEnd w:id="1"/>
      <w:r w:rsidR="00EE62CE">
        <w:rPr>
          <w:rFonts w:eastAsia="楷体_GB2312"/>
          <w:b/>
          <w:szCs w:val="36"/>
        </w:rPr>
        <w:t>：</w:t>
      </w:r>
      <w:r w:rsidR="00BD1B6E">
        <w:rPr>
          <w:rFonts w:eastAsia="楷体_GB2312"/>
          <w:szCs w:val="36"/>
        </w:rPr>
        <w:t>(</w:t>
      </w:r>
      <w:r w:rsidR="00BD1B6E">
        <w:rPr>
          <w:rFonts w:eastAsia="楷体_GB2312"/>
          <w:bCs/>
          <w:szCs w:val="21"/>
        </w:rPr>
        <w:t>共</w:t>
      </w:r>
      <w:bookmarkStart w:name="Count" w:id="2"/>
      <w:r>
        <w:rPr>
          <w:rFonts w:hint="eastAsia" w:eastAsia="楷体_GB2312"/>
          <w:bCs/>
          <w:szCs w:val="21"/>
        </w:rPr>
        <w:t>5</w:t>
      </w:r>
      <w:bookmarkEnd w:id="2"/>
      <w:r w:rsidR="00BD1B6E">
        <w:rPr>
          <w:rFonts w:eastAsia="楷体_GB2312"/>
          <w:bCs/>
          <w:szCs w:val="21"/>
        </w:rPr>
        <w:t>小题，每</w:t>
      </w:r>
      <w:r w:rsidR="00BD1B6E">
        <w:rPr>
          <w:rFonts w:hint="eastAsia" w:eastAsia="楷体_GB2312"/>
          <w:bCs/>
          <w:szCs w:val="21"/>
        </w:rPr>
        <w:t>题</w:t>
      </w:r>
      <w:bookmarkStart w:name="Score" w:id="3"/>
      <w:r>
        <w:rPr>
          <w:rFonts w:hint="eastAsia" w:eastAsia="楷体_GB2312"/>
          <w:bCs/>
          <w:szCs w:val="21"/>
        </w:rPr>
        <w:t>4</w:t>
      </w:r>
      <w:bookmarkEnd w:id="3"/>
      <w:r w:rsidR="00BD1B6E">
        <w:rPr>
          <w:rFonts w:eastAsia="楷体_GB2312"/>
          <w:bCs/>
          <w:szCs w:val="21"/>
        </w:rPr>
        <w:t>分，共计</w:t>
      </w:r>
      <w:bookmarkStart w:name="TotalScore" w:id="4"/>
      <w:r>
        <w:rPr>
          <w:rFonts w:hint="eastAsia" w:eastAsia="楷体_GB2312"/>
          <w:bCs/>
          <w:szCs w:val="21"/>
        </w:rPr>
        <w:t>20</w:t>
      </w:r>
      <w:bookmarkEnd w:id="4"/>
      <w:r w:rsidR="00BD1B6E">
        <w:rPr>
          <w:rFonts w:eastAsia="楷体_GB2312"/>
          <w:bCs/>
          <w:szCs w:val="21"/>
        </w:rPr>
        <w:t>分</w:t>
      </w:r>
      <w:r w:rsidR="00BD1B6E">
        <w:rPr>
          <w:rFonts w:eastAsia="楷体_GB2312"/>
          <w:szCs w:val="36"/>
        </w:rPr>
        <w:t>)</w:t>
      </w:r>
      <w:bookmarkStart w:name="_GoBack" w:id="5"/>
      <w:bookmarkEnd w:id="5"/>
    </w:p>
    <w:sectPr w:rsidRPr="00535346" w:rsidR="00C108C3">
      <w:pgSz w:w="11906" w:h="16838"/>
      <w:pgMar w:top="1440" w:right="1800" w:bottom="1440" w:left="1800" w:header="851" w:footer="992" w:gutter="0"/>
      <w:cols w:space="425"/>
      <w:docGrid w:type="lines" w:linePitch="312"/>
    </w:sectPr>
    <w:p w:rsidR="00DC57A5" w:rsidRDefault="003405F0">
      <w:pPr>
        <w:spacing w:line="360" w:lineRule="auto"/>
        <w:jc w:val="left"/>
        <w:rPr>
          <w:rFonts w:ascii="Times New Roman" w:hAnsi="Times New Roman" w:eastAsia="宋体" w:cs="Times New Roman"/>
          <w:szCs w:val="21"/>
        </w:rPr>
      </w:pPr>
      <w:r>
        <w:rPr>
          <w:rFonts w:hint="eastAsia" w:ascii="宋体" w:hAnsi="宋体"/>
        </w:rPr>
        <w:t>1、</w:t>
      </w:r>
      <w:r>
        <w:rPr>
          <w:rFonts w:ascii="Times New Roman" w:hAnsi="Times New Roman" w:eastAsia="宋体" w:cs="Times New Roman"/>
          <w:szCs w:val="21"/>
        </w:rPr>
        <w:t>催化剂同等程度地降低了正逆反应的活化能，因此同等程度地加快了正逆反应地速率。</w:t>
      </w:r>
    </w:p>
    <w:p w:rsidR="00DC57A5" w:rsidRDefault="003405F0">
      <w:pPr>
        <w:spacing w:line="360" w:lineRule="auto"/>
        <w:jc w:val="left"/>
        <w:rPr>
          <w:rFonts w:ascii="Times New Roman" w:hAnsi="Times New Roman" w:eastAsia="宋体" w:cs="Times New Roman"/>
          <w:szCs w:val="21"/>
        </w:rPr>
      </w:pPr>
      <w:r>
        <w:rPr>
          <w:rFonts w:hint="eastAsia" w:ascii="宋体" w:hAnsi="宋体"/>
        </w:rPr>
        <w:t>2、</w:t>
      </w:r>
      <w:r>
        <w:rPr>
          <w:rFonts w:ascii="Times New Roman" w:hAnsi="Times New Roman" w:eastAsia="宋体" w:cs="Times New Roman"/>
          <w:szCs w:val="21"/>
        </w:rPr>
        <w:t>活化能大的</w:t>
      </w:r>
      <w:proofErr w:type="gramStart"/>
      <w:r>
        <w:rPr>
          <w:rFonts w:ascii="Times New Roman" w:hAnsi="Times New Roman" w:eastAsia="宋体" w:cs="Times New Roman"/>
          <w:szCs w:val="21"/>
        </w:rPr>
        <w:t>反应受</w:t>
      </w:r>
      <w:proofErr w:type="gramEnd"/>
      <w:r>
        <w:rPr>
          <w:rFonts w:ascii="Times New Roman" w:hAnsi="Times New Roman" w:eastAsia="宋体" w:cs="Times New Roman"/>
          <w:szCs w:val="21"/>
        </w:rPr>
        <w:t>温度的影响大。</w:t>
      </w:r>
    </w:p>
    <w:p w:rsidR="00DC57A5" w:rsidRDefault="003405F0">
      <w:pPr>
        <w:spacing w:line="360" w:lineRule="auto"/>
        <w:jc w:val="left"/>
        <w:rPr>
          <w:rFonts w:ascii="Times New Roman" w:hAnsi="Times New Roman" w:eastAsia="宋体" w:cs="Times New Roman"/>
          <w:szCs w:val="21"/>
        </w:rPr>
      </w:pPr>
      <w:r>
        <w:rPr>
          <w:rFonts w:hint="eastAsia" w:ascii="宋体" w:hAnsi="宋体"/>
        </w:rPr>
        <w:t>3、</w:t>
      </w:r>
      <w:r>
        <w:rPr>
          <w:rFonts w:ascii="Times New Roman" w:hAnsi="Times New Roman" w:eastAsia="宋体" w:cs="Times New Roman"/>
          <w:szCs w:val="21"/>
        </w:rPr>
        <w:t>反应历程中的速控步骤决定了反应速率，因此在速控步骤前发生的反应和在速控步骤后发生的反应对反应速率都毫无影响。</w:t>
      </w:r>
    </w:p>
    <w:p w:rsidR="005D0B59" w:rsidRDefault="00970031">
      <w:pPr>
        <w:spacing w:line="360" w:lineRule="auto"/>
        <w:rPr>
          <w:rFonts w:ascii="Times New Roman" w:hAnsi="Times New Roman" w:eastAsia="宋体" w:cs="Times New Roman"/>
          <w:szCs w:val="21"/>
        </w:rPr>
      </w:pPr>
      <w:r>
        <w:rPr>
          <w:rFonts w:hint="eastAsia" w:ascii="宋体" w:hAnsi="宋体"/>
        </w:rPr>
        <w:t>4、</w:t>
      </w:r>
      <w:r>
        <w:rPr>
          <w:rFonts w:ascii="Times New Roman" w:hAnsi="Times New Roman" w:eastAsia="宋体" w:cs="Times New Roman"/>
          <w:szCs w:val="21"/>
        </w:rPr>
        <w:t>升高温度，使正、逆反应速率都增大，对吸热反应来说，升高温度，</w:t>
      </w:r>
      <w:r>
        <w:rPr>
          <w:rFonts w:ascii="Times New Roman" w:hAnsi="Times New Roman" w:eastAsia="宋体" w:cs="Times New Roman"/>
          <w:i/>
          <w:szCs w:val="21"/>
        </w:rPr>
        <w:t>k</w:t>
      </w:r>
      <w:r>
        <w:rPr>
          <w:rFonts w:ascii="Times New Roman" w:hAnsi="Times New Roman" w:eastAsia="宋体" w:cs="Times New Roman"/>
          <w:szCs w:val="21"/>
          <w:vertAlign w:val="subscript"/>
        </w:rPr>
        <w:t>正</w:t>
      </w:r>
      <w:r>
        <w:rPr>
          <w:rFonts w:ascii="Times New Roman" w:hAnsi="Times New Roman" w:eastAsia="宋体" w:cs="Times New Roman"/>
          <w:szCs w:val="21"/>
        </w:rPr>
        <w:t>增大的倍数比</w:t>
      </w:r>
      <w:r>
        <w:rPr>
          <w:rFonts w:ascii="Times New Roman" w:hAnsi="Times New Roman" w:eastAsia="宋体" w:cs="Times New Roman"/>
          <w:i/>
          <w:szCs w:val="21"/>
        </w:rPr>
        <w:t>k</w:t>
      </w:r>
      <w:r>
        <w:rPr>
          <w:rFonts w:ascii="Times New Roman" w:hAnsi="Times New Roman" w:eastAsia="宋体" w:cs="Times New Roman"/>
          <w:szCs w:val="21"/>
          <w:vertAlign w:val="subscript"/>
        </w:rPr>
        <w:t>逆</w:t>
      </w:r>
      <w:r>
        <w:rPr>
          <w:rFonts w:ascii="Times New Roman" w:hAnsi="Times New Roman" w:eastAsia="宋体" w:cs="Times New Roman"/>
          <w:szCs w:val="21"/>
        </w:rPr>
        <w:t>增大的倍数大。</w:t>
      </w:r>
      <w:r>
        <w:rPr>
          <w:rFonts w:ascii="Times New Roman" w:hAnsi="Times New Roman" w:eastAsia="宋体" w:cs="Times New Roman"/>
          <w:szCs w:val="21"/>
        </w:rPr>
        <w:t xml:space="preserve">   </w:t>
      </w:r>
    </w:p>
    <w:p w:rsidR="005D0B59" w:rsidRDefault="00970031">
      <w:pPr>
        <w:spacing w:line="360" w:lineRule="auto"/>
        <w:jc w:val="left"/>
        <w:rPr>
          <w:rFonts w:ascii="Times New Roman" w:hAnsi="Times New Roman" w:eastAsia="宋体" w:cs="Times New Roman"/>
          <w:szCs w:val="21"/>
        </w:rPr>
      </w:pPr>
      <w:r>
        <w:rPr>
          <w:rFonts w:hint="eastAsia" w:ascii="宋体" w:hAnsi="宋体"/>
        </w:rPr>
        <w:t>5、</w:t>
      </w:r>
      <w:r>
        <w:rPr>
          <w:rFonts w:ascii="Times New Roman" w:hAnsi="Times New Roman" w:eastAsia="宋体" w:cs="Times New Roman"/>
          <w:szCs w:val="21"/>
        </w:rPr>
        <w:t>实验测得反应</w:t>
      </w:r>
      <w:r>
        <w:rPr>
          <w:rFonts w:ascii="Times New Roman" w:hAnsi="Times New Roman" w:eastAsia="宋体" w:cs="Times New Roman"/>
          <w:szCs w:val="21"/>
        </w:rPr>
        <w:t>A</w:t>
      </w:r>
      <w:r>
        <w:rPr>
          <w:rFonts w:ascii="Times New Roman" w:hAnsi="Times New Roman" w:eastAsia="宋体" w:cs="Times New Roman"/>
          <w:szCs w:val="21"/>
          <w:vertAlign w:val="subscript"/>
        </w:rPr>
        <w:t>2</w:t>
      </w:r>
      <w:r>
        <w:rPr>
          <w:rFonts w:ascii="Times New Roman" w:hAnsi="Times New Roman" w:eastAsia="宋体" w:cs="Times New Roman"/>
          <w:szCs w:val="21"/>
        </w:rPr>
        <w:t>+B</w:t>
      </w:r>
      <w:r>
        <w:rPr>
          <w:rFonts w:ascii="Times New Roman" w:hAnsi="Times New Roman" w:eastAsia="宋体" w:cs="Times New Roman"/>
          <w:szCs w:val="21"/>
          <w:vertAlign w:val="subscript"/>
        </w:rPr>
        <w:t>2</w:t>
      </w:r>
      <w:r>
        <w:rPr>
          <w:rFonts w:ascii="Times New Roman" w:hAnsi="Times New Roman" w:eastAsia="宋体" w:cs="Times New Roman"/>
          <w:szCs w:val="21"/>
        </w:rPr>
        <w:t>→2AB</w:t>
      </w:r>
      <w:r>
        <w:rPr>
          <w:rFonts w:ascii="Times New Roman" w:hAnsi="Times New Roman" w:eastAsia="宋体" w:cs="Times New Roman"/>
          <w:szCs w:val="21"/>
        </w:rPr>
        <w:t>的速率方程为</w:t>
      </w:r>
      <w:r>
        <w:rPr>
          <w:rFonts w:ascii="Times New Roman" w:hAnsi="Times New Roman" w:eastAsia="宋体" w:cs="Times New Roman"/>
          <w:szCs w:val="21"/>
        </w:rPr>
        <w:t xml:space="preserve"> r=kc(A</w:t>
      </w:r>
      <w:r>
        <w:rPr>
          <w:rFonts w:ascii="Times New Roman" w:hAnsi="Times New Roman" w:eastAsia="宋体" w:cs="Times New Roman"/>
          <w:szCs w:val="21"/>
          <w:vertAlign w:val="subscript"/>
        </w:rPr>
        <w:t>2</w:t>
      </w:r>
      <w:r>
        <w:rPr>
          <w:rFonts w:ascii="Times New Roman" w:hAnsi="Times New Roman" w:eastAsia="宋体" w:cs="Times New Roman"/>
          <w:szCs w:val="21"/>
        </w:rPr>
        <w:t>).c(B</w:t>
      </w:r>
      <w:r>
        <w:rPr>
          <w:rFonts w:ascii="Times New Roman" w:hAnsi="Times New Roman" w:eastAsia="宋体" w:cs="Times New Roman"/>
          <w:szCs w:val="21"/>
          <w:vertAlign w:val="subscript"/>
        </w:rPr>
        <w:t>2</w:t>
      </w:r>
      <w:r>
        <w:rPr>
          <w:rFonts w:ascii="Times New Roman" w:hAnsi="Times New Roman" w:eastAsia="宋体" w:cs="Times New Roman"/>
          <w:szCs w:val="21"/>
        </w:rPr>
        <w:t>)</w:t>
      </w:r>
      <w:r>
        <w:rPr>
          <w:rFonts w:ascii="Times New Roman" w:hAnsi="Times New Roman" w:eastAsia="宋体" w:cs="Times New Roman"/>
          <w:szCs w:val="21"/>
        </w:rPr>
        <w:t>，说明此反应是一个双分子反应。</w:t>
      </w:r>
    </w:p>
    <w:p w:rsidR="005D0B59" w:rsidRDefault="00970031">
      <w:pPr>
        <w:spacing w:line="360" w:lineRule="auto"/>
        <w:jc w:val="left"/>
        <w:rPr>
          <w:rFonts w:ascii="Times New Roman" w:hAnsi="Times New Roman" w:eastAsia="宋体" w:cs="Times New Roman"/>
          <w:szCs w:val="21"/>
        </w:rPr>
      </w:pPr>
      <w:r>
        <w:rPr>
          <w:rFonts w:ascii="Times New Roman" w:hAnsi="Times New Roman" w:eastAsia="宋体" w:cs="Times New Roman"/>
          <w:szCs w:val="21"/>
        </w:rPr>
        <w:t>某反应在</w:t>
      </w:r>
      <w:r>
        <w:rPr>
          <w:rFonts w:ascii="Times New Roman" w:hAnsi="Times New Roman" w:eastAsia="宋体" w:cs="Times New Roman"/>
          <w:szCs w:val="21"/>
        </w:rPr>
        <w:t>30min</w:t>
      </w:r>
      <w:r>
        <w:rPr>
          <w:rFonts w:ascii="Times New Roman" w:hAnsi="Times New Roman" w:eastAsia="宋体" w:cs="Times New Roman"/>
          <w:szCs w:val="21"/>
        </w:rPr>
        <w:t>时反应完成</w:t>
      </w:r>
      <w:r>
        <w:rPr>
          <w:rFonts w:ascii="Times New Roman" w:hAnsi="Times New Roman" w:eastAsia="宋体" w:cs="Times New Roman"/>
          <w:szCs w:val="21"/>
        </w:rPr>
        <w:t>50%</w:t>
      </w:r>
      <w:r>
        <w:rPr>
          <w:rFonts w:ascii="Times New Roman" w:hAnsi="Times New Roman" w:eastAsia="宋体" w:cs="Times New Roman"/>
          <w:szCs w:val="21"/>
        </w:rPr>
        <w:t>，进行</w:t>
      </w:r>
      <w:r>
        <w:rPr>
          <w:rFonts w:ascii="Times New Roman" w:hAnsi="Times New Roman" w:eastAsia="宋体" w:cs="Times New Roman"/>
          <w:szCs w:val="21"/>
        </w:rPr>
        <w:t>60min</w:t>
      </w:r>
      <w:r>
        <w:rPr>
          <w:rFonts w:ascii="Times New Roman" w:hAnsi="Times New Roman" w:eastAsia="宋体" w:cs="Times New Roman"/>
          <w:szCs w:val="21"/>
        </w:rPr>
        <w:t>时反应完成</w:t>
      </w:r>
      <w:r>
        <w:rPr>
          <w:rFonts w:ascii="Times New Roman" w:hAnsi="Times New Roman" w:eastAsia="宋体" w:cs="Times New Roman"/>
          <w:szCs w:val="21"/>
        </w:rPr>
        <w:t>100%</w:t>
      </w:r>
      <w:r>
        <w:rPr>
          <w:rFonts w:ascii="Times New Roman" w:hAnsi="Times New Roman" w:eastAsia="宋体" w:cs="Times New Roman"/>
          <w:szCs w:val="21"/>
        </w:rPr>
        <w:t>，说明此反应是一级反应。</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6AEE" w:rsidRDefault="00E66AEE" w:rsidP="003117F6">
      <w:r>
        <w:separator/>
      </w:r>
    </w:p>
  </w:endnote>
  <w:endnote w:type="continuationSeparator" w:id="0">
    <w:p w:rsidR="00E66AEE" w:rsidRDefault="00E66AEE" w:rsidP="0031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6AEE" w:rsidRDefault="00E66AEE" w:rsidP="003117F6">
      <w:r>
        <w:separator/>
      </w:r>
    </w:p>
  </w:footnote>
  <w:footnote w:type="continuationSeparator" w:id="0">
    <w:p w:rsidR="00E66AEE" w:rsidRDefault="00E66AEE" w:rsidP="003117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6B79" w:rsidRDefault="007C1CDD">
    <w:pPr>
      <w:pStyle w:val="a3"/>
    </w:pPr>
    <w:r>
      <w:rPr>
        <w:noProof/>
      </w:rPr>
      <mc:AlternateContent>
        <mc:Choice Requires="wps">
          <w:drawing>
            <wp:anchor distT="0" distB="0" distL="114300" distR="114300" simplePos="0" relativeHeight="251659264" behindDoc="0" locked="0" layoutInCell="1" allowOverlap="1" wp14:anchorId="697AC9F6" wp14:editId="26A2C3C7">
              <wp:simplePos x="0" y="0"/>
              <wp:positionH relativeFrom="page">
                <wp:align>left</wp:align>
              </wp:positionH>
              <wp:positionV relativeFrom="paragraph">
                <wp:posOffset>380365</wp:posOffset>
              </wp:positionV>
              <wp:extent cx="800100" cy="8816340"/>
              <wp:effectExtent l="0" t="0" r="19050" b="22860"/>
              <wp:wrapSquare wrapText="bothSides"/>
              <wp:docPr id="1" name="Text Box 1"/>
              <wp:cNvGraphicFramePr/>
              <a:graphic xmlns:a="http://schemas.openxmlformats.org/drawingml/2006/main">
                <a:graphicData uri="http://schemas.microsoft.com/office/word/2010/wordprocessingShape">
                  <wps:wsp>
                    <wps:cNvSpPr txBox="1"/>
                    <wps:spPr>
                      <a:xfrm>
                        <a:off x="0" y="0"/>
                        <a:ext cx="800100" cy="8816340"/>
                      </a:xfrm>
                      <a:prstGeom prst="rect">
                        <a:avLst/>
                      </a:prstGeom>
                      <a:noFill/>
                      <a:ln w="9525" cap="flat" cmpd="sng">
                        <a:solidFill>
                          <a:srgbClr val="FFFFFF"/>
                        </a:solidFill>
                        <a:prstDash val="solid"/>
                        <a:miter/>
                        <a:headEnd type="none" w="med" len="med"/>
                        <a:tailEnd type="none" w="med" len="med"/>
                      </a:ln>
                    </wps:spPr>
                    <wps:txbx>
                      <w:txbxContent>
                        <w:p w:rsidR="007C1CDD" w:rsidRDefault="007C1CDD" w:rsidP="007C1CDD">
                          <w:pPr>
                            <w:jc w:val="center"/>
                            <w:rPr>
                              <w:sz w:val="24"/>
                            </w:rPr>
                          </w:pPr>
                          <w:r>
                            <w:rPr>
                              <w:sz w:val="24"/>
                            </w:rPr>
                            <w:t>__________________</w:t>
                          </w:r>
                          <w:r>
                            <w:rPr>
                              <w:rFonts w:hint="eastAsia"/>
                              <w:sz w:val="24"/>
                            </w:rPr>
                            <w:t>学院</w:t>
                          </w:r>
                          <w:r>
                            <w:rPr>
                              <w:sz w:val="24"/>
                            </w:rPr>
                            <w:t>__________</w:t>
                          </w:r>
                          <w:r>
                            <w:rPr>
                              <w:rFonts w:hint="eastAsia"/>
                              <w:sz w:val="24"/>
                            </w:rPr>
                            <w:t>级</w:t>
                          </w:r>
                          <w:r>
                            <w:rPr>
                              <w:sz w:val="24"/>
                            </w:rPr>
                            <w:t>___________</w:t>
                          </w:r>
                          <w:r>
                            <w:rPr>
                              <w:rFonts w:hint="eastAsia"/>
                              <w:sz w:val="24"/>
                            </w:rPr>
                            <w:t>班</w:t>
                          </w:r>
                          <w:r>
                            <w:rPr>
                              <w:sz w:val="24"/>
                            </w:rPr>
                            <w:t xml:space="preserve">    </w:t>
                          </w:r>
                          <w:r>
                            <w:rPr>
                              <w:rFonts w:hint="eastAsia"/>
                              <w:sz w:val="24"/>
                            </w:rPr>
                            <w:t>姓名</w:t>
                          </w:r>
                          <w:r>
                            <w:rPr>
                              <w:sz w:val="24"/>
                            </w:rPr>
                            <w:t xml:space="preserve">_______________   </w:t>
                          </w:r>
                          <w:r>
                            <w:rPr>
                              <w:rFonts w:hint="eastAsia"/>
                              <w:sz w:val="24"/>
                            </w:rPr>
                            <w:t>学号</w:t>
                          </w:r>
                          <w:r>
                            <w:rPr>
                              <w:sz w:val="24"/>
                            </w:rPr>
                            <w:t>_______________</w:t>
                          </w:r>
                        </w:p>
                        <w:p w:rsidR="007C1CDD" w:rsidRDefault="007C1CDD" w:rsidP="007C1CDD">
                          <w:pPr>
                            <w:jc w:val="center"/>
                          </w:pPr>
                          <w:r>
                            <w:rPr>
                              <w:rFonts w:hint="eastAsia"/>
                            </w:rPr>
                            <w:t>……</w:t>
                          </w:r>
                          <w:proofErr w:type="gramStart"/>
                          <w:r>
                            <w:rPr>
                              <w:rFonts w:hint="eastAsia"/>
                            </w:rPr>
                            <w:t>…………………………</w:t>
                          </w:r>
                          <w:proofErr w:type="gramEnd"/>
                          <w:r>
                            <w:rPr>
                              <w:rFonts w:hint="eastAsia"/>
                            </w:rPr>
                            <w:t>（密）……</w:t>
                          </w:r>
                          <w:proofErr w:type="gramStart"/>
                          <w:r>
                            <w:rPr>
                              <w:rFonts w:hint="eastAsia"/>
                            </w:rPr>
                            <w:t>…………………………</w:t>
                          </w:r>
                          <w:proofErr w:type="gramEnd"/>
                          <w:r>
                            <w:rPr>
                              <w:rFonts w:hint="eastAsia"/>
                            </w:rPr>
                            <w:t>（封）……</w:t>
                          </w:r>
                          <w:proofErr w:type="gramStart"/>
                          <w:r>
                            <w:rPr>
                              <w:rFonts w:hint="eastAsia"/>
                            </w:rPr>
                            <w:t>…………………………</w:t>
                          </w:r>
                          <w:proofErr w:type="gramEnd"/>
                          <w:r>
                            <w:rPr>
                              <w:rFonts w:hint="eastAsia"/>
                            </w:rPr>
                            <w:t>（线）……</w:t>
                          </w:r>
                          <w:proofErr w:type="gramStart"/>
                          <w:r>
                            <w:rPr>
                              <w:rFonts w:hint="eastAsia"/>
                            </w:rPr>
                            <w:t>…………………………</w:t>
                          </w:r>
                          <w:proofErr w:type="gramEnd"/>
                        </w:p>
                        <w:p w:rsidR="007C1CDD" w:rsidRDefault="007C1CDD" w:rsidP="007C1CDD">
                          <w:pPr>
                            <w:ind w:firstLineChars="300" w:firstLine="720"/>
                            <w:jc w:val="center"/>
                            <w:rPr>
                              <w:sz w:val="24"/>
                            </w:rPr>
                          </w:pPr>
                          <w:r>
                            <w:rPr>
                              <w:rFonts w:hint="eastAsia"/>
                              <w:sz w:val="24"/>
                            </w:rPr>
                            <w:t>密</w:t>
                          </w:r>
                          <w:r>
                            <w:rPr>
                              <w:sz w:val="24"/>
                            </w:rPr>
                            <w:t xml:space="preserve">      </w:t>
                          </w:r>
                          <w:r>
                            <w:rPr>
                              <w:rFonts w:hint="eastAsia"/>
                              <w:sz w:val="24"/>
                            </w:rPr>
                            <w:t>封</w:t>
                          </w:r>
                          <w:r>
                            <w:rPr>
                              <w:sz w:val="24"/>
                            </w:rPr>
                            <w:t xml:space="preserve">      </w:t>
                          </w:r>
                          <w:r>
                            <w:rPr>
                              <w:rFonts w:hint="eastAsia"/>
                              <w:sz w:val="24"/>
                            </w:rPr>
                            <w:t>线</w:t>
                          </w:r>
                          <w:r>
                            <w:rPr>
                              <w:sz w:val="24"/>
                            </w:rPr>
                            <w:t xml:space="preserve">       </w:t>
                          </w:r>
                          <w:r>
                            <w:rPr>
                              <w:rFonts w:hint="eastAsia"/>
                              <w:sz w:val="24"/>
                            </w:rPr>
                            <w:t>内</w:t>
                          </w:r>
                          <w:r>
                            <w:rPr>
                              <w:sz w:val="24"/>
                            </w:rPr>
                            <w:t xml:space="preserve">      </w:t>
                          </w:r>
                          <w:r>
                            <w:rPr>
                              <w:rFonts w:hint="eastAsia"/>
                              <w:sz w:val="24"/>
                            </w:rPr>
                            <w:t>答</w:t>
                          </w:r>
                          <w:r>
                            <w:rPr>
                              <w:sz w:val="24"/>
                            </w:rPr>
                            <w:t xml:space="preserve">     </w:t>
                          </w:r>
                          <w:r>
                            <w:rPr>
                              <w:rFonts w:hint="eastAsia"/>
                              <w:sz w:val="24"/>
                            </w:rPr>
                            <w:t>题</w:t>
                          </w:r>
                          <w:r>
                            <w:rPr>
                              <w:sz w:val="24"/>
                            </w:rPr>
                            <w:t xml:space="preserve">     </w:t>
                          </w:r>
                          <w:r>
                            <w:rPr>
                              <w:rFonts w:hint="eastAsia"/>
                              <w:sz w:val="24"/>
                            </w:rPr>
                            <w:t>无</w:t>
                          </w:r>
                          <w:r>
                            <w:rPr>
                              <w:sz w:val="24"/>
                            </w:rPr>
                            <w:t xml:space="preserve">     </w:t>
                          </w:r>
                          <w:proofErr w:type="gramStart"/>
                          <w:r>
                            <w:rPr>
                              <w:rFonts w:hint="eastAsia"/>
                              <w:sz w:val="24"/>
                            </w:rPr>
                            <w:t>效</w:t>
                          </w:r>
                          <w:proofErr w:type="gramEnd"/>
                        </w:p>
                      </w:txbxContent>
                    </wps:txbx>
                    <wps:bodyPr vert="vert270" wrap="square" upright="1"/>
                  </wps:wsp>
                </a:graphicData>
              </a:graphic>
            </wp:anchor>
          </w:drawing>
        </mc:Choice>
        <mc:Fallback>
          <w:pict>
            <v:shapetype w14:anchorId="697AC9F6" id="_x0000_t202" coordsize="21600,21600" o:spt="202" path="m,l,21600r21600,l21600,xe">
              <v:stroke joinstyle="miter"/>
              <v:path gradientshapeok="t" o:connecttype="rect"/>
            </v:shapetype>
            <v:shape id="Text Box 1" o:spid="_x0000_s1026" type="#_x0000_t202" style="position:absolute;left:0;text-align:left;margin-left:0;margin-top:29.95pt;width:63pt;height:694.2pt;z-index:251659264;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" filled="f" strokecolor="white">
              <v:textbox style="layout-flow:vertical;mso-layout-flow-alt:bottom-to-top">
                <w:txbxContent>
                  <w:p w:rsidR="007C1CDD" w:rsidRDefault="007C1CDD" w:rsidP="007C1CDD">
                    <w:pPr>
                      <w:jc w:val="center"/>
                      <w:rPr>
                        <w:sz w:val="24"/>
                      </w:rPr>
                    </w:pPr>
                    <w:r>
                      <w:rPr>
                        <w:sz w:val="24"/>
                      </w:rPr>
                      <w:t>__________________</w:t>
                    </w:r>
                    <w:r>
                      <w:rPr>
                        <w:rFonts w:hint="eastAsia"/>
                        <w:sz w:val="24"/>
                      </w:rPr>
                      <w:t>学院</w:t>
                    </w:r>
                    <w:r>
                      <w:rPr>
                        <w:sz w:val="24"/>
                      </w:rPr>
                      <w:t>__________</w:t>
                    </w:r>
                    <w:r>
                      <w:rPr>
                        <w:rFonts w:hint="eastAsia"/>
                        <w:sz w:val="24"/>
                      </w:rPr>
                      <w:t>级</w:t>
                    </w:r>
                    <w:r>
                      <w:rPr>
                        <w:sz w:val="24"/>
                      </w:rPr>
                      <w:t>___________</w:t>
                    </w:r>
                    <w:r>
                      <w:rPr>
                        <w:rFonts w:hint="eastAsia"/>
                        <w:sz w:val="24"/>
                      </w:rPr>
                      <w:t>班</w:t>
                    </w:r>
                    <w:r>
                      <w:rPr>
                        <w:sz w:val="24"/>
                      </w:rPr>
                      <w:t xml:space="preserve">    </w:t>
                    </w:r>
                    <w:r>
                      <w:rPr>
                        <w:rFonts w:hint="eastAsia"/>
                        <w:sz w:val="24"/>
                      </w:rPr>
                      <w:t>姓名</w:t>
                    </w:r>
                    <w:r>
                      <w:rPr>
                        <w:sz w:val="24"/>
                      </w:rPr>
                      <w:t xml:space="preserve">_______________   </w:t>
                    </w:r>
                    <w:r>
                      <w:rPr>
                        <w:rFonts w:hint="eastAsia"/>
                        <w:sz w:val="24"/>
                      </w:rPr>
                      <w:t>学号</w:t>
                    </w:r>
                    <w:r>
                      <w:rPr>
                        <w:sz w:val="24"/>
                      </w:rPr>
                      <w:t>_______________</w:t>
                    </w:r>
                  </w:p>
                  <w:p w:rsidR="007C1CDD" w:rsidRDefault="007C1CDD" w:rsidP="007C1CDD">
                    <w:pPr>
                      <w:jc w:val="center"/>
                    </w:pPr>
                    <w:r>
                      <w:rPr>
                        <w:rFonts w:hint="eastAsia"/>
                      </w:rPr>
                      <w:t>……</w:t>
                    </w:r>
                    <w:proofErr w:type="gramStart"/>
                    <w:r>
                      <w:rPr>
                        <w:rFonts w:hint="eastAsia"/>
                      </w:rPr>
                      <w:t>…………………………</w:t>
                    </w:r>
                    <w:proofErr w:type="gramEnd"/>
                    <w:r>
                      <w:rPr>
                        <w:rFonts w:hint="eastAsia"/>
                      </w:rPr>
                      <w:t>（密）……</w:t>
                    </w:r>
                    <w:proofErr w:type="gramStart"/>
                    <w:r>
                      <w:rPr>
                        <w:rFonts w:hint="eastAsia"/>
                      </w:rPr>
                      <w:t>…………………………</w:t>
                    </w:r>
                    <w:proofErr w:type="gramEnd"/>
                    <w:r>
                      <w:rPr>
                        <w:rFonts w:hint="eastAsia"/>
                      </w:rPr>
                      <w:t>（封）……</w:t>
                    </w:r>
                    <w:proofErr w:type="gramStart"/>
                    <w:r>
                      <w:rPr>
                        <w:rFonts w:hint="eastAsia"/>
                      </w:rPr>
                      <w:t>…………………………</w:t>
                    </w:r>
                    <w:proofErr w:type="gramEnd"/>
                    <w:r>
                      <w:rPr>
                        <w:rFonts w:hint="eastAsia"/>
                      </w:rPr>
                      <w:t>（线）……</w:t>
                    </w:r>
                    <w:proofErr w:type="gramStart"/>
                    <w:r>
                      <w:rPr>
                        <w:rFonts w:hint="eastAsia"/>
                      </w:rPr>
                      <w:t>…………………………</w:t>
                    </w:r>
                    <w:proofErr w:type="gramEnd"/>
                  </w:p>
                  <w:p w:rsidR="007C1CDD" w:rsidRDefault="007C1CDD" w:rsidP="007C1CDD">
                    <w:pPr>
                      <w:ind w:firstLineChars="300" w:firstLine="720"/>
                      <w:jc w:val="center"/>
                      <w:rPr>
                        <w:sz w:val="24"/>
                      </w:rPr>
                    </w:pPr>
                    <w:r>
                      <w:rPr>
                        <w:rFonts w:hint="eastAsia"/>
                        <w:sz w:val="24"/>
                      </w:rPr>
                      <w:t>密</w:t>
                    </w:r>
                    <w:r>
                      <w:rPr>
                        <w:sz w:val="24"/>
                      </w:rPr>
                      <w:t xml:space="preserve">      </w:t>
                    </w:r>
                    <w:r>
                      <w:rPr>
                        <w:rFonts w:hint="eastAsia"/>
                        <w:sz w:val="24"/>
                      </w:rPr>
                      <w:t>封</w:t>
                    </w:r>
                    <w:r>
                      <w:rPr>
                        <w:sz w:val="24"/>
                      </w:rPr>
                      <w:t xml:space="preserve">      </w:t>
                    </w:r>
                    <w:r>
                      <w:rPr>
                        <w:rFonts w:hint="eastAsia"/>
                        <w:sz w:val="24"/>
                      </w:rPr>
                      <w:t>线</w:t>
                    </w:r>
                    <w:r>
                      <w:rPr>
                        <w:sz w:val="24"/>
                      </w:rPr>
                      <w:t xml:space="preserve">       </w:t>
                    </w:r>
                    <w:r>
                      <w:rPr>
                        <w:rFonts w:hint="eastAsia"/>
                        <w:sz w:val="24"/>
                      </w:rPr>
                      <w:t>内</w:t>
                    </w:r>
                    <w:r>
                      <w:rPr>
                        <w:sz w:val="24"/>
                      </w:rPr>
                      <w:t xml:space="preserve">      </w:t>
                    </w:r>
                    <w:r>
                      <w:rPr>
                        <w:rFonts w:hint="eastAsia"/>
                        <w:sz w:val="24"/>
                      </w:rPr>
                      <w:t>答</w:t>
                    </w:r>
                    <w:r>
                      <w:rPr>
                        <w:sz w:val="24"/>
                      </w:rPr>
                      <w:t xml:space="preserve">     </w:t>
                    </w:r>
                    <w:r>
                      <w:rPr>
                        <w:rFonts w:hint="eastAsia"/>
                        <w:sz w:val="24"/>
                      </w:rPr>
                      <w:t>题</w:t>
                    </w:r>
                    <w:r>
                      <w:rPr>
                        <w:sz w:val="24"/>
                      </w:rPr>
                      <w:t xml:space="preserve">     </w:t>
                    </w:r>
                    <w:r>
                      <w:rPr>
                        <w:rFonts w:hint="eastAsia"/>
                        <w:sz w:val="24"/>
                      </w:rPr>
                      <w:t>无</w:t>
                    </w:r>
                    <w:r>
                      <w:rPr>
                        <w:sz w:val="24"/>
                      </w:rPr>
                      <w:t xml:space="preserve">     </w:t>
                    </w:r>
                    <w:proofErr w:type="gramStart"/>
                    <w:r>
                      <w:rPr>
                        <w:rFonts w:hint="eastAsia"/>
                        <w:sz w:val="24"/>
                      </w:rPr>
                      <w:t>效</w:t>
                    </w:r>
                    <w:proofErr w:type="gramEnd"/>
                  </w:p>
                </w:txbxContent>
              </v:textbox>
              <w10:wrap type="square" anchorx="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3D6"/>
    <w:rsid w:val="000D77A1"/>
    <w:rsid w:val="00104C1F"/>
    <w:rsid w:val="001A52CE"/>
    <w:rsid w:val="001F7509"/>
    <w:rsid w:val="002F5273"/>
    <w:rsid w:val="003117F6"/>
    <w:rsid w:val="00330251"/>
    <w:rsid w:val="005435A1"/>
    <w:rsid w:val="005A720C"/>
    <w:rsid w:val="005D63D6"/>
    <w:rsid w:val="00603376"/>
    <w:rsid w:val="00654056"/>
    <w:rsid w:val="00654901"/>
    <w:rsid w:val="00797D63"/>
    <w:rsid w:val="007C1CDD"/>
    <w:rsid w:val="008867EA"/>
    <w:rsid w:val="00A13B87"/>
    <w:rsid w:val="00A233E3"/>
    <w:rsid w:val="00AF1893"/>
    <w:rsid w:val="00B02438"/>
    <w:rsid w:val="00C16B79"/>
    <w:rsid w:val="00CD3590"/>
    <w:rsid w:val="00E36B37"/>
    <w:rsid w:val="00E66AEE"/>
    <w:rsid w:val="00F45E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3117F6"/>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17F6"/>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117F6"/>
    <w:rPr>
      <w:sz w:val="18"/>
      <w:szCs w:val="18"/>
    </w:rPr>
  </w:style>
  <w:style w:type="paragraph" w:styleId="a5">
    <w:name w:val="footer"/>
    <w:basedOn w:val="a"/>
    <w:link w:val="a6"/>
    <w:uiPriority w:val="99"/>
    <w:unhideWhenUsed/>
    <w:rsid w:val="003117F6"/>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3117F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webSettings" Target="/word/webSettings.xml" Id="rId3" /><Relationship Type="http://schemas.openxmlformats.org/officeDocument/2006/relationships/fontTable" Target="/word/fontTable.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xml" Id="rId6" /><Relationship Type="http://schemas.openxmlformats.org/officeDocument/2006/relationships/endnotes" Target="/word/endnotes.xml" Id="rId5" /><Relationship Type="http://schemas.openxmlformats.org/officeDocument/2006/relationships/footnotes" Target="/word/footnotes.xml" Id="rId4"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专业.dotx</Template>
  <TotalTime>2</TotalTime>
  <Pages>1</Pages>
  <Words>17</Words>
  <Characters>100</Characters>
  <Application>Microsoft Office Word</Application>
  <DocSecurity>0</DocSecurity>
  <Lines>1</Lines>
  <Paragraphs>1</Paragraphs>
  <ScaleCrop>false</ScaleCrop>
  <Company/>
  <LinksUpToDate>false</LinksUpToDate>
  <CharactersWithSpaces>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廖渝磊</dc:creator>
  <cp:keywords/>
  <dc:description/>
  <cp:lastModifiedBy>廖渝磊</cp:lastModifiedBy>
  <cp:revision>1</cp:revision>
  <dcterms:created xsi:type="dcterms:W3CDTF">2017-09-21T11:10:00Z</dcterms:created>
  <dcterms:modified xsi:type="dcterms:W3CDTF">2017-09-21T11:12:00Z</dcterms:modified>
</cp:coreProperties>
</file>