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FD20" w14:textId="2623CF9A" w:rsidR="00026A10" w:rsidRDefault="00DD3A4D">
      <w:r>
        <w:rPr>
          <w:rFonts w:hint="eastAsia"/>
        </w:rPr>
        <w:t>1.</w:t>
      </w:r>
      <w:r w:rsidR="00026A10">
        <w:t>Summary statistics:</w:t>
      </w:r>
    </w:p>
    <w:p w14:paraId="0098F94B" w14:textId="2F6752AF" w:rsidR="007E5C6B" w:rsidRDefault="00026A10">
      <w:r>
        <w:t xml:space="preserve">In A vs D, the number of upregulated gene is 365 and down regulated gene is 653. In G vs D upregulated gene number is 833, down regulated gene is 1202. The p value is set at 0.05 and the log2FoldChange value is &gt;1 and &lt;-1. The summary of p-value and </w:t>
      </w:r>
      <w:proofErr w:type="spellStart"/>
      <w:r>
        <w:t>logFC</w:t>
      </w:r>
      <w:proofErr w:type="spellEnd"/>
      <w:r>
        <w:t xml:space="preserve"> shows in the picture below.</w:t>
      </w:r>
    </w:p>
    <w:p w14:paraId="4DECEF2E" w14:textId="4C443D82" w:rsidR="00026A10" w:rsidRDefault="00026A10">
      <w:r>
        <w:rPr>
          <w:noProof/>
        </w:rPr>
        <w:drawing>
          <wp:inline distT="0" distB="0" distL="0" distR="0" wp14:anchorId="18A75E1F" wp14:editId="64C84437">
            <wp:extent cx="3589174" cy="2632668"/>
            <wp:effectExtent l="0" t="0" r="5080" b="0"/>
            <wp:docPr id="119738867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8676" name="Picture 1" descr="A computer screen shot of a computer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410" cy="265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91F" w14:textId="45C233AB" w:rsidR="00DD3A4D" w:rsidRDefault="00DD3A4D">
      <w:r>
        <w:t xml:space="preserve">Figure1: </w:t>
      </w:r>
      <w:r>
        <w:t xml:space="preserve">The summary of p-value and </w:t>
      </w:r>
      <w:proofErr w:type="spellStart"/>
      <w:r>
        <w:t>logFC</w:t>
      </w:r>
      <w:proofErr w:type="spellEnd"/>
    </w:p>
    <w:p w14:paraId="074E57B9" w14:textId="77777777" w:rsidR="00EF77A4" w:rsidRDefault="00EF77A4"/>
    <w:p w14:paraId="7A09E81D" w14:textId="77777777" w:rsidR="00EF77A4" w:rsidRDefault="00EF77A4"/>
    <w:p w14:paraId="3DD48190" w14:textId="77777777" w:rsidR="00EF77A4" w:rsidRDefault="00EF77A4"/>
    <w:p w14:paraId="3FE255A5" w14:textId="77777777" w:rsidR="00EF77A4" w:rsidRDefault="00EF77A4"/>
    <w:p w14:paraId="35EE274A" w14:textId="77777777" w:rsidR="00EF77A4" w:rsidRDefault="00EF77A4"/>
    <w:p w14:paraId="42A74C5F" w14:textId="77777777" w:rsidR="00EF77A4" w:rsidRDefault="00EF77A4"/>
    <w:p w14:paraId="07AE8139" w14:textId="77777777" w:rsidR="00EF77A4" w:rsidRDefault="00EF77A4"/>
    <w:p w14:paraId="33DE1BA7" w14:textId="77777777" w:rsidR="00EF77A4" w:rsidRDefault="00EF77A4"/>
    <w:p w14:paraId="709CF293" w14:textId="77777777" w:rsidR="00EF77A4" w:rsidRDefault="00EF77A4"/>
    <w:p w14:paraId="015E5DF9" w14:textId="77777777" w:rsidR="00EF77A4" w:rsidRDefault="00EF77A4"/>
    <w:p w14:paraId="0B008DD1" w14:textId="77777777" w:rsidR="00EF77A4" w:rsidRDefault="00EF77A4"/>
    <w:p w14:paraId="43D99A93" w14:textId="77777777" w:rsidR="00EF77A4" w:rsidRDefault="00EF77A4"/>
    <w:p w14:paraId="7590005B" w14:textId="77777777" w:rsidR="00EF77A4" w:rsidRDefault="00EF77A4"/>
    <w:p w14:paraId="05EC342E" w14:textId="77777777" w:rsidR="00EF77A4" w:rsidRDefault="00EF77A4"/>
    <w:p w14:paraId="2E58F216" w14:textId="77777777" w:rsidR="00EF77A4" w:rsidRDefault="00EF77A4"/>
    <w:p w14:paraId="4B16AA3D" w14:textId="172581C4" w:rsidR="00026A10" w:rsidRDefault="00026A10">
      <w:r>
        <w:t>Plots:</w:t>
      </w:r>
    </w:p>
    <w:p w14:paraId="448B4181" w14:textId="220B594F" w:rsidR="00502488" w:rsidRDefault="00502488">
      <w:r>
        <w:t>Volcano plots:</w:t>
      </w:r>
    </w:p>
    <w:p w14:paraId="745366CD" w14:textId="77777777" w:rsidR="00DD3A4D" w:rsidRDefault="00DD3A4D">
      <w:r>
        <w:t>The plots</w:t>
      </w:r>
      <w:r>
        <w:t xml:space="preserve"> display the relationship between statistical significance (−log10 adjusted p-value) and the magnitude of expression change (log2 fold change). Significantly upregulated genes appear on the right, while downregulated genes are located on the left.</w:t>
      </w:r>
    </w:p>
    <w:p w14:paraId="1C70F20F" w14:textId="744ACACF" w:rsidR="00DD3A4D" w:rsidRDefault="00DD3A4D">
      <w:r>
        <w:rPr>
          <w:noProof/>
        </w:rPr>
        <w:t xml:space="preserve"> </w:t>
      </w:r>
      <w:r w:rsidR="00026A10">
        <w:rPr>
          <w:noProof/>
        </w:rPr>
        <w:drawing>
          <wp:inline distT="0" distB="0" distL="0" distR="0" wp14:anchorId="0110CE9B" wp14:editId="63CD1881">
            <wp:extent cx="3841200" cy="2880000"/>
            <wp:effectExtent l="0" t="0" r="0" b="3175"/>
            <wp:docPr id="2053524730" name="Picture 3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24730" name="Picture 3" descr="A graph with blue do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1336" w14:textId="6228792E" w:rsidR="00DD3A4D" w:rsidRDefault="00DD3A4D">
      <w:pPr>
        <w:rPr>
          <w:rFonts w:hint="eastAsia"/>
        </w:rPr>
      </w:pPr>
      <w:r>
        <w:t>F</w:t>
      </w:r>
      <w:r>
        <w:rPr>
          <w:rFonts w:hint="eastAsia"/>
        </w:rPr>
        <w:t>igure</w:t>
      </w:r>
      <w:r>
        <w:t xml:space="preserve">2: </w:t>
      </w:r>
      <w:r>
        <w:t>Volcano plot for A vs D</w:t>
      </w:r>
    </w:p>
    <w:p w14:paraId="3FDCDAD4" w14:textId="46E00D74" w:rsidR="00026A10" w:rsidRDefault="00EF77A4">
      <w:r>
        <w:rPr>
          <w:noProof/>
        </w:rPr>
        <w:drawing>
          <wp:inline distT="0" distB="0" distL="0" distR="0" wp14:anchorId="63139023" wp14:editId="008D6ABB">
            <wp:extent cx="3841200" cy="2880000"/>
            <wp:effectExtent l="0" t="0" r="0" b="3175"/>
            <wp:docPr id="1620223436" name="Picture 4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3436" name="Picture 4" descr="A graph of blue dot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9717" w14:textId="1E6962AD" w:rsidR="00DD3A4D" w:rsidRDefault="00DD3A4D">
      <w:r>
        <w:t xml:space="preserve">Figure3: </w:t>
      </w:r>
      <w:r>
        <w:t>Volcano plot for G vs D</w:t>
      </w:r>
    </w:p>
    <w:p w14:paraId="717E7C06" w14:textId="77777777" w:rsidR="00EF77A4" w:rsidRDefault="00EF77A4"/>
    <w:p w14:paraId="118FECC6" w14:textId="544A2A1D" w:rsidR="00EF77A4" w:rsidRDefault="00502488">
      <w:r>
        <w:lastRenderedPageBreak/>
        <w:t>MA plots:</w:t>
      </w:r>
    </w:p>
    <w:p w14:paraId="7D6C3451" w14:textId="4B91CEF7" w:rsidR="00EF77A4" w:rsidRDefault="00EF77A4" w:rsidP="00EF77A4">
      <w:r>
        <w:t>The pictures below show the MA plot in both A vs D and G vs D. Green dots mean the gene is upregulated, red dots mean the gene is downregulated.</w:t>
      </w:r>
      <w:r w:rsidR="001839EF">
        <w:t xml:space="preserve"> </w:t>
      </w:r>
    </w:p>
    <w:p w14:paraId="75505890" w14:textId="77777777" w:rsidR="00DD3A4D" w:rsidRDefault="00EF77A4">
      <w:r>
        <w:rPr>
          <w:noProof/>
        </w:rPr>
        <w:drawing>
          <wp:inline distT="0" distB="0" distL="0" distR="0" wp14:anchorId="08374976" wp14:editId="444F255A">
            <wp:extent cx="5731510" cy="3420110"/>
            <wp:effectExtent l="0" t="0" r="0" b="0"/>
            <wp:docPr id="872848824" name="Picture 6" descr="A graph with red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48824" name="Picture 6" descr="A graph with red and green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3A6D" w14:textId="3FBE94A6" w:rsidR="00EF77A4" w:rsidRDefault="00DD3A4D">
      <w:r>
        <w:t>Figure4: MA plot for A vs D</w:t>
      </w:r>
      <w:r w:rsidR="00EF77A4">
        <w:rPr>
          <w:noProof/>
        </w:rPr>
        <w:drawing>
          <wp:inline distT="0" distB="0" distL="0" distR="0" wp14:anchorId="1BC65976" wp14:editId="7F964E84">
            <wp:extent cx="5731510" cy="3426460"/>
            <wp:effectExtent l="0" t="0" r="0" b="2540"/>
            <wp:docPr id="1132659555" name="Picture 5" descr="A graph of red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59555" name="Picture 5" descr="A graph of red and green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553" w14:textId="77777777" w:rsidR="00EF77A4" w:rsidRDefault="00EF77A4"/>
    <w:p w14:paraId="28701982" w14:textId="3DEF5461" w:rsidR="00EF77A4" w:rsidRDefault="00DD3A4D">
      <w:r>
        <w:t>Figure</w:t>
      </w:r>
      <w:r>
        <w:t>5</w:t>
      </w:r>
      <w:r>
        <w:t xml:space="preserve">: MA plot for </w:t>
      </w:r>
      <w:r>
        <w:t>G</w:t>
      </w:r>
      <w:r>
        <w:t xml:space="preserve"> vs D</w:t>
      </w:r>
    </w:p>
    <w:p w14:paraId="44B844E4" w14:textId="30148004" w:rsidR="00502488" w:rsidRDefault="00502488" w:rsidP="00EF77A4">
      <w:r>
        <w:lastRenderedPageBreak/>
        <w:t>Histogram:</w:t>
      </w:r>
    </w:p>
    <w:p w14:paraId="61C823E8" w14:textId="3C3E7FC4" w:rsidR="00EF77A4" w:rsidRDefault="00EF77A4" w:rsidP="00EF77A4">
      <w:r>
        <w:t xml:space="preserve">The pictures below show the histograms for A vs D and G vs D. </w:t>
      </w:r>
      <w:r w:rsidR="001839EF">
        <w:t>They can show the distribution of statistical significance.</w:t>
      </w:r>
    </w:p>
    <w:p w14:paraId="4DF097F5" w14:textId="037E77A8" w:rsidR="00EF77A4" w:rsidRDefault="00EF77A4" w:rsidP="00EF77A4">
      <w:r>
        <w:rPr>
          <w:noProof/>
        </w:rPr>
        <w:drawing>
          <wp:anchor distT="0" distB="0" distL="114300" distR="114300" simplePos="0" relativeHeight="251658240" behindDoc="0" locked="0" layoutInCell="1" allowOverlap="1" wp14:anchorId="37BB6F79" wp14:editId="78C4587C">
            <wp:simplePos x="914400" y="1446963"/>
            <wp:positionH relativeFrom="column">
              <wp:align>left</wp:align>
            </wp:positionH>
            <wp:positionV relativeFrom="paragraph">
              <wp:align>top</wp:align>
            </wp:positionV>
            <wp:extent cx="3841200" cy="2880000"/>
            <wp:effectExtent l="0" t="0" r="0" b="3175"/>
            <wp:wrapSquare wrapText="bothSides"/>
            <wp:docPr id="1648153344" name="Picture 7" descr="A graph with a blu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3344" name="Picture 7" descr="A graph with a blue ba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A4D">
        <w:br w:type="textWrapping" w:clear="all"/>
        <w:t>Figure6: Histogram of p-value for A vs D</w:t>
      </w:r>
    </w:p>
    <w:p w14:paraId="5D069D29" w14:textId="7D1EE747" w:rsidR="00EF77A4" w:rsidRDefault="00EF77A4">
      <w:r>
        <w:rPr>
          <w:noProof/>
        </w:rPr>
        <w:drawing>
          <wp:inline distT="0" distB="0" distL="0" distR="0" wp14:anchorId="259B77EB" wp14:editId="738C4D29">
            <wp:extent cx="3841200" cy="2880000"/>
            <wp:effectExtent l="0" t="0" r="0" b="3175"/>
            <wp:docPr id="1133487516" name="Picture 8" descr="A blue bar graph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87516" name="Picture 8" descr="A blue bar graph with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072E" w14:textId="5018E805" w:rsidR="00EF77A4" w:rsidRDefault="00DD3A4D">
      <w:r>
        <w:t>Figure</w:t>
      </w:r>
      <w:r>
        <w:t>7</w:t>
      </w:r>
      <w:r>
        <w:t xml:space="preserve">: Histogram of p-value for </w:t>
      </w:r>
      <w:r>
        <w:t>G</w:t>
      </w:r>
      <w:r>
        <w:t xml:space="preserve"> vs D</w:t>
      </w:r>
    </w:p>
    <w:p w14:paraId="4CFEF55D" w14:textId="77777777" w:rsidR="00EF77A4" w:rsidRDefault="00EF77A4"/>
    <w:p w14:paraId="698B595C" w14:textId="77777777" w:rsidR="00EF77A4" w:rsidRDefault="00EF77A4"/>
    <w:p w14:paraId="13EAB0C4" w14:textId="77777777" w:rsidR="00EF77A4" w:rsidRDefault="00EF77A4"/>
    <w:p w14:paraId="700D5658" w14:textId="77777777" w:rsidR="00EF77A4" w:rsidRDefault="00EF77A4"/>
    <w:p w14:paraId="5317E675" w14:textId="77777777" w:rsidR="00EF77A4" w:rsidRDefault="00EF77A4"/>
    <w:p w14:paraId="72D9E1CE" w14:textId="5288A9B0" w:rsidR="00EF77A4" w:rsidRDefault="00502488">
      <w:r>
        <w:lastRenderedPageBreak/>
        <w:t>Heatmaps:</w:t>
      </w:r>
    </w:p>
    <w:p w14:paraId="7A569359" w14:textId="77777777" w:rsidR="00502488" w:rsidRDefault="00502488">
      <w:pPr>
        <w:rPr>
          <w:noProof/>
        </w:rPr>
      </w:pPr>
      <w:r>
        <w:t>Th</w:t>
      </w:r>
      <w:r>
        <w:t>e</w:t>
      </w:r>
      <w:r>
        <w:t xml:space="preserve"> heatmap</w:t>
      </w:r>
      <w:r>
        <w:t>s</w:t>
      </w:r>
      <w:r>
        <w:t xml:space="preserve"> present the expression patterns of the top </w:t>
      </w:r>
      <w:r>
        <w:t>30 expressed</w:t>
      </w:r>
      <w:r>
        <w:t xml:space="preserve"> genes based on log2 fold change</w:t>
      </w:r>
      <w:r>
        <w:rPr>
          <w:noProof/>
        </w:rPr>
        <w:t>.</w:t>
      </w:r>
    </w:p>
    <w:p w14:paraId="7E1D0ECC" w14:textId="77777777" w:rsidR="00502488" w:rsidRDefault="00502488">
      <w:r>
        <w:rPr>
          <w:noProof/>
        </w:rPr>
        <w:drawing>
          <wp:inline distT="0" distB="0" distL="0" distR="0" wp14:anchorId="173A3BDB" wp14:editId="3016EB92">
            <wp:extent cx="3841200" cy="2880000"/>
            <wp:effectExtent l="0" t="0" r="0" b="3175"/>
            <wp:docPr id="134483802" name="Picture 9" descr="A chart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3802" name="Picture 9" descr="A chart with different colo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5BAC" w14:textId="665FA3D5" w:rsidR="00502488" w:rsidRDefault="00502488">
      <w:pPr>
        <w:rPr>
          <w:noProof/>
        </w:rPr>
      </w:pPr>
      <w:r>
        <w:t xml:space="preserve">Figure8: </w:t>
      </w:r>
      <w:r>
        <w:t>Heatmap for A vs D</w:t>
      </w:r>
      <w:r>
        <w:t>.</w:t>
      </w:r>
      <w:r w:rsidRPr="00502488">
        <w:rPr>
          <w:noProof/>
        </w:rPr>
        <w:t xml:space="preserve"> </w:t>
      </w:r>
    </w:p>
    <w:p w14:paraId="30780AEF" w14:textId="6FCCF4E8" w:rsidR="00502488" w:rsidRDefault="00502488">
      <w:r>
        <w:rPr>
          <w:noProof/>
        </w:rPr>
        <w:drawing>
          <wp:inline distT="0" distB="0" distL="0" distR="0" wp14:anchorId="6C9154E7" wp14:editId="1E731CCE">
            <wp:extent cx="3841200" cy="2880000"/>
            <wp:effectExtent l="0" t="0" r="0" b="3175"/>
            <wp:docPr id="712520119" name="Picture 10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0119" name="Picture 10" descr="A graph of different colored lin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81BA" w14:textId="6EC75004" w:rsidR="00502488" w:rsidRDefault="00502488" w:rsidP="00502488">
      <w:pPr>
        <w:rPr>
          <w:noProof/>
        </w:rPr>
      </w:pPr>
      <w:r>
        <w:t>Figure</w:t>
      </w:r>
      <w:r>
        <w:t>9</w:t>
      </w:r>
      <w:r>
        <w:t xml:space="preserve">: Heatmap for </w:t>
      </w:r>
      <w:r>
        <w:t>G</w:t>
      </w:r>
      <w:r>
        <w:t xml:space="preserve"> vs D.</w:t>
      </w:r>
      <w:r w:rsidRPr="00502488">
        <w:rPr>
          <w:noProof/>
        </w:rPr>
        <w:t xml:space="preserve"> </w:t>
      </w:r>
    </w:p>
    <w:p w14:paraId="60EB83F9" w14:textId="6C00825A" w:rsidR="00EF77A4" w:rsidRDefault="00EF77A4"/>
    <w:p w14:paraId="6EEBF3DF" w14:textId="77777777" w:rsidR="00EF77A4" w:rsidRDefault="00EF77A4"/>
    <w:p w14:paraId="74042A97" w14:textId="77777777" w:rsidR="00EF77A4" w:rsidRDefault="00EF77A4"/>
    <w:p w14:paraId="232CD346" w14:textId="77777777" w:rsidR="00EF77A4" w:rsidRDefault="00EF77A4"/>
    <w:p w14:paraId="31739003" w14:textId="61127D79" w:rsidR="00EF77A4" w:rsidRDefault="00EF77A4">
      <w:r>
        <w:lastRenderedPageBreak/>
        <w:t>Tables:</w:t>
      </w:r>
    </w:p>
    <w:p w14:paraId="344A006E" w14:textId="38E6F1F1" w:rsidR="00EF77A4" w:rsidRDefault="0003785A" w:rsidP="0003785A">
      <w:r w:rsidRPr="0003785A">
        <w:t>The image below shows a portion of the table (the remaining tables are attached as CSV files in the folder because they are too large).</w:t>
      </w:r>
      <w:r>
        <w:t xml:space="preserve"> The tables show the significantly upregulated and downregulated genes with their corresponding fold changes, p-values, and adjusted p-values.</w:t>
      </w:r>
    </w:p>
    <w:p w14:paraId="19A7AEC8" w14:textId="77777777" w:rsidR="00502488" w:rsidRDefault="0003785A">
      <w:r>
        <w:rPr>
          <w:noProof/>
        </w:rPr>
        <w:drawing>
          <wp:inline distT="0" distB="0" distL="0" distR="0" wp14:anchorId="407766C6" wp14:editId="5637B272">
            <wp:extent cx="4366800" cy="2880000"/>
            <wp:effectExtent l="0" t="0" r="2540" b="3175"/>
            <wp:docPr id="733148709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8709" name="Picture 1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3F1D" w14:textId="6A0F66D3" w:rsidR="00502488" w:rsidRDefault="00502488">
      <w:r>
        <w:t>Figure10:</w:t>
      </w:r>
      <w:r w:rsidRPr="00502488">
        <w:t xml:space="preserve"> </w:t>
      </w:r>
      <w:r>
        <w:t>Example of significantly upregulated and downregulated genes in A vs D.</w:t>
      </w:r>
    </w:p>
    <w:p w14:paraId="12D0D55A" w14:textId="7C0652E9" w:rsidR="0003785A" w:rsidRDefault="0003785A">
      <w:r>
        <w:rPr>
          <w:noProof/>
        </w:rPr>
        <w:drawing>
          <wp:inline distT="0" distB="0" distL="0" distR="0" wp14:anchorId="2E6F83EB" wp14:editId="6689F98E">
            <wp:extent cx="3927600" cy="2880000"/>
            <wp:effectExtent l="0" t="0" r="0" b="3175"/>
            <wp:docPr id="116502983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9835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6A67" w14:textId="5506E99C" w:rsidR="00502488" w:rsidRDefault="00502488">
      <w:r>
        <w:t>Figure11:</w:t>
      </w:r>
      <w:r w:rsidRPr="00502488">
        <w:t xml:space="preserve"> </w:t>
      </w:r>
      <w:r>
        <w:t xml:space="preserve">Example of significantly upregulated and downregulated genes in </w:t>
      </w:r>
      <w:r>
        <w:t>G</w:t>
      </w:r>
      <w:r>
        <w:t xml:space="preserve"> vs D.</w:t>
      </w:r>
    </w:p>
    <w:p w14:paraId="0B2A18D7" w14:textId="11434A61" w:rsidR="0003785A" w:rsidRDefault="0003785A"/>
    <w:p w14:paraId="3B5FD28E" w14:textId="77777777" w:rsidR="0003785A" w:rsidRDefault="0003785A"/>
    <w:p w14:paraId="102DD79A" w14:textId="77777777" w:rsidR="0003785A" w:rsidRDefault="0003785A"/>
    <w:p w14:paraId="2FCC1CA7" w14:textId="09A4D5B0" w:rsidR="0003785A" w:rsidRDefault="0003785A">
      <w:r>
        <w:lastRenderedPageBreak/>
        <w:t>Additional analysis:</w:t>
      </w:r>
    </w:p>
    <w:p w14:paraId="4BBC78A1" w14:textId="18B19760" w:rsidR="00502488" w:rsidRDefault="00502488">
      <w:r>
        <w:t>Clustering:</w:t>
      </w:r>
    </w:p>
    <w:p w14:paraId="76481B98" w14:textId="3AD30703" w:rsidR="0003785A" w:rsidRDefault="0003785A">
      <w:r>
        <w:t>The picture below shows the clustering map for the top gene expression in both A vs D and G vs D groups, based on the log2foldchange value.</w:t>
      </w:r>
      <w:r>
        <w:rPr>
          <w:noProof/>
        </w:rPr>
        <w:drawing>
          <wp:inline distT="0" distB="0" distL="0" distR="0" wp14:anchorId="11BDC7AE" wp14:editId="61586C50">
            <wp:extent cx="5731510" cy="4793615"/>
            <wp:effectExtent l="0" t="0" r="0" b="0"/>
            <wp:docPr id="1276774285" name="Picture 1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4285" name="Picture 13" descr="A screenshot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0B96" w14:textId="133635F8" w:rsidR="00502488" w:rsidRDefault="00502488">
      <w:r>
        <w:t>Figure12:</w:t>
      </w:r>
      <w:r w:rsidRPr="00502488">
        <w:t xml:space="preserve"> </w:t>
      </w:r>
      <w:r>
        <w:t>Clustering map of top differentially expressed genes.</w:t>
      </w:r>
    </w:p>
    <w:p w14:paraId="1DF4ADF4" w14:textId="77777777" w:rsidR="0003785A" w:rsidRDefault="0003785A"/>
    <w:p w14:paraId="09F7A1A6" w14:textId="41EA134E" w:rsidR="0003785A" w:rsidRDefault="0003785A">
      <w:r>
        <w:t>Pathway:</w:t>
      </w:r>
    </w:p>
    <w:p w14:paraId="54D0E273" w14:textId="054DECCC" w:rsidR="0003785A" w:rsidRDefault="0003785A">
      <w:r>
        <w:t>Us</w:t>
      </w:r>
      <w:r w:rsidR="001839EF">
        <w:t>ing</w:t>
      </w:r>
      <w:r>
        <w:t xml:space="preserve"> </w:t>
      </w:r>
      <w:r w:rsidRPr="0003785A">
        <w:t>GO_Biological_Process_2023</w:t>
      </w:r>
      <w:r>
        <w:t xml:space="preserve"> as </w:t>
      </w:r>
      <w:r w:rsidR="001839EF">
        <w:t xml:space="preserve">the </w:t>
      </w:r>
      <w:r>
        <w:t xml:space="preserve">database and </w:t>
      </w:r>
      <w:r w:rsidR="001839EF">
        <w:t>yeast as the organism, it shows that n</w:t>
      </w:r>
      <w:r w:rsidR="001839EF" w:rsidRPr="001839EF">
        <w:t xml:space="preserve">o </w:t>
      </w:r>
      <w:proofErr w:type="spellStart"/>
      <w:r w:rsidR="001839EF" w:rsidRPr="001839EF">
        <w:t>GeneSets</w:t>
      </w:r>
      <w:proofErr w:type="spellEnd"/>
      <w:r w:rsidR="001839EF" w:rsidRPr="001839EF">
        <w:t xml:space="preserve"> are valid</w:t>
      </w:r>
      <w:r w:rsidR="00502488">
        <w:t>, t</w:t>
      </w:r>
      <w:r w:rsidR="00502488" w:rsidRPr="00502488">
        <w:t>his is likely due to yeast gene ID format mismatches</w:t>
      </w:r>
      <w:r w:rsidR="00502488">
        <w:t>.</w:t>
      </w:r>
    </w:p>
    <w:sectPr w:rsidR="00037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6B"/>
    <w:rsid w:val="000114AD"/>
    <w:rsid w:val="000233EF"/>
    <w:rsid w:val="00026A10"/>
    <w:rsid w:val="0003785A"/>
    <w:rsid w:val="000534E3"/>
    <w:rsid w:val="00071913"/>
    <w:rsid w:val="00085674"/>
    <w:rsid w:val="000A7612"/>
    <w:rsid w:val="000B6E91"/>
    <w:rsid w:val="000C0BF7"/>
    <w:rsid w:val="000D7A08"/>
    <w:rsid w:val="000E7418"/>
    <w:rsid w:val="000F5279"/>
    <w:rsid w:val="001124EC"/>
    <w:rsid w:val="001349AB"/>
    <w:rsid w:val="001359A9"/>
    <w:rsid w:val="001578B3"/>
    <w:rsid w:val="001839EF"/>
    <w:rsid w:val="001A71FB"/>
    <w:rsid w:val="001B037A"/>
    <w:rsid w:val="001D4E7F"/>
    <w:rsid w:val="002046F0"/>
    <w:rsid w:val="00225A31"/>
    <w:rsid w:val="00233444"/>
    <w:rsid w:val="002454CF"/>
    <w:rsid w:val="00272E0C"/>
    <w:rsid w:val="00272E85"/>
    <w:rsid w:val="00280758"/>
    <w:rsid w:val="002872B4"/>
    <w:rsid w:val="002A7376"/>
    <w:rsid w:val="002C5C18"/>
    <w:rsid w:val="002D3A3D"/>
    <w:rsid w:val="00313210"/>
    <w:rsid w:val="00333EAF"/>
    <w:rsid w:val="00337FF1"/>
    <w:rsid w:val="00347A67"/>
    <w:rsid w:val="003515E3"/>
    <w:rsid w:val="00363D8D"/>
    <w:rsid w:val="00374F84"/>
    <w:rsid w:val="00391331"/>
    <w:rsid w:val="00396EE4"/>
    <w:rsid w:val="003A1321"/>
    <w:rsid w:val="003A6458"/>
    <w:rsid w:val="003A743B"/>
    <w:rsid w:val="003C278B"/>
    <w:rsid w:val="003C2C7E"/>
    <w:rsid w:val="003C2DBB"/>
    <w:rsid w:val="003E260B"/>
    <w:rsid w:val="00405667"/>
    <w:rsid w:val="00405BA0"/>
    <w:rsid w:val="0041551C"/>
    <w:rsid w:val="0042183B"/>
    <w:rsid w:val="00436156"/>
    <w:rsid w:val="00436573"/>
    <w:rsid w:val="00440F69"/>
    <w:rsid w:val="00454947"/>
    <w:rsid w:val="00455A92"/>
    <w:rsid w:val="00455F2B"/>
    <w:rsid w:val="00480B1C"/>
    <w:rsid w:val="00485BE9"/>
    <w:rsid w:val="004C695D"/>
    <w:rsid w:val="00502488"/>
    <w:rsid w:val="00524B53"/>
    <w:rsid w:val="00527865"/>
    <w:rsid w:val="00530AF1"/>
    <w:rsid w:val="00531627"/>
    <w:rsid w:val="00541416"/>
    <w:rsid w:val="00551B74"/>
    <w:rsid w:val="00554002"/>
    <w:rsid w:val="00560AA3"/>
    <w:rsid w:val="005663DB"/>
    <w:rsid w:val="00583BD6"/>
    <w:rsid w:val="005A4FA5"/>
    <w:rsid w:val="005D312E"/>
    <w:rsid w:val="005E1937"/>
    <w:rsid w:val="005E4504"/>
    <w:rsid w:val="0061175B"/>
    <w:rsid w:val="0062089F"/>
    <w:rsid w:val="00631D07"/>
    <w:rsid w:val="006344F3"/>
    <w:rsid w:val="00650B96"/>
    <w:rsid w:val="006544EC"/>
    <w:rsid w:val="00690DD8"/>
    <w:rsid w:val="00692526"/>
    <w:rsid w:val="006C0A26"/>
    <w:rsid w:val="006D4D5E"/>
    <w:rsid w:val="00712A21"/>
    <w:rsid w:val="007323D4"/>
    <w:rsid w:val="00732E52"/>
    <w:rsid w:val="00735230"/>
    <w:rsid w:val="00760664"/>
    <w:rsid w:val="007816C7"/>
    <w:rsid w:val="0078797D"/>
    <w:rsid w:val="0079598F"/>
    <w:rsid w:val="007A0F74"/>
    <w:rsid w:val="007A1418"/>
    <w:rsid w:val="007E16FF"/>
    <w:rsid w:val="007E20EF"/>
    <w:rsid w:val="007E5C6B"/>
    <w:rsid w:val="00805D92"/>
    <w:rsid w:val="00811945"/>
    <w:rsid w:val="00833BD5"/>
    <w:rsid w:val="0084153A"/>
    <w:rsid w:val="00854787"/>
    <w:rsid w:val="00861769"/>
    <w:rsid w:val="008814AB"/>
    <w:rsid w:val="008956FB"/>
    <w:rsid w:val="008A0212"/>
    <w:rsid w:val="008A2E52"/>
    <w:rsid w:val="008C70F1"/>
    <w:rsid w:val="008C7835"/>
    <w:rsid w:val="008D4E6C"/>
    <w:rsid w:val="008F05CF"/>
    <w:rsid w:val="008F6BE0"/>
    <w:rsid w:val="009350F4"/>
    <w:rsid w:val="00953FC8"/>
    <w:rsid w:val="00954046"/>
    <w:rsid w:val="00954BDC"/>
    <w:rsid w:val="009722DC"/>
    <w:rsid w:val="00973821"/>
    <w:rsid w:val="00986CA0"/>
    <w:rsid w:val="009A189A"/>
    <w:rsid w:val="009A409C"/>
    <w:rsid w:val="009A4531"/>
    <w:rsid w:val="009B06F0"/>
    <w:rsid w:val="009C728D"/>
    <w:rsid w:val="009D1DF3"/>
    <w:rsid w:val="009D57B0"/>
    <w:rsid w:val="009F4E83"/>
    <w:rsid w:val="00A0288E"/>
    <w:rsid w:val="00A05AA8"/>
    <w:rsid w:val="00A56E25"/>
    <w:rsid w:val="00A916B5"/>
    <w:rsid w:val="00A923A7"/>
    <w:rsid w:val="00AA62CD"/>
    <w:rsid w:val="00AB52E6"/>
    <w:rsid w:val="00AF7E4B"/>
    <w:rsid w:val="00B05911"/>
    <w:rsid w:val="00B11E0D"/>
    <w:rsid w:val="00B427B4"/>
    <w:rsid w:val="00B61B22"/>
    <w:rsid w:val="00B63AC4"/>
    <w:rsid w:val="00B72F82"/>
    <w:rsid w:val="00B92221"/>
    <w:rsid w:val="00B94F9F"/>
    <w:rsid w:val="00BC127F"/>
    <w:rsid w:val="00BE673F"/>
    <w:rsid w:val="00C01ED1"/>
    <w:rsid w:val="00C04CBF"/>
    <w:rsid w:val="00C22B2B"/>
    <w:rsid w:val="00C31221"/>
    <w:rsid w:val="00C347E3"/>
    <w:rsid w:val="00C46524"/>
    <w:rsid w:val="00C522BA"/>
    <w:rsid w:val="00C62F87"/>
    <w:rsid w:val="00C6724B"/>
    <w:rsid w:val="00C747CB"/>
    <w:rsid w:val="00C7585A"/>
    <w:rsid w:val="00C75B0E"/>
    <w:rsid w:val="00C803D8"/>
    <w:rsid w:val="00C9061C"/>
    <w:rsid w:val="00C9734D"/>
    <w:rsid w:val="00CA761D"/>
    <w:rsid w:val="00CC5990"/>
    <w:rsid w:val="00CC622B"/>
    <w:rsid w:val="00CC7279"/>
    <w:rsid w:val="00CD6879"/>
    <w:rsid w:val="00D213E5"/>
    <w:rsid w:val="00D2436E"/>
    <w:rsid w:val="00D2764D"/>
    <w:rsid w:val="00D303DE"/>
    <w:rsid w:val="00D83B72"/>
    <w:rsid w:val="00D86BD9"/>
    <w:rsid w:val="00DA2801"/>
    <w:rsid w:val="00DA2802"/>
    <w:rsid w:val="00DA6092"/>
    <w:rsid w:val="00DB4E7B"/>
    <w:rsid w:val="00DC417B"/>
    <w:rsid w:val="00DD027A"/>
    <w:rsid w:val="00DD1C78"/>
    <w:rsid w:val="00DD3A4D"/>
    <w:rsid w:val="00DD7268"/>
    <w:rsid w:val="00DE1492"/>
    <w:rsid w:val="00DE41F8"/>
    <w:rsid w:val="00E0180D"/>
    <w:rsid w:val="00E16446"/>
    <w:rsid w:val="00E25A0D"/>
    <w:rsid w:val="00E43C71"/>
    <w:rsid w:val="00E63472"/>
    <w:rsid w:val="00E66126"/>
    <w:rsid w:val="00E67C1B"/>
    <w:rsid w:val="00E7094E"/>
    <w:rsid w:val="00E70B28"/>
    <w:rsid w:val="00E71D88"/>
    <w:rsid w:val="00E76162"/>
    <w:rsid w:val="00E764D4"/>
    <w:rsid w:val="00E871DE"/>
    <w:rsid w:val="00E96B8F"/>
    <w:rsid w:val="00EA3E8A"/>
    <w:rsid w:val="00EB01C9"/>
    <w:rsid w:val="00EB1BBE"/>
    <w:rsid w:val="00EC3D5D"/>
    <w:rsid w:val="00EC4756"/>
    <w:rsid w:val="00ED0921"/>
    <w:rsid w:val="00ED73AA"/>
    <w:rsid w:val="00EE6252"/>
    <w:rsid w:val="00EF17D7"/>
    <w:rsid w:val="00EF77A4"/>
    <w:rsid w:val="00F0450F"/>
    <w:rsid w:val="00F433A2"/>
    <w:rsid w:val="00F433DE"/>
    <w:rsid w:val="00F511DB"/>
    <w:rsid w:val="00F5552E"/>
    <w:rsid w:val="00F613D7"/>
    <w:rsid w:val="00F64CA0"/>
    <w:rsid w:val="00F717B8"/>
    <w:rsid w:val="00F772D9"/>
    <w:rsid w:val="00FA57E2"/>
    <w:rsid w:val="00FE0EC2"/>
    <w:rsid w:val="00FE2069"/>
    <w:rsid w:val="00FF08EA"/>
    <w:rsid w:val="00FF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4766"/>
  <w15:chartTrackingRefBased/>
  <w15:docId w15:val="{6E94E26A-9BDE-5E41-A2B2-BD1917A3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7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Lingzhi Li</dc:creator>
  <cp:keywords/>
  <dc:description/>
  <cp:lastModifiedBy>Lingzhi Li</cp:lastModifiedBy>
  <cp:revision>2</cp:revision>
  <dcterms:created xsi:type="dcterms:W3CDTF">2025-12-10T07:51:00Z</dcterms:created>
  <dcterms:modified xsi:type="dcterms:W3CDTF">2025-12-10T20:30:00Z</dcterms:modified>
</cp:coreProperties>
</file>