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0AE4B" w14:textId="77777777" w:rsidR="00C84432" w:rsidRPr="00C84432" w:rsidRDefault="00C84432">
      <w:pPr>
        <w:rPr>
          <w:rFonts w:ascii="Segoe UI" w:hAnsi="Segoe UI" w:cs="Segoe UI"/>
          <w:sz w:val="24"/>
          <w:szCs w:val="24"/>
        </w:rPr>
      </w:pPr>
      <w:r w:rsidRPr="00C84432">
        <w:rPr>
          <w:rFonts w:ascii="Segoe UI" w:hAnsi="Segoe UI" w:cs="Segoe UI"/>
          <w:sz w:val="24"/>
          <w:szCs w:val="24"/>
        </w:rPr>
        <w:t>Our chosen topic shall be food and beverage information provided by the USDA Agricultural Research Service. The food and beverage dashboard shall give the user the option to search any food or beverage to their liking with the nutritional facts and graphical kcal macro and micro information. A comparison page shall be included were you can compare to different food/beverages and visually see the macro/micro nutritional differences. A gauge shall also display how much percentage your daily value is impacted based on the food/beverage and quantity selected (adding macros: carbs, protein, and fat and converting to calories).</w:t>
      </w:r>
    </w:p>
    <w:p w14:paraId="7755BD70" w14:textId="12893A5D" w:rsidR="00E61908" w:rsidRPr="00C84432" w:rsidRDefault="00E61908">
      <w:pPr>
        <w:rPr>
          <w:rFonts w:ascii="Segoe UI" w:hAnsi="Segoe UI" w:cs="Segoe UI"/>
          <w:sz w:val="24"/>
          <w:szCs w:val="24"/>
        </w:rPr>
      </w:pPr>
      <w:r w:rsidRPr="00C84432">
        <w:rPr>
          <w:rFonts w:ascii="Segoe UI" w:hAnsi="Segoe UI" w:cs="Segoe UI"/>
          <w:sz w:val="24"/>
          <w:szCs w:val="24"/>
        </w:rPr>
        <w:t>Sources:</w:t>
      </w:r>
    </w:p>
    <w:p w14:paraId="0CCC2771" w14:textId="77777777" w:rsidR="008759B5" w:rsidRPr="008759B5" w:rsidRDefault="008759B5" w:rsidP="008759B5">
      <w:pPr>
        <w:numPr>
          <w:ilvl w:val="0"/>
          <w:numId w:val="2"/>
        </w:numPr>
        <w:rPr>
          <w:rFonts w:ascii="Segoe UI" w:eastAsia="Times New Roman" w:hAnsi="Segoe UI" w:cs="Segoe UI"/>
          <w:color w:val="24292E"/>
          <w:sz w:val="24"/>
          <w:szCs w:val="24"/>
        </w:rPr>
      </w:pPr>
      <w:hyperlink r:id="rId7" w:tooltip="https://www.ars.usda.gov/northeast-area/beltsville-md-bhnrc/beltsville-human-nutrition-research-center/food-surveys-research-group/docs/fndds-download-databases/" w:history="1">
        <w:r w:rsidRPr="008759B5">
          <w:rPr>
            <w:rStyle w:val="Hyperlink"/>
            <w:rFonts w:ascii="Segoe UI" w:eastAsia="Times New Roman" w:hAnsi="Segoe UI" w:cs="Segoe UI"/>
            <w:b/>
            <w:bCs/>
            <w:i/>
            <w:iCs/>
            <w:sz w:val="24"/>
            <w:szCs w:val="24"/>
          </w:rPr>
          <w:t xml:space="preserve">Food &amp; Nutrition Database </w:t>
        </w:r>
        <w:proofErr w:type="gramStart"/>
        <w:r w:rsidRPr="008759B5">
          <w:rPr>
            <w:rStyle w:val="Hyperlink"/>
            <w:rFonts w:ascii="Segoe UI" w:eastAsia="Times New Roman" w:hAnsi="Segoe UI" w:cs="Segoe UI"/>
            <w:b/>
            <w:bCs/>
            <w:i/>
            <w:iCs/>
            <w:sz w:val="24"/>
            <w:szCs w:val="24"/>
          </w:rPr>
          <w:t>For</w:t>
        </w:r>
        <w:proofErr w:type="gramEnd"/>
        <w:r w:rsidRPr="008759B5">
          <w:rPr>
            <w:rStyle w:val="Hyperlink"/>
            <w:rFonts w:ascii="Segoe UI" w:eastAsia="Times New Roman" w:hAnsi="Segoe UI" w:cs="Segoe UI"/>
            <w:b/>
            <w:bCs/>
            <w:i/>
            <w:iCs/>
            <w:sz w:val="24"/>
            <w:szCs w:val="24"/>
          </w:rPr>
          <w:t xml:space="preserve"> Dietary Studies</w:t>
        </w:r>
      </w:hyperlink>
      <w:r w:rsidRPr="008759B5">
        <w:rPr>
          <w:rFonts w:ascii="Segoe UI" w:eastAsia="Times New Roman" w:hAnsi="Segoe UI" w:cs="Segoe UI"/>
          <w:color w:val="24292E"/>
          <w:sz w:val="24"/>
          <w:szCs w:val="24"/>
        </w:rPr>
        <w:t> FNDDS is a database that provides the nutrient values for foods and beverages reported in What We Eat in America, the dietary intake component of the National Health and Nutrition Examination Survey.</w:t>
      </w:r>
    </w:p>
    <w:p w14:paraId="0F11D639" w14:textId="44AE0EE0" w:rsidR="008759B5" w:rsidRDefault="008759B5" w:rsidP="008759B5">
      <w:pPr>
        <w:numPr>
          <w:ilvl w:val="0"/>
          <w:numId w:val="2"/>
        </w:numPr>
        <w:rPr>
          <w:rFonts w:ascii="Segoe UI" w:eastAsia="Times New Roman" w:hAnsi="Segoe UI" w:cs="Segoe UI"/>
          <w:color w:val="24292E"/>
          <w:sz w:val="24"/>
          <w:szCs w:val="24"/>
        </w:rPr>
      </w:pPr>
      <w:hyperlink r:id="rId8" w:tooltip="https://www.accessdata.fda.gov/scripts/InteractiveNutritionFactsLabel/pdv.html" w:history="1">
        <w:r w:rsidRPr="008759B5">
          <w:rPr>
            <w:rStyle w:val="Hyperlink"/>
            <w:rFonts w:ascii="Segoe UI" w:eastAsia="Times New Roman" w:hAnsi="Segoe UI" w:cs="Segoe UI"/>
            <w:b/>
            <w:bCs/>
            <w:i/>
            <w:iCs/>
            <w:sz w:val="24"/>
            <w:szCs w:val="24"/>
          </w:rPr>
          <w:t>% Daily Value</w:t>
        </w:r>
      </w:hyperlink>
      <w:r w:rsidRPr="008759B5">
        <w:rPr>
          <w:rFonts w:ascii="Segoe UI" w:eastAsia="Times New Roman" w:hAnsi="Segoe UI" w:cs="Segoe UI"/>
          <w:color w:val="24292E"/>
          <w:sz w:val="24"/>
          <w:szCs w:val="24"/>
        </w:rPr>
        <w:t> The % Daily Value (%DV) shows how much of a nutrient is in one serving of the food. The %DVs are based on the Daily Values for key nutrients, which are the amounts (in grams, milligrams, or micrograms) of nutrients recommended per day for Americans 4 years of age and older. The %DV column doesn’t add up vertically to 100%. Instead, the %DV is the percentage of the Daily Value for each nutrient in one serving of the food.</w:t>
      </w:r>
    </w:p>
    <w:p w14:paraId="7ABBFDBC" w14:textId="77777777" w:rsidR="00C84432" w:rsidRDefault="005E400C" w:rsidP="008759B5">
      <w:pPr>
        <w:rPr>
          <w:noProof/>
        </w:rPr>
      </w:pPr>
      <w:r>
        <w:rPr>
          <w:rFonts w:ascii="Segoe UI" w:eastAsia="Times New Roman" w:hAnsi="Segoe UI" w:cs="Segoe UI"/>
          <w:color w:val="24292E"/>
          <w:sz w:val="24"/>
          <w:szCs w:val="24"/>
        </w:rPr>
        <w:t>Inspiring visualizations:</w:t>
      </w:r>
      <w:r w:rsidR="00C84432" w:rsidRPr="00C84432">
        <w:rPr>
          <w:noProof/>
        </w:rPr>
        <w:t xml:space="preserve"> </w:t>
      </w:r>
    </w:p>
    <w:p w14:paraId="647D7ED0" w14:textId="3B2AF9C0" w:rsidR="008759B5" w:rsidRDefault="00C84432" w:rsidP="008759B5">
      <w:pPr>
        <w:rPr>
          <w:rFonts w:ascii="Segoe UI" w:eastAsia="Times New Roman" w:hAnsi="Segoe UI" w:cs="Segoe UI"/>
          <w:color w:val="24292E"/>
          <w:sz w:val="24"/>
          <w:szCs w:val="24"/>
        </w:rPr>
      </w:pPr>
      <w:r>
        <w:rPr>
          <w:noProof/>
        </w:rPr>
        <w:drawing>
          <wp:inline distT="0" distB="0" distL="0" distR="0" wp14:anchorId="54728BC3" wp14:editId="620A476B">
            <wp:extent cx="6023823" cy="262413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07448" cy="2660566"/>
                    </a:xfrm>
                    <a:prstGeom prst="rect">
                      <a:avLst/>
                    </a:prstGeom>
                  </pic:spPr>
                </pic:pic>
              </a:graphicData>
            </a:graphic>
          </wp:inline>
        </w:drawing>
      </w:r>
    </w:p>
    <w:p w14:paraId="7B278AC4" w14:textId="77777777" w:rsidR="005E400C" w:rsidRDefault="005E400C" w:rsidP="008759B5">
      <w:pPr>
        <w:rPr>
          <w:rFonts w:ascii="Segoe UI" w:eastAsia="Times New Roman" w:hAnsi="Segoe UI" w:cs="Segoe UI"/>
          <w:color w:val="24292E"/>
          <w:sz w:val="24"/>
          <w:szCs w:val="24"/>
        </w:rPr>
      </w:pPr>
      <w:r>
        <w:rPr>
          <w:noProof/>
        </w:rPr>
        <w:lastRenderedPageBreak/>
        <w:drawing>
          <wp:inline distT="0" distB="0" distL="0" distR="0" wp14:anchorId="22DD89C4" wp14:editId="3B0D325A">
            <wp:extent cx="4638675" cy="355284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1128" cy="3554727"/>
                    </a:xfrm>
                    <a:prstGeom prst="rect">
                      <a:avLst/>
                    </a:prstGeom>
                  </pic:spPr>
                </pic:pic>
              </a:graphicData>
            </a:graphic>
          </wp:inline>
        </w:drawing>
      </w:r>
    </w:p>
    <w:p w14:paraId="5B4E38A2" w14:textId="37036EF9" w:rsidR="005E400C" w:rsidRDefault="005E400C" w:rsidP="008759B5">
      <w:pPr>
        <w:rPr>
          <w:rFonts w:ascii="Segoe UI" w:eastAsia="Times New Roman" w:hAnsi="Segoe UI" w:cs="Segoe UI"/>
          <w:color w:val="24292E"/>
          <w:sz w:val="24"/>
          <w:szCs w:val="24"/>
        </w:rPr>
      </w:pPr>
      <w:r>
        <w:rPr>
          <w:noProof/>
        </w:rPr>
        <w:drawing>
          <wp:inline distT="0" distB="0" distL="0" distR="0" wp14:anchorId="5F67518D" wp14:editId="4727D435">
            <wp:extent cx="5943600" cy="4495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95165"/>
                    </a:xfrm>
                    <a:prstGeom prst="rect">
                      <a:avLst/>
                    </a:prstGeom>
                  </pic:spPr>
                </pic:pic>
              </a:graphicData>
            </a:graphic>
          </wp:inline>
        </w:drawing>
      </w:r>
    </w:p>
    <w:p w14:paraId="19C52458" w14:textId="55FEFB34" w:rsidR="005E400C" w:rsidRDefault="005E400C" w:rsidP="008759B5">
      <w:pPr>
        <w:rPr>
          <w:rFonts w:ascii="Segoe UI" w:eastAsia="Times New Roman" w:hAnsi="Segoe UI" w:cs="Segoe UI"/>
          <w:color w:val="24292E"/>
          <w:sz w:val="24"/>
          <w:szCs w:val="24"/>
        </w:rPr>
      </w:pPr>
    </w:p>
    <w:p w14:paraId="545FAB85" w14:textId="73F52221" w:rsidR="005E400C" w:rsidRDefault="005E400C" w:rsidP="008759B5">
      <w:pPr>
        <w:rPr>
          <w:rFonts w:ascii="Segoe UI" w:eastAsia="Times New Roman" w:hAnsi="Segoe UI" w:cs="Segoe UI"/>
          <w:color w:val="24292E"/>
          <w:sz w:val="24"/>
          <w:szCs w:val="24"/>
        </w:rPr>
      </w:pPr>
      <w:r>
        <w:rPr>
          <w:noProof/>
        </w:rPr>
        <w:drawing>
          <wp:inline distT="0" distB="0" distL="0" distR="0" wp14:anchorId="5316954F" wp14:editId="6591E750">
            <wp:extent cx="5943600" cy="4497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97705"/>
                    </a:xfrm>
                    <a:prstGeom prst="rect">
                      <a:avLst/>
                    </a:prstGeom>
                  </pic:spPr>
                </pic:pic>
              </a:graphicData>
            </a:graphic>
          </wp:inline>
        </w:drawing>
      </w:r>
    </w:p>
    <w:p w14:paraId="056676F4" w14:textId="77777777" w:rsidR="00810EE0" w:rsidRDefault="00810EE0">
      <w:pPr>
        <w:rPr>
          <w:rFonts w:ascii="Segoe UI" w:eastAsia="Times New Roman" w:hAnsi="Segoe UI" w:cs="Segoe UI"/>
          <w:color w:val="24292E"/>
          <w:sz w:val="24"/>
          <w:szCs w:val="24"/>
        </w:rPr>
      </w:pPr>
      <w:r>
        <w:rPr>
          <w:rFonts w:ascii="Segoe UI" w:eastAsia="Times New Roman" w:hAnsi="Segoe UI" w:cs="Segoe UI"/>
          <w:color w:val="24292E"/>
          <w:sz w:val="24"/>
          <w:szCs w:val="24"/>
        </w:rPr>
        <w:br w:type="page"/>
      </w:r>
    </w:p>
    <w:p w14:paraId="1E2B49A5" w14:textId="5C22642B" w:rsidR="005E400C" w:rsidRDefault="00C84432" w:rsidP="008759B5">
      <w:pPr>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Food and Beverage Dashboard </w:t>
      </w:r>
      <w:r w:rsidR="00810EE0">
        <w:rPr>
          <w:rFonts w:ascii="Segoe UI" w:eastAsia="Times New Roman" w:hAnsi="Segoe UI" w:cs="Segoe UI"/>
          <w:color w:val="24292E"/>
          <w:sz w:val="24"/>
          <w:szCs w:val="24"/>
        </w:rPr>
        <w:t>Mockup:</w:t>
      </w:r>
    </w:p>
    <w:p w14:paraId="39B95DE6" w14:textId="4F5FE789" w:rsidR="00810EE0" w:rsidRDefault="00810EE0" w:rsidP="008759B5">
      <w:pPr>
        <w:rPr>
          <w:rFonts w:ascii="Segoe UI" w:eastAsia="Times New Roman" w:hAnsi="Segoe UI" w:cs="Segoe UI"/>
          <w:color w:val="24292E"/>
          <w:sz w:val="24"/>
          <w:szCs w:val="24"/>
        </w:rPr>
      </w:pPr>
      <w:r>
        <w:rPr>
          <w:rFonts w:ascii="Segoe UI" w:eastAsia="Times New Roman" w:hAnsi="Segoe UI" w:cs="Segoe UI"/>
          <w:color w:val="24292E"/>
          <w:sz w:val="24"/>
          <w:szCs w:val="24"/>
        </w:rPr>
        <w:object w:dxaOrig="1488" w:dyaOrig="991" w14:anchorId="27324A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49.5pt" o:ole="">
            <v:imagedata r:id="rId13" o:title=""/>
          </v:shape>
          <o:OLEObject Type="Embed" ProgID="Package" ShapeID="_x0000_i1025" DrawAspect="Icon" ObjectID="_1643056445" r:id="rId14"/>
        </w:object>
      </w:r>
    </w:p>
    <w:p w14:paraId="2D425BF8" w14:textId="57B11A4E" w:rsidR="00810EE0" w:rsidRDefault="00810EE0" w:rsidP="008759B5">
      <w:pPr>
        <w:rPr>
          <w:rFonts w:ascii="Segoe UI" w:eastAsia="Times New Roman" w:hAnsi="Segoe UI" w:cs="Segoe UI"/>
          <w:color w:val="24292E"/>
          <w:sz w:val="24"/>
          <w:szCs w:val="24"/>
        </w:rPr>
      </w:pPr>
      <w:r>
        <w:rPr>
          <w:noProof/>
        </w:rPr>
        <w:drawing>
          <wp:inline distT="0" distB="0" distL="0" distR="0" wp14:anchorId="404B1115" wp14:editId="6308A3BB">
            <wp:extent cx="5943600" cy="33331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3115"/>
                    </a:xfrm>
                    <a:prstGeom prst="rect">
                      <a:avLst/>
                    </a:prstGeom>
                  </pic:spPr>
                </pic:pic>
              </a:graphicData>
            </a:graphic>
          </wp:inline>
        </w:drawing>
      </w:r>
    </w:p>
    <w:p w14:paraId="2511F4D5" w14:textId="77777777" w:rsidR="00810EE0" w:rsidRDefault="00810EE0" w:rsidP="008759B5">
      <w:pPr>
        <w:rPr>
          <w:rFonts w:ascii="Segoe UI" w:eastAsia="Times New Roman" w:hAnsi="Segoe UI" w:cs="Segoe UI"/>
          <w:color w:val="24292E"/>
          <w:sz w:val="24"/>
          <w:szCs w:val="24"/>
        </w:rPr>
      </w:pPr>
    </w:p>
    <w:p w14:paraId="3ABF6EEB" w14:textId="5E51C278" w:rsidR="005E400C" w:rsidRDefault="005E400C" w:rsidP="008759B5">
      <w:p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Link to Project 2 </w:t>
      </w:r>
      <w:r w:rsidR="003A5308">
        <w:rPr>
          <w:rFonts w:ascii="Segoe UI" w:eastAsia="Times New Roman" w:hAnsi="Segoe UI" w:cs="Segoe UI"/>
          <w:color w:val="24292E"/>
          <w:sz w:val="24"/>
          <w:szCs w:val="24"/>
        </w:rPr>
        <w:t>GitHub</w:t>
      </w:r>
      <w:r>
        <w:rPr>
          <w:rFonts w:ascii="Segoe UI" w:eastAsia="Times New Roman" w:hAnsi="Segoe UI" w:cs="Segoe UI"/>
          <w:color w:val="24292E"/>
          <w:sz w:val="24"/>
          <w:szCs w:val="24"/>
        </w:rPr>
        <w:t xml:space="preserve"> Repository:</w:t>
      </w:r>
    </w:p>
    <w:p w14:paraId="66C6A18F" w14:textId="3D5DBF0D" w:rsidR="00E61908" w:rsidRPr="00386E0D" w:rsidRDefault="003A5308">
      <w:pPr>
        <w:rPr>
          <w:rFonts w:ascii="Segoe UI" w:eastAsia="Times New Roman" w:hAnsi="Segoe UI" w:cs="Segoe UI"/>
          <w:color w:val="24292E"/>
          <w:sz w:val="24"/>
          <w:szCs w:val="24"/>
        </w:rPr>
      </w:pPr>
      <w:hyperlink r:id="rId16" w:history="1">
        <w:r>
          <w:rPr>
            <w:rStyle w:val="Hyperlink"/>
          </w:rPr>
          <w:t>https://github.com/jmitterh/group_project_2</w:t>
        </w:r>
      </w:hyperlink>
      <w:bookmarkStart w:id="0" w:name="_GoBack"/>
      <w:bookmarkEnd w:id="0"/>
    </w:p>
    <w:sectPr w:rsidR="00E61908" w:rsidRPr="00386E0D">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977BF" w14:textId="77777777" w:rsidR="00794DA0" w:rsidRDefault="00794DA0" w:rsidP="005E400C">
      <w:pPr>
        <w:spacing w:after="0" w:line="240" w:lineRule="auto"/>
      </w:pPr>
      <w:r>
        <w:separator/>
      </w:r>
    </w:p>
  </w:endnote>
  <w:endnote w:type="continuationSeparator" w:id="0">
    <w:p w14:paraId="606AFE98" w14:textId="77777777" w:rsidR="00794DA0" w:rsidRDefault="00794DA0" w:rsidP="005E4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1B42A0" w14:textId="77777777" w:rsidR="00794DA0" w:rsidRDefault="00794DA0" w:rsidP="005E400C">
      <w:pPr>
        <w:spacing w:after="0" w:line="240" w:lineRule="auto"/>
      </w:pPr>
      <w:r>
        <w:separator/>
      </w:r>
    </w:p>
  </w:footnote>
  <w:footnote w:type="continuationSeparator" w:id="0">
    <w:p w14:paraId="34450E17" w14:textId="77777777" w:rsidR="00794DA0" w:rsidRDefault="00794DA0" w:rsidP="005E40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D439D" w14:textId="6263908C" w:rsidR="005E400C" w:rsidRDefault="005E400C">
    <w:pPr>
      <w:pStyle w:val="Header"/>
    </w:pPr>
    <w:r>
      <w:t>Jean-Paul Mitterhofer</w:t>
    </w:r>
  </w:p>
  <w:p w14:paraId="1E25AD79" w14:textId="40F1C1EF" w:rsidR="005E400C" w:rsidRDefault="005E400C">
    <w:pPr>
      <w:pStyle w:val="Header"/>
    </w:pPr>
    <w:proofErr w:type="spellStart"/>
    <w:r>
      <w:t>Baoxing</w:t>
    </w:r>
    <w:proofErr w:type="spellEnd"/>
    <w:r>
      <w:t xml:space="preserve"> Wang</w:t>
    </w:r>
    <w:r>
      <w:tab/>
    </w:r>
    <w:r>
      <w:tab/>
      <w:t>02/12/2020</w:t>
    </w:r>
  </w:p>
  <w:p w14:paraId="307DAC7B" w14:textId="7A85A418" w:rsidR="005E400C" w:rsidRDefault="005E400C">
    <w:pPr>
      <w:pStyle w:val="Header"/>
    </w:pPr>
    <w:proofErr w:type="spellStart"/>
    <w:r>
      <w:t>Lyna</w:t>
    </w:r>
    <w:proofErr w:type="spellEnd"/>
    <w:r>
      <w:t xml:space="preserve"> Olivares</w:t>
    </w:r>
    <w:r>
      <w:tab/>
      <w:t>Initial Proposal</w:t>
    </w:r>
    <w:r>
      <w:tab/>
      <w:t>Bootcamp Data Analytics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2A285A"/>
    <w:multiLevelType w:val="multilevel"/>
    <w:tmpl w:val="6E34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84112F"/>
    <w:multiLevelType w:val="multilevel"/>
    <w:tmpl w:val="BB8C7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1F9"/>
    <w:rsid w:val="00386E0D"/>
    <w:rsid w:val="003A5308"/>
    <w:rsid w:val="005E400C"/>
    <w:rsid w:val="00794DA0"/>
    <w:rsid w:val="00810EE0"/>
    <w:rsid w:val="008759B5"/>
    <w:rsid w:val="00C84432"/>
    <w:rsid w:val="00D50525"/>
    <w:rsid w:val="00DF6818"/>
    <w:rsid w:val="00E271F9"/>
    <w:rsid w:val="00E61908"/>
    <w:rsid w:val="00E65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EE54"/>
  <w15:chartTrackingRefBased/>
  <w15:docId w15:val="{BC08BD3C-C154-4F72-B030-D06F266530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6190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1908"/>
    <w:rPr>
      <w:b/>
      <w:bCs/>
    </w:rPr>
  </w:style>
  <w:style w:type="character" w:styleId="Hyperlink">
    <w:name w:val="Hyperlink"/>
    <w:basedOn w:val="DefaultParagraphFont"/>
    <w:uiPriority w:val="99"/>
    <w:unhideWhenUsed/>
    <w:rsid w:val="008759B5"/>
    <w:rPr>
      <w:color w:val="0563C1" w:themeColor="hyperlink"/>
      <w:u w:val="single"/>
    </w:rPr>
  </w:style>
  <w:style w:type="character" w:styleId="UnresolvedMention">
    <w:name w:val="Unresolved Mention"/>
    <w:basedOn w:val="DefaultParagraphFont"/>
    <w:uiPriority w:val="99"/>
    <w:semiHidden/>
    <w:unhideWhenUsed/>
    <w:rsid w:val="008759B5"/>
    <w:rPr>
      <w:color w:val="605E5C"/>
      <w:shd w:val="clear" w:color="auto" w:fill="E1DFDD"/>
    </w:rPr>
  </w:style>
  <w:style w:type="paragraph" w:styleId="Header">
    <w:name w:val="header"/>
    <w:basedOn w:val="Normal"/>
    <w:link w:val="HeaderChar"/>
    <w:uiPriority w:val="99"/>
    <w:unhideWhenUsed/>
    <w:rsid w:val="005E40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400C"/>
  </w:style>
  <w:style w:type="paragraph" w:styleId="Footer">
    <w:name w:val="footer"/>
    <w:basedOn w:val="Normal"/>
    <w:link w:val="FooterChar"/>
    <w:uiPriority w:val="99"/>
    <w:unhideWhenUsed/>
    <w:rsid w:val="005E40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40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4364">
      <w:bodyDiv w:val="1"/>
      <w:marLeft w:val="0"/>
      <w:marRight w:val="0"/>
      <w:marTop w:val="0"/>
      <w:marBottom w:val="0"/>
      <w:divBdr>
        <w:top w:val="none" w:sz="0" w:space="0" w:color="auto"/>
        <w:left w:val="none" w:sz="0" w:space="0" w:color="auto"/>
        <w:bottom w:val="none" w:sz="0" w:space="0" w:color="auto"/>
        <w:right w:val="none" w:sz="0" w:space="0" w:color="auto"/>
      </w:divBdr>
    </w:div>
    <w:div w:id="756287053">
      <w:bodyDiv w:val="1"/>
      <w:marLeft w:val="0"/>
      <w:marRight w:val="0"/>
      <w:marTop w:val="0"/>
      <w:marBottom w:val="0"/>
      <w:divBdr>
        <w:top w:val="none" w:sz="0" w:space="0" w:color="auto"/>
        <w:left w:val="none" w:sz="0" w:space="0" w:color="auto"/>
        <w:bottom w:val="none" w:sz="0" w:space="0" w:color="auto"/>
        <w:right w:val="none" w:sz="0" w:space="0" w:color="auto"/>
      </w:divBdr>
    </w:div>
    <w:div w:id="800070908">
      <w:bodyDiv w:val="1"/>
      <w:marLeft w:val="0"/>
      <w:marRight w:val="0"/>
      <w:marTop w:val="0"/>
      <w:marBottom w:val="0"/>
      <w:divBdr>
        <w:top w:val="none" w:sz="0" w:space="0" w:color="auto"/>
        <w:left w:val="none" w:sz="0" w:space="0" w:color="auto"/>
        <w:bottom w:val="none" w:sz="0" w:space="0" w:color="auto"/>
        <w:right w:val="none" w:sz="0" w:space="0" w:color="auto"/>
      </w:divBdr>
      <w:divsChild>
        <w:div w:id="1282229164">
          <w:marLeft w:val="0"/>
          <w:marRight w:val="0"/>
          <w:marTop w:val="0"/>
          <w:marBottom w:val="0"/>
          <w:divBdr>
            <w:top w:val="none" w:sz="0" w:space="0" w:color="auto"/>
            <w:left w:val="none" w:sz="0" w:space="0" w:color="auto"/>
            <w:bottom w:val="none" w:sz="0" w:space="0" w:color="auto"/>
            <w:right w:val="none" w:sz="0" w:space="0" w:color="auto"/>
          </w:divBdr>
          <w:divsChild>
            <w:div w:id="147190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55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ccessdata.fda.gov/scripts/InteractiveNutritionFactsLabel/pdv.html" TargetMode="External"/><Relationship Id="rId13" Type="http://schemas.openxmlformats.org/officeDocument/2006/relationships/image" Target="media/image5.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ars.usda.gov/northeast-area/beltsville-md-bhnrc/beltsville-human-nutrition-research-center/food-surveys-research-group/docs/fndds-download-databases/" TargetMode="Externa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github.com/jmitterh/group_project_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TotalTime>
  <Pages>4</Pages>
  <Words>311</Words>
  <Characters>1776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Paul Mitterhofer</dc:creator>
  <cp:keywords/>
  <dc:description/>
  <cp:lastModifiedBy>Jean Paul Mitterhofer</cp:lastModifiedBy>
  <cp:revision>4</cp:revision>
  <dcterms:created xsi:type="dcterms:W3CDTF">2020-02-13T01:43:00Z</dcterms:created>
  <dcterms:modified xsi:type="dcterms:W3CDTF">2020-02-13T05:48:00Z</dcterms:modified>
</cp:coreProperties>
</file>