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22D" w:rsidRDefault="0008222D">
      <w:pPr>
        <w:tabs>
          <w:tab w:val="center" w:pos="4445"/>
        </w:tabs>
        <w:spacing w:after="11"/>
      </w:pPr>
      <w:bookmarkStart w:id="0" w:name="_GoBack"/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Course Code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INSTITUTION and COURSE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66"/>
            </w:pPr>
            <w:r>
              <w:rPr>
                <w:rFonts w:ascii="Arial" w:eastAsia="Arial" w:hAnsi="Arial" w:cs="Arial"/>
                <w:b/>
                <w:sz w:val="20"/>
              </w:rPr>
              <w:t>EOS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75"/>
            </w:pPr>
            <w:r>
              <w:rPr>
                <w:rFonts w:ascii="Arial" w:eastAsia="Arial" w:hAnsi="Arial" w:cs="Arial"/>
                <w:b/>
                <w:sz w:val="20"/>
              </w:rPr>
              <w:t>Mid</w:t>
            </w:r>
          </w:p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proofErr w:type="spellStart"/>
            <w:r>
              <w:rPr>
                <w:b/>
              </w:rPr>
              <w:t>Athlone</w:t>
            </w:r>
            <w:proofErr w:type="spellEnd"/>
            <w:r>
              <w:rPr>
                <w:b/>
              </w:rPr>
              <w:t xml:space="preserve">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Virtual Reality and Gaming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Cloud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Mobile Apps and Connected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Network Management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Microbiology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Bioveterinary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Activity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 (with International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and Illustration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and Digital Design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Institute of Technology, Carlow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(portfolio,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and Event Management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Brewing and Distilling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Rehabilitation and Athletic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</w:tbl>
    <w:p w:rsidR="0008222D" w:rsidRDefault="0008222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Interactive Digital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CW438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Aerospace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with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 (options,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Carlow College, St. Patrick`s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Social, Political and Community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and Humanities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History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Cork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Business Management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1043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761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1009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Musical Theatre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Applied Art (Ceramics, Glass, Textiles) at CIT Crawford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979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 with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 (Offered jointly by CIT and UCC)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CR365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Agri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-Biosciences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</w:tbl>
    <w:p w:rsidR="0008222D" w:rsidRDefault="0008222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906</w:t>
            </w:r>
          </w:p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University College Cork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Music - 3 or 4 years (BMus or Chinese/European/Int`l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Screen Media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Geographical and Archaeological Sciences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International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Performative Practices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Criminology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 (Youth and Community Work)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Digital Humanities and IT - 3 or 4 years (Work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Exper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or 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Computing - 3 or 4 years (Work Experience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CK212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(Transformational Learning)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(Pathways) -  3 or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Biological, Earth and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Physics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 and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</w:tbl>
    <w:p w:rsidR="0008222D" w:rsidRDefault="0008222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(Undergraduate Entry -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and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American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CCT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Marino Institute of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daltaí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Gaeltachta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Dublin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(Data Analytics and Big Data)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(Software Development)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(Web and Mobile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Production and Music Project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(Human Resource Management)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 and 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</w:tbl>
    <w:p w:rsidR="0008222D" w:rsidRDefault="0008222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08222D">
        <w:trPr>
          <w:trHeight w:val="29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Dublin City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Irish Sign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Humanities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Post Primary Teacher Ed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with French/German/Spanish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BA in Jazz and Contemporary Music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479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Gnó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/ Business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 (with choice of four majors)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</w:tbl>
    <w:p w:rsidR="0008222D" w:rsidRDefault="0008222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Economics, Politics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Training - Daytime Delivery Mode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and Cultural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Marketing, Innovation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International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Technological University Dublin City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DT066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(test and interview)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Economics (Valuation Surveying)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(Environmental Forensic and Pharmaceutical)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E-Commerce in Retailing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</w:tbl>
    <w:p w:rsidR="0008222D" w:rsidRDefault="0008222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835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International Tourism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(LL.B.)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and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Print Media Technology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Dun Laoghaire Institute of Art, Design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English, Media and Cultural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3D Design,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Modelmaking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Digital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1073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791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1011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New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873</w:t>
            </w:r>
          </w:p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Griffith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(HRM,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:rsidR="0008222D" w:rsidRDefault="0008222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(HRM,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GC403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(Marketing,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Communication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ICD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8222D" w:rsidRDefault="0008222D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Technological University Dublin Blanchardstown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Design,Technology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Technological University Dublin Tallaght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Botanical Cuisine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TA223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Automation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Software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</w:tbl>
    <w:p w:rsidR="0008222D" w:rsidRDefault="0008222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Language (French/German/Spanish)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Data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National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First Year Art &amp; 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Design and Moving Image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635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Textile &amp; Surface Design and Jewellery &amp; Objects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&amp; Design or Fine Art (Second Level Teaching)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Illustration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657</w:t>
            </w:r>
          </w:p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National College of Ireland (NCI)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 (with specialisations)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Royal College of Surgeons in Ireland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733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#60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Trinity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Philosophy, Political Science, Economics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TR016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Classics, Ancient History and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</w:tbl>
    <w:p w:rsidR="0008222D" w:rsidRDefault="0008222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Middle Eastern and European Languages and Cultures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Religion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Geography and Geoscience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Business, Economic and Social Studies (BESS)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(Meath and St James`s)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#378*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University College Dublin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City Planning and Environmental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Agri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Horticulture, Landscape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Sportsturf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</w:tbl>
    <w:p w:rsidR="0008222D" w:rsidRDefault="0008222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Biomedical, Health and Life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(Two Subjects)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Humanities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Modern Languages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International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Policy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Dundalk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DK821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and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Galway-Mayo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Sales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Rural Enterprise and Agri-Business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Hotel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and Gastronomic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</w:tbl>
    <w:p w:rsidR="0008222D" w:rsidRDefault="0008222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with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Engineering (Common entry to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Agri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/Biomed/Energy/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Mech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GA782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and Environmental Management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Geography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 (Design Graphics and Construction)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Letterfrack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Furniture Design and Manufacture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Letterfrack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Furniture and Wood Technology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Letterfrack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National University of Ireland, Galway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(Joint-Honours)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Léann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Aistriúcháin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Children's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(Drama, Theatre and Performance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(Child, Youth and Family: Policy and Practice)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(Children's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Cumarsáid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BSc (Applied Social Sciences)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(Arts with Data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(Digital Arts and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(English and Media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(Film and 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(Global Languages)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</w:tbl>
    <w:p w:rsidR="0008222D" w:rsidRDefault="0008222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(Music)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 and Globalisation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(Politics, Economics and 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(Computer Science and Mathematical 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GY203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(Work Placement &amp; Optional Int`l Study)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(Accounting) including optional Global Experience year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726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 and Safety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Physics (Degree options: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Applied,Astrophysics,Biomedical,Theoretical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(five year/six year course,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#726*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Podiatric Medicine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468</w:t>
            </w:r>
          </w:p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Letterkenny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with Spanish/Irish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and Exercise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</w:tbl>
    <w:p w:rsidR="0008222D" w:rsidRDefault="0008222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LY608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LY618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Electronics and Embedded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Care, Health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&amp; Social Care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Mary Immaculate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&amp; Applied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the University of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(Gaeltacht Applicants)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Accounting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Business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Education, Mathematics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Irish College of Humanities &amp; Applied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Limerick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and Design (Common Entry,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918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and Textiles for Product and Costume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Built Environment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Precision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</w:tbl>
    <w:p w:rsidR="0008222D" w:rsidRDefault="0008222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 and Biopharmaceutical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Broadcast and Film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 and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Renewable and Electrical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Automation &amp; Robotic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Engineering and Transport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Beauty and Spa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and Geographical Sciences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Management in Agriculture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Art and Design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Clonmel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Design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Clonmel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Animation Production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Clonmel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962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University of Limerick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Mary Immaculate College)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 (audition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and Technology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LM090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(Biology with Physics/Chemistry/Ag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Architectural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Engineering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Paramedic Studies (B and C1 Drivers Licence)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(Biomedical/Civil/Design and Manufacture/Mechanical)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Computer Science (Computer Systems/Games Dev/Mobile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Comm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Security)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</w:tbl>
    <w:p w:rsidR="0008222D" w:rsidRDefault="0008222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Interaction Design (Digital Design/Music Media Tech)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&amp; Chemical Sciences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Biosci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Envir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Sci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Bio/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IndPharma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Chem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-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Mathematics (Math Science/Maths and Physics/Economics and Math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Scienc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(Applied Physics/Mathematics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Pontifical University, St Patrick\'s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proofErr w:type="spellStart"/>
            <w:r>
              <w:rPr>
                <w:b/>
              </w:rPr>
              <w:t>Maynooth</w:t>
            </w:r>
            <w:proofErr w:type="spellEnd"/>
            <w:r>
              <w:rPr>
                <w:b/>
              </w:rPr>
              <w:t xml:space="preserve">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#441*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(through Science)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and Biomedical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Science/Computer Science/Mathematics (with Education) -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(Computer/Electronic/Communications)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MH306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Quantitative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LLB Law - four year Single Major Law programme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Computational Thinking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(part-time, in service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Local Studies or Community Studies (part-time, evening)- Mature Students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St. Angela`s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Biology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Education, Home Economics and Religious Ed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Irish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Nutrition, Food and Business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Home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</w:tbl>
    <w:p w:rsidR="0008222D" w:rsidRDefault="0008222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Institute of Technology, Sligo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with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Writing and Literature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Application Design and User Experience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(Smart Technologies)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SG346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Project Management and Applied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Institute of Technology, Tralee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TV, Radio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(3 year programme)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Business Studies (Major Specialism in: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Acctng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Mktg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Mgmnt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Wildlife Biology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Bioscience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Coaching and Sports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</w:tbl>
    <w:p w:rsidR="0008222D" w:rsidRDefault="0008222D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with Addiction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08222D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b/>
              </w:rPr>
              <w:t>Waterford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08222D"/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Exercise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WD048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08222D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and Building Information Modelling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Recreation and 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08222D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8222D" w:rsidRDefault="0060641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bookmarkEnd w:id="0"/>
    </w:tbl>
    <w:p w:rsidR="00606415" w:rsidRDefault="00606415"/>
    <w:sectPr w:rsidR="006064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4" w:h="16836"/>
      <w:pgMar w:top="1440" w:right="1440" w:bottom="1440" w:left="1440" w:header="116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361" w:rsidRDefault="00354361">
      <w:pPr>
        <w:spacing w:after="0" w:line="240" w:lineRule="auto"/>
      </w:pPr>
      <w:r>
        <w:separator/>
      </w:r>
    </w:p>
  </w:endnote>
  <w:endnote w:type="continuationSeparator" w:id="0">
    <w:p w:rsidR="00354361" w:rsidRDefault="00354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415" w:rsidRDefault="00606415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415" w:rsidRDefault="00606415" w:rsidP="00606415">
    <w:pPr>
      <w:spacing w:after="0"/>
      <w:ind w:right="1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415" w:rsidRDefault="00606415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361" w:rsidRDefault="00354361">
      <w:pPr>
        <w:spacing w:after="0" w:line="240" w:lineRule="auto"/>
      </w:pPr>
      <w:r>
        <w:separator/>
      </w:r>
    </w:p>
  </w:footnote>
  <w:footnote w:type="continuationSeparator" w:id="0">
    <w:p w:rsidR="00354361" w:rsidRDefault="00354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415" w:rsidRDefault="00606415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415" w:rsidRDefault="00606415">
    <w:pPr>
      <w:spacing w:after="0"/>
      <w:ind w:right="15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415" w:rsidRDefault="00606415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2D"/>
    <w:rsid w:val="0008222D"/>
    <w:rsid w:val="001E48D0"/>
    <w:rsid w:val="00354361"/>
    <w:rsid w:val="003D5178"/>
    <w:rsid w:val="00606415"/>
    <w:rsid w:val="00D5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ADC99B-DEF1-46BD-93CC-D0D3E152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6415</Words>
  <Characters>36569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Enda</dc:creator>
  <cp:keywords/>
  <cp:lastModifiedBy>Lynch, Enda</cp:lastModifiedBy>
  <cp:revision>4</cp:revision>
  <dcterms:created xsi:type="dcterms:W3CDTF">2021-11-04T21:57:00Z</dcterms:created>
  <dcterms:modified xsi:type="dcterms:W3CDTF">2021-11-05T13:18:00Z</dcterms:modified>
</cp:coreProperties>
</file>