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>
          <w:b w:val="1"/>
          <w:color w:val="5f5f5f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rPr>
          <w:vertAlign w:val="baseline"/>
        </w:rPr>
      </w:pPr>
      <w:r w:rsidDel="00000000" w:rsidR="00000000" w:rsidRPr="00000000">
        <w:rPr>
          <w:b w:val="1"/>
          <w:color w:val="5f5f5f"/>
          <w:sz w:val="30"/>
          <w:szCs w:val="30"/>
          <w:rtl w:val="0"/>
        </w:rPr>
        <w:t xml:space="preserve">                          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5764.0" w:type="dxa"/>
        <w:jc w:val="left"/>
        <w:tblInd w:w="2810.0" w:type="dxa"/>
        <w:tblBorders>
          <w:top w:color="292929" w:space="0" w:sz="4" w:val="single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000"/>
      </w:tblPr>
      <w:tblGrid>
        <w:gridCol w:w="5764"/>
        <w:tblGridChange w:id="0">
          <w:tblGrid>
            <w:gridCol w:w="5764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241a61"/>
                <w:sz w:val="30"/>
                <w:szCs w:val="3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5f"/>
          <w:sz w:val="30"/>
          <w:szCs w:val="30"/>
          <w:u w:val="none"/>
          <w:shd w:fill="auto" w:val="clear"/>
          <w:vertAlign w:val="baseline"/>
          <w:rtl w:val="0"/>
        </w:rPr>
        <w:t xml:space="preserve">Documento de Especificación de requisitos de software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88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5f5f5f"/>
          <w:sz w:val="22"/>
          <w:szCs w:val="22"/>
          <w:u w:val="none"/>
          <w:shd w:fill="auto" w:val="clear"/>
          <w:vertAlign w:val="baseline"/>
          <w:rtl w:val="0"/>
        </w:rPr>
        <w:t xml:space="preserve">Proyecto: </w:t>
      </w:r>
      <w:r w:rsidDel="00000000" w:rsidR="00000000" w:rsidRPr="00000000">
        <w:rPr>
          <w:b w:val="1"/>
          <w:color w:val="5f5f5f"/>
          <w:sz w:val="22"/>
          <w:szCs w:val="22"/>
          <w:rtl w:val="0"/>
        </w:rPr>
        <w:t xml:space="preserve"> Verificación Técnica Vehicular(VTV)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163" w:right="0" w:hanging="283.0000000000001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color w:val="241a61"/>
          <w:sz w:val="22"/>
          <w:szCs w:val="22"/>
          <w:rtl w:val="0"/>
        </w:rPr>
        <w:t xml:space="preserve">Versión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241a61"/>
          <w:sz w:val="22"/>
          <w:szCs w:val="22"/>
          <w:u w:val="none"/>
          <w:shd w:fill="auto" w:val="clear"/>
          <w:vertAlign w:val="baseline"/>
          <w:rtl w:val="0"/>
        </w:rPr>
        <w:t xml:space="preserve"> 1.1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ind w:left="2700" w:firstLine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headerReference r:id="rId7" w:type="default"/>
          <w:headerReference r:id="rId8" w:type="first"/>
          <w:footerReference r:id="rId9" w:type="default"/>
          <w:pgSz w:h="16838" w:w="11906" w:orient="portrait"/>
          <w:pgMar w:bottom="1418" w:top="1418" w:left="1701" w:right="1701" w:header="0" w:footer="720"/>
          <w:pgNumType w:start="1"/>
          <w:titlePg w:val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16"/>
          <w:szCs w:val="16"/>
          <w:u w:val="none"/>
          <w:shd w:fill="auto" w:val="clear"/>
          <w:vertAlign w:val="baseline"/>
        </w:rPr>
        <w:sectPr>
          <w:type w:val="continuous"/>
          <w:pgSz w:h="16838" w:w="11906" w:orient="portrait"/>
          <w:pgMar w:bottom="1418" w:top="1418" w:left="1701" w:right="1701" w:header="0" w:footer="720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Ficha del documento</w:t>
      </w:r>
    </w:p>
    <w:p w:rsidR="00000000" w:rsidDel="00000000" w:rsidP="00000000" w:rsidRDefault="00000000" w:rsidRPr="00000000" w14:paraId="00000038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8595.0" w:type="dxa"/>
        <w:jc w:val="left"/>
        <w:tblInd w:w="-33.00000000000001" w:type="dxa"/>
        <w:tblBorders>
          <w:top w:color="808080" w:space="0" w:sz="4" w:val="single"/>
          <w:left w:color="808080" w:space="0" w:sz="4" w:val="single"/>
          <w:bottom w:color="808080" w:space="0" w:sz="4" w:val="single"/>
          <w:right w:color="808080" w:space="0" w:sz="4" w:val="single"/>
          <w:insideH w:color="808080" w:space="0" w:sz="4" w:val="single"/>
          <w:insideV w:color="808080" w:space="0" w:sz="4" w:val="single"/>
        </w:tblBorders>
        <w:tblLayout w:type="fixed"/>
        <w:tblLook w:val="0000"/>
      </w:tblPr>
      <w:tblGrid>
        <w:gridCol w:w="1230"/>
        <w:gridCol w:w="1590"/>
        <w:gridCol w:w="3120"/>
        <w:gridCol w:w="2655"/>
        <w:tblGridChange w:id="0">
          <w:tblGrid>
            <w:gridCol w:w="1230"/>
            <w:gridCol w:w="1590"/>
            <w:gridCol w:w="3120"/>
            <w:gridCol w:w="2655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3A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3B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3C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6e6e6" w:val="clear"/>
            <w:vAlign w:val="top"/>
          </w:tcPr>
          <w:p w:rsidR="00000000" w:rsidDel="00000000" w:rsidP="00000000" w:rsidRDefault="00000000" w:rsidRPr="00000000" w14:paraId="0000003D">
            <w:pPr>
              <w:jc w:val="center"/>
              <w:rPr>
                <w:b w:val="0"/>
                <w:vertAlign w:val="baseline"/>
              </w:rPr>
            </w:pPr>
            <w:r w:rsidDel="00000000" w:rsidR="00000000" w:rsidRPr="00000000">
              <w:rPr>
                <w:b w:val="1"/>
                <w:vertAlign w:val="baseline"/>
                <w:rtl w:val="0"/>
              </w:rPr>
              <w:t xml:space="preserve">Detalle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.9804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E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7/11/2024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F">
            <w:pPr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jc w:val="center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Grupo CB9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2">
            <w:pPr>
              <w:spacing w:before="240" w:lineRule="auto"/>
              <w:jc w:val="left"/>
              <w:rPr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Documento Inicial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4.9804687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tl w:val="0"/>
              </w:rPr>
              <w:t xml:space="preserve">11/11/2024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1.1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tl w:val="0"/>
              </w:rPr>
              <w:t xml:space="preserve">Grupo CB9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6">
            <w:pPr>
              <w:spacing w:befor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Correcciones de acuerdo a lo validado con el cliente</w:t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Documento validado por las partes en fecha: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8595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4275"/>
        <w:gridCol w:w="4320"/>
        <w:tblGridChange w:id="0">
          <w:tblGrid>
            <w:gridCol w:w="4275"/>
            <w:gridCol w:w="4320"/>
          </w:tblGrid>
        </w:tblGridChange>
      </w:tblGrid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4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Por el cliente</w:t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Por la empresa suministradora</w:t>
            </w:r>
          </w:p>
        </w:tc>
      </w:tr>
      <w:tr>
        <w:trPr>
          <w:cantSplit w:val="0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2">
            <w:pPr>
              <w:tabs>
                <w:tab w:val="center" w:leader="none" w:pos="4252"/>
                <w:tab w:val="right" w:leader="none" w:pos="8504"/>
              </w:tabs>
              <w:jc w:val="center"/>
              <w:rPr/>
            </w:pPr>
            <w:r w:rsidDel="00000000" w:rsidR="00000000" w:rsidRPr="00000000">
              <w:rPr/>
              <mc:AlternateContent>
                <mc:Choice Requires="wpg">
                  <w:drawing>
                    <wp:inline distB="114300" distT="114300" distL="114300" distR="114300">
                      <wp:extent cx="2410778" cy="1297437"/>
                      <wp:effectExtent b="0" l="0" r="0" t="0"/>
                      <wp:docPr id="2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910725" y="1321650"/>
                                <a:ext cx="2410778" cy="1297437"/>
                                <a:chOff x="910725" y="1321650"/>
                                <a:chExt cx="3774275" cy="2034550"/>
                              </a:xfrm>
                            </wpg:grpSpPr>
                            <wps:wsp>
                              <wps:cNvSpPr/>
                              <wps:cNvPr id="4" name="Shape 4"/>
                              <wps:spPr>
                                <a:xfrm>
                                  <a:off x="923279" y="1373005"/>
                                  <a:ext cx="3758325" cy="1969800"/>
                                </a:xfrm>
                                <a:custGeom>
                                  <a:rect b="b" l="l" r="r" t="t"/>
                                  <a:pathLst>
                                    <a:path extrusionOk="0" h="78792" w="150333">
                                      <a:moveTo>
                                        <a:pt x="57351" y="56822"/>
                                      </a:moveTo>
                                      <a:cubicBezTo>
                                        <a:pt x="48044" y="47515"/>
                                        <a:pt x="40778" y="35451"/>
                                        <a:pt x="37455" y="22715"/>
                                      </a:cubicBezTo>
                                      <a:cubicBezTo>
                                        <a:pt x="36247" y="18085"/>
                                        <a:pt x="35953" y="13259"/>
                                        <a:pt x="35425" y="8503"/>
                                      </a:cubicBezTo>
                                      <a:cubicBezTo>
                                        <a:pt x="35230" y="6749"/>
                                        <a:pt x="35166" y="4983"/>
                                        <a:pt x="35019" y="3225"/>
                                      </a:cubicBezTo>
                                      <a:cubicBezTo>
                                        <a:pt x="34940" y="2271"/>
                                        <a:pt x="34039" y="-383"/>
                                        <a:pt x="34613" y="383"/>
                                      </a:cubicBezTo>
                                      <a:cubicBezTo>
                                        <a:pt x="37991" y="4886"/>
                                        <a:pt x="36816" y="11437"/>
                                        <a:pt x="37455" y="17030"/>
                                      </a:cubicBezTo>
                                      <a:cubicBezTo>
                                        <a:pt x="39106" y="31481"/>
                                        <a:pt x="39689" y="47363"/>
                                        <a:pt x="33395" y="60476"/>
                                      </a:cubicBezTo>
                                      <a:cubicBezTo>
                                        <a:pt x="30876" y="65724"/>
                                        <a:pt x="27571" y="70794"/>
                                        <a:pt x="23244" y="74688"/>
                                      </a:cubicBezTo>
                                      <a:cubicBezTo>
                                        <a:pt x="21262" y="76472"/>
                                        <a:pt x="16582" y="80522"/>
                                        <a:pt x="15935" y="77936"/>
                                      </a:cubicBezTo>
                                      <a:cubicBezTo>
                                        <a:pt x="14397" y="71783"/>
                                        <a:pt x="23631" y="67804"/>
                                        <a:pt x="28116" y="63319"/>
                                      </a:cubicBezTo>
                                      <a:cubicBezTo>
                                        <a:pt x="38947" y="52488"/>
                                        <a:pt x="50581" y="42479"/>
                                        <a:pt x="61412" y="31648"/>
                                      </a:cubicBezTo>
                                      <a:cubicBezTo>
                                        <a:pt x="62102" y="30958"/>
                                        <a:pt x="59680" y="32597"/>
                                        <a:pt x="58975" y="33272"/>
                                      </a:cubicBezTo>
                                      <a:cubicBezTo>
                                        <a:pt x="55033" y="37042"/>
                                        <a:pt x="55161" y="37173"/>
                                        <a:pt x="51261" y="40986"/>
                                      </a:cubicBezTo>
                                      <a:cubicBezTo>
                                        <a:pt x="39744" y="52247"/>
                                        <a:pt x="28628" y="64286"/>
                                        <a:pt x="15123" y="73064"/>
                                      </a:cubicBezTo>
                                      <a:cubicBezTo>
                                        <a:pt x="12108" y="75024"/>
                                        <a:pt x="8461" y="75846"/>
                                        <a:pt x="4972" y="76718"/>
                                      </a:cubicBezTo>
                                      <a:cubicBezTo>
                                        <a:pt x="3375" y="77117"/>
                                        <a:pt x="-299" y="79127"/>
                                        <a:pt x="100" y="77530"/>
                                      </a:cubicBezTo>
                                      <a:cubicBezTo>
                                        <a:pt x="1172" y="73243"/>
                                        <a:pt x="6604" y="71498"/>
                                        <a:pt x="10251" y="69003"/>
                                      </a:cubicBezTo>
                                      <a:cubicBezTo>
                                        <a:pt x="19641" y="62579"/>
                                        <a:pt x="29202" y="56376"/>
                                        <a:pt x="39080" y="50731"/>
                                      </a:cubicBezTo>
                                      <a:cubicBezTo>
                                        <a:pt x="73397" y="31122"/>
                                        <a:pt x="111914" y="18997"/>
                                        <a:pt x="150334" y="9721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 txBox="1"/>
                              <wps:cNvPr id="5" name="Shape 5"/>
                              <wps:spPr>
                                <a:xfrm>
                                  <a:off x="3128525" y="1321650"/>
                                  <a:ext cx="1360200" cy="6822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  <w:r w:rsidDel="00000000" w:rsidR="00000000" w:rsidRPr="00000000">
                                      <w:rPr>
                                        <w:rFonts w:ascii="Arial" w:cs="Arial" w:eastAsia="Arial" w:hAnsi="Arial"/>
                                        <w:b w:val="0"/>
                                        <w:i w:val="0"/>
                                        <w:smallCaps w:val="0"/>
                                        <w:strike w:val="0"/>
                                        <w:color w:val="000000"/>
                                        <w:sz w:val="72"/>
                                        <w:vertAlign w:val="baseline"/>
                                      </w:rPr>
                                      <w:t xml:space="preserve">.</w:t>
                                    </w:r>
                                  </w:p>
                                </w:txbxContent>
                              </wps:txbx>
                              <wps:bodyPr anchorCtr="0" anchor="t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drawing>
                    <wp:inline distB="114300" distT="114300" distL="114300" distR="114300">
                      <wp:extent cx="2410778" cy="1297437"/>
                      <wp:effectExtent b="0" l="0" r="0" t="0"/>
                      <wp:docPr id="2" name="image7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7.png"/>
                              <pic:cNvPicPr preferRelativeResize="0"/>
                            </pic:nvPicPr>
                            <pic:blipFill>
                              <a:blip r:embed="rId1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2410778" cy="1297437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mc:Fallback>
              </mc:AlternateConten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5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4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347663</wp:posOffset>
                      </wp:positionH>
                      <wp:positionV relativeFrom="paragraph">
                        <wp:posOffset>165088</wp:posOffset>
                      </wp:positionV>
                      <wp:extent cx="1948815" cy="1448341"/>
                      <wp:effectExtent b="0" l="0" r="0" t="0"/>
                      <wp:wrapTopAndBottom distB="114300" distT="114300"/>
                      <wp:docPr id="1" name=""/>
                      <a:graphic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794100" y="617050"/>
                                <a:ext cx="1948815" cy="1448341"/>
                                <a:chOff x="794100" y="617050"/>
                                <a:chExt cx="4895175" cy="3634775"/>
                              </a:xfrm>
                            </wpg:grpSpPr>
                            <wps:wsp>
                              <wps:cNvSpPr/>
                              <wps:cNvPr id="2" name="Shape 2"/>
                              <wps:spPr>
                                <a:xfrm>
                                  <a:off x="807673" y="627466"/>
                                  <a:ext cx="4878900" cy="3610775"/>
                                </a:xfrm>
                                <a:custGeom>
                                  <a:rect b="b" l="l" r="r" t="t"/>
                                  <a:pathLst>
                                    <a:path extrusionOk="0" h="144431" w="195156">
                                      <a:moveTo>
                                        <a:pt x="44110" y="93546"/>
                                      </a:moveTo>
                                      <a:cubicBezTo>
                                        <a:pt x="60576" y="78905"/>
                                        <a:pt x="73830" y="60359"/>
                                        <a:pt x="83901" y="40761"/>
                                      </a:cubicBezTo>
                                      <a:cubicBezTo>
                                        <a:pt x="87915" y="32950"/>
                                        <a:pt x="91511" y="24921"/>
                                        <a:pt x="94864" y="16804"/>
                                      </a:cubicBezTo>
                                      <a:cubicBezTo>
                                        <a:pt x="94941" y="16617"/>
                                        <a:pt x="100049" y="1"/>
                                        <a:pt x="99737" y="157"/>
                                      </a:cubicBezTo>
                                      <a:cubicBezTo>
                                        <a:pt x="94948" y="2551"/>
                                        <a:pt x="95745" y="10101"/>
                                        <a:pt x="94052" y="15180"/>
                                      </a:cubicBezTo>
                                      <a:cubicBezTo>
                                        <a:pt x="92692" y="19261"/>
                                        <a:pt x="92605" y="19232"/>
                                        <a:pt x="91210" y="23301"/>
                                      </a:cubicBezTo>
                                      <a:cubicBezTo>
                                        <a:pt x="87733" y="33443"/>
                                        <a:pt x="87886" y="33496"/>
                                        <a:pt x="84307" y="43603"/>
                                      </a:cubicBezTo>
                                      <a:cubicBezTo>
                                        <a:pt x="76025" y="66990"/>
                                        <a:pt x="67050" y="90277"/>
                                        <a:pt x="55479" y="112223"/>
                                      </a:cubicBezTo>
                                      <a:cubicBezTo>
                                        <a:pt x="48192" y="126043"/>
                                        <a:pt x="35066" y="149289"/>
                                        <a:pt x="20559" y="143488"/>
                                      </a:cubicBezTo>
                                      <a:cubicBezTo>
                                        <a:pt x="3510" y="136670"/>
                                        <a:pt x="26244" y="105528"/>
                                        <a:pt x="37613" y="91109"/>
                                      </a:cubicBezTo>
                                      <a:cubicBezTo>
                                        <a:pt x="54395" y="69824"/>
                                        <a:pt x="78135" y="55054"/>
                                        <a:pt x="97301" y="35888"/>
                                      </a:cubicBezTo>
                                      <a:cubicBezTo>
                                        <a:pt x="98536" y="34653"/>
                                        <a:pt x="95761" y="36755"/>
                                        <a:pt x="94458" y="37918"/>
                                      </a:cubicBezTo>
                                      <a:cubicBezTo>
                                        <a:pt x="84546" y="46768"/>
                                        <a:pt x="86685" y="44947"/>
                                        <a:pt x="77405" y="53754"/>
                                      </a:cubicBezTo>
                                      <a:cubicBezTo>
                                        <a:pt x="64336" y="66158"/>
                                        <a:pt x="51070" y="78382"/>
                                        <a:pt x="37207" y="89891"/>
                                      </a:cubicBezTo>
                                      <a:cubicBezTo>
                                        <a:pt x="32033" y="94186"/>
                                        <a:pt x="26788" y="98401"/>
                                        <a:pt x="21777" y="102885"/>
                                      </a:cubicBezTo>
                                      <a:cubicBezTo>
                                        <a:pt x="20779" y="103778"/>
                                        <a:pt x="17681" y="106197"/>
                                        <a:pt x="18935" y="105727"/>
                                      </a:cubicBezTo>
                                      <a:cubicBezTo>
                                        <a:pt x="31076" y="101175"/>
                                        <a:pt x="39922" y="90489"/>
                                        <a:pt x="50200" y="82583"/>
                                      </a:cubicBezTo>
                                      <a:cubicBezTo>
                                        <a:pt x="63310" y="72499"/>
                                        <a:pt x="76319" y="62248"/>
                                        <a:pt x="89992" y="52942"/>
                                      </a:cubicBezTo>
                                      <a:cubicBezTo>
                                        <a:pt x="100097" y="46065"/>
                                        <a:pt x="108778" y="40533"/>
                                        <a:pt x="115166" y="36700"/>
                                      </a:cubicBezTo>
                                      <a:cubicBezTo>
                                        <a:pt x="117098" y="35541"/>
                                        <a:pt x="122922" y="32159"/>
                                        <a:pt x="120851" y="33046"/>
                                      </a:cubicBezTo>
                                      <a:cubicBezTo>
                                        <a:pt x="96181" y="43619"/>
                                        <a:pt x="76615" y="63485"/>
                                        <a:pt x="53854" y="77710"/>
                                      </a:cubicBezTo>
                                      <a:cubicBezTo>
                                        <a:pt x="43675" y="84072"/>
                                        <a:pt x="33504" y="90581"/>
                                        <a:pt x="22589" y="95576"/>
                                      </a:cubicBezTo>
                                      <a:cubicBezTo>
                                        <a:pt x="15390" y="98871"/>
                                        <a:pt x="15454" y="99076"/>
                                        <a:pt x="7972" y="101666"/>
                                      </a:cubicBezTo>
                                      <a:cubicBezTo>
                                        <a:pt x="5528" y="102512"/>
                                        <a:pt x="-1295" y="104547"/>
                                        <a:pt x="257" y="102478"/>
                                      </a:cubicBezTo>
                                      <a:cubicBezTo>
                                        <a:pt x="4677" y="96586"/>
                                        <a:pt x="14072" y="97360"/>
                                        <a:pt x="20965" y="94764"/>
                                      </a:cubicBezTo>
                                      <a:cubicBezTo>
                                        <a:pt x="35553" y="89270"/>
                                        <a:pt x="50081" y="83604"/>
                                        <a:pt x="64818" y="78522"/>
                                      </a:cubicBezTo>
                                      <a:cubicBezTo>
                                        <a:pt x="107147" y="63926"/>
                                        <a:pt x="151187" y="54495"/>
                                        <a:pt x="195156" y="46039"/>
                                      </a:cubicBezTo>
                                    </a:path>
                                  </a:pathLst>
                                </a:custGeom>
                                <a:noFill/>
                                <a:ln cap="flat" cmpd="sng" w="2857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med" w="med" type="none"/>
                                  <a:tailEnd len="med" w="med" type="none"/>
                                </a:ln>
                              </wps:spPr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s:wsp>
                              <wps:cNvSpPr/>
                              <wps:cNvPr id="3" name="Shape 3"/>
                              <wps:spPr>
                                <a:xfrm rot="8605618">
                                  <a:off x="4587390" y="1809082"/>
                                  <a:ext cx="23160" cy="41340"/>
                                </a:xfrm>
                                <a:prstGeom prst="ellipse">
                                  <a:avLst/>
                                </a:prstGeom>
                                <a:solidFill>
                                  <a:srgbClr val="000000"/>
                                </a:solidFill>
                                <a:ln cap="flat" cmpd="sng" w="9525">
                                  <a:solidFill>
                                    <a:srgbClr val="000000"/>
                                  </a:solidFill>
                                  <a:prstDash val="solid"/>
                                  <a:round/>
                                  <a:headEnd len="sm" w="sm" type="none"/>
                                  <a:tailEnd len="sm" w="sm" type="none"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center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114300" distT="114300" distL="114300" distR="114300" hidden="0" layoutInCell="1" locked="0" relativeHeight="0" simplePos="0">
                      <wp:simplePos x="0" y="0"/>
                      <wp:positionH relativeFrom="column">
                        <wp:posOffset>347663</wp:posOffset>
                      </wp:positionH>
                      <wp:positionV relativeFrom="paragraph">
                        <wp:posOffset>165088</wp:posOffset>
                      </wp:positionV>
                      <wp:extent cx="1948815" cy="1448341"/>
                      <wp:effectExtent b="0" l="0" r="0" t="0"/>
                      <wp:wrapTopAndBottom distB="114300" distT="114300"/>
                      <wp:docPr id="1" name="image6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6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48815" cy="1448341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  <w:p w:rsidR="00000000" w:rsidDel="00000000" w:rsidP="00000000" w:rsidRDefault="00000000" w:rsidRPr="00000000" w14:paraId="00000055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center" w:leader="none" w:pos="4252"/>
                <w:tab w:val="right" w:leader="none" w:pos="8504"/>
              </w:tabs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center" w:leader="none" w:pos="4252"/>
          <w:tab w:val="right" w:leader="none" w:pos="8504"/>
        </w:tabs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vertAlign w:val="baseline"/>
        </w:rPr>
        <w:sectPr>
          <w:headerReference r:id="rId12" w:type="default"/>
          <w:type w:val="continuous"/>
          <w:pgSz w:h="16838" w:w="11906" w:orient="portrait"/>
          <w:pgMar w:bottom="1418" w:top="1418" w:left="1701" w:right="1701" w:header="0" w:footer="720"/>
        </w:sect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Contenido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6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wghsf69vcu9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 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 Propósito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m2b67zp674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 Ámbito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eh1fiktmjq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 Alcance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blwvriy0o6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 Personal involucrado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52d3hksfvu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 Definiciones, acrónimos y abreviaturas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az5imo9baof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1.6 Referencias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 Presentación del Producto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m1poiwyfc7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2.1 Perspectiva del producto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agtlus7vpx0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2.2 Propósito del sistema</w:t>
              <w:tab/>
              <w:t xml:space="preserve">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2ldzkpgcu0k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2.3 Restricciones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lm6mqdrtmw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2.4 Suposiciones y dependencias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y4eue9q8eht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2.5 Evolución previsible del sistema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vtm0y63ihpw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 Requisitos específicos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gd61kbdjw9r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3.1 Diagrama de Casos de Usos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m4nciza9h67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3.2 Plantilla de trazo medio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uh1qo21g4z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3.3 Prototipos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88x3hkkw0y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3.4 Requerimientos funcionales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ps965aqwq03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3.5 Requerimientos no funcionales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k7vg5zdaf4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 Apéndices</w:t>
              <w:tab/>
              <w:t xml:space="preserve">15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w3a7e1hxdxtc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4.1 BPMN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3d60ju6kv2q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4.2 Diagrama de Clases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widowControl w:val="0"/>
            <w:tabs>
              <w:tab w:val="right" w:leader="none" w:pos="12000"/>
            </w:tabs>
            <w:spacing w:before="6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adyz82y9vgm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4.3 Diagrama de Transición de Estados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77">
      <w:pPr>
        <w:pageBreakBefore w:val="0"/>
        <w:rPr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keepNext w:val="1"/>
        <w:numPr>
          <w:ilvl w:val="0"/>
          <w:numId w:val="5"/>
        </w:numPr>
        <w:spacing w:after="60" w:before="240" w:lineRule="auto"/>
        <w:ind w:left="360"/>
        <w:rPr>
          <w:b w:val="1"/>
          <w:sz w:val="32"/>
          <w:szCs w:val="32"/>
        </w:rPr>
      </w:pPr>
      <w:bookmarkStart w:colFirst="0" w:colLast="0" w:name="_heading=h.wghsf69vcu99" w:id="2"/>
      <w:bookmarkEnd w:id="2"/>
      <w:r w:rsidDel="00000000" w:rsidR="00000000" w:rsidRPr="00000000">
        <w:br w:type="page"/>
      </w:r>
      <w:r w:rsidDel="00000000" w:rsidR="00000000" w:rsidRPr="00000000">
        <w:rPr>
          <w:b w:val="1"/>
          <w:sz w:val="32"/>
          <w:szCs w:val="32"/>
          <w:vertAlign w:val="baseline"/>
          <w:rtl w:val="0"/>
        </w:rPr>
        <w:t xml:space="preserve">Introducción</w:t>
      </w:r>
    </w:p>
    <w:p w:rsidR="00000000" w:rsidDel="00000000" w:rsidP="00000000" w:rsidRDefault="00000000" w:rsidRPr="00000000" w14:paraId="00000079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Este documento contiene la descripción detallada de los diferentes requisitos de</w:t>
      </w:r>
    </w:p>
    <w:p w:rsidR="00000000" w:rsidDel="00000000" w:rsidP="00000000" w:rsidRDefault="00000000" w:rsidRPr="00000000" w14:paraId="0000007A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software que debe cumplir el sistema de registración de planta de VTV.</w:t>
      </w:r>
    </w:p>
    <w:p w:rsidR="00000000" w:rsidDel="00000000" w:rsidP="00000000" w:rsidRDefault="00000000" w:rsidRPr="00000000" w14:paraId="0000007B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240" w:line="240" w:lineRule="auto"/>
        <w:ind w:left="360" w:right="0" w:firstLine="0"/>
        <w:jc w:val="left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1fob9te" w:id="3"/>
      <w:bookmarkEnd w:id="3"/>
      <w:r w:rsidDel="00000000" w:rsidR="00000000" w:rsidRPr="00000000">
        <w:rPr>
          <w:sz w:val="28"/>
          <w:szCs w:val="28"/>
          <w:vertAlign w:val="baseline"/>
          <w:rtl w:val="0"/>
        </w:rPr>
        <w:t xml:space="preserve">Propósito</w:t>
      </w:r>
    </w:p>
    <w:p w:rsidR="00000000" w:rsidDel="00000000" w:rsidP="00000000" w:rsidRDefault="00000000" w:rsidRPr="00000000" w14:paraId="0000007D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El propósito de este documento de Especificación de Requerimientos es:</w:t>
      </w:r>
    </w:p>
    <w:p w:rsidR="00000000" w:rsidDel="00000000" w:rsidP="00000000" w:rsidRDefault="00000000" w:rsidRPr="00000000" w14:paraId="0000007E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• Capturar todos los requerimientos del sistema.</w:t>
      </w:r>
    </w:p>
    <w:p w:rsidR="00000000" w:rsidDel="00000000" w:rsidP="00000000" w:rsidRDefault="00000000" w:rsidRPr="00000000" w14:paraId="0000007F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• Detallar los requerimientos funcionales, las restricciones y los atributos de</w:t>
      </w:r>
    </w:p>
    <w:p w:rsidR="00000000" w:rsidDel="00000000" w:rsidP="00000000" w:rsidRDefault="00000000" w:rsidRPr="00000000" w14:paraId="00000080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calidad que deberá satisfacer el sistema.</w:t>
      </w:r>
    </w:p>
    <w:p w:rsidR="00000000" w:rsidDel="00000000" w:rsidP="00000000" w:rsidRDefault="00000000" w:rsidRPr="00000000" w14:paraId="00000081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• Describir las diferentes tareas que realizará el sistema.</w:t>
      </w:r>
    </w:p>
    <w:p w:rsidR="00000000" w:rsidDel="00000000" w:rsidP="00000000" w:rsidRDefault="00000000" w:rsidRPr="00000000" w14:paraId="00000082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• Presentar de manera formal la especificación de requisitos de este</w:t>
      </w:r>
    </w:p>
    <w:p w:rsidR="00000000" w:rsidDel="00000000" w:rsidP="00000000" w:rsidRDefault="00000000" w:rsidRPr="00000000" w14:paraId="00000083">
      <w:pPr>
        <w:widowControl w:val="0"/>
        <w:ind w:left="1068" w:firstLine="0"/>
        <w:jc w:val="both"/>
        <w:rPr>
          <w:sz w:val="22"/>
          <w:szCs w:val="22"/>
        </w:rPr>
      </w:pPr>
      <w:bookmarkStart w:colFirst="0" w:colLast="0" w:name="_heading=h.3znysh7" w:id="4"/>
      <w:bookmarkEnd w:id="4"/>
      <w:r w:rsidDel="00000000" w:rsidR="00000000" w:rsidRPr="00000000">
        <w:rPr>
          <w:sz w:val="22"/>
          <w:szCs w:val="22"/>
          <w:rtl w:val="0"/>
        </w:rPr>
        <w:t xml:space="preserve">sistema.</w:t>
      </w:r>
    </w:p>
    <w:p w:rsidR="00000000" w:rsidDel="00000000" w:rsidP="00000000" w:rsidRDefault="00000000" w:rsidRPr="00000000" w14:paraId="00000084">
      <w:pPr>
        <w:pStyle w:val="Heading2"/>
        <w:numPr>
          <w:ilvl w:val="1"/>
          <w:numId w:val="5"/>
        </w:numPr>
        <w:ind w:left="1320" w:hanging="720"/>
        <w:rPr>
          <w:sz w:val="30"/>
          <w:szCs w:val="30"/>
        </w:rPr>
      </w:pPr>
      <w:bookmarkStart w:colFirst="0" w:colLast="0" w:name="_heading=h.cm2b67zp674" w:id="5"/>
      <w:bookmarkEnd w:id="5"/>
      <w:r w:rsidDel="00000000" w:rsidR="00000000" w:rsidRPr="00000000">
        <w:rPr>
          <w:sz w:val="30"/>
          <w:szCs w:val="30"/>
          <w:rtl w:val="0"/>
        </w:rPr>
        <w:t xml:space="preserve">Ámbito</w:t>
      </w:r>
    </w:p>
    <w:p w:rsidR="00000000" w:rsidDel="00000000" w:rsidP="00000000" w:rsidRDefault="00000000" w:rsidRPr="00000000" w14:paraId="00000085">
      <w:pPr>
        <w:ind w:left="720" w:firstLine="720"/>
        <w:jc w:val="both"/>
        <w:rPr>
          <w:i w:val="0"/>
          <w:color w:val="0070c0"/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Este documento servirá como base para la evaluación por parte del cliente de las funcionalidades ofrecidas y para que el equipo de desarrollo pueda continuar con el diseño y la construcción del sistema.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et92p0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teh1fiktmjqq" w:id="7"/>
      <w:bookmarkEnd w:id="7"/>
      <w:r w:rsidDel="00000000" w:rsidR="00000000" w:rsidRPr="00000000">
        <w:rPr>
          <w:sz w:val="28"/>
          <w:szCs w:val="28"/>
          <w:vertAlign w:val="baseline"/>
          <w:rtl w:val="0"/>
        </w:rPr>
        <w:t xml:space="preserve">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b w:val="0"/>
          <w:smallCaps w:val="0"/>
          <w:strike w:val="0"/>
          <w:sz w:val="22"/>
          <w:szCs w:val="22"/>
          <w:u w:val="none"/>
          <w:shd w:fill="auto" w:val="clear"/>
        </w:rPr>
      </w:pPr>
      <w:r w:rsidDel="00000000" w:rsidR="00000000" w:rsidRPr="00000000">
        <w:rPr>
          <w:i w:val="1"/>
          <w:color w:val="0000ff"/>
          <w:rtl w:val="0"/>
        </w:rPr>
        <w:tab/>
        <w:tab/>
      </w:r>
      <w:r w:rsidDel="00000000" w:rsidR="00000000" w:rsidRPr="00000000">
        <w:rPr>
          <w:sz w:val="22"/>
          <w:szCs w:val="22"/>
          <w:rtl w:val="0"/>
        </w:rPr>
        <w:t xml:space="preserve">Vehículo inspeccionado con su informe correspondiente.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6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tyjcwt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oblwvriy0o61" w:id="9"/>
      <w:bookmarkEnd w:id="9"/>
      <w:r w:rsidDel="00000000" w:rsidR="00000000" w:rsidRPr="00000000">
        <w:rPr>
          <w:sz w:val="28"/>
          <w:szCs w:val="28"/>
          <w:vertAlign w:val="baseline"/>
          <w:rtl w:val="0"/>
        </w:rPr>
        <w:t xml:space="preserve">Personal involucrado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1320" w:firstLine="0"/>
        <w:rPr/>
      </w:pPr>
      <w:r w:rsidDel="00000000" w:rsidR="00000000" w:rsidRPr="00000000">
        <w:rPr>
          <w:rtl w:val="0"/>
        </w:rPr>
      </w:r>
    </w:p>
    <w:tbl>
      <w:tblPr>
        <w:tblStyle w:val="Table4"/>
        <w:tblW w:w="8505.0" w:type="dxa"/>
        <w:jc w:val="left"/>
        <w:tblInd w:w="-2.0000000000000284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3060"/>
        <w:gridCol w:w="5445"/>
        <w:tblGridChange w:id="0">
          <w:tblGrid>
            <w:gridCol w:w="3060"/>
            <w:gridCol w:w="5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8D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8E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Lynch Ramonda Ramiro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Estudiante de Ing. en Sistemas de Información UTN-FRVM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  <w:t xml:space="preserve">Responsable Tecnología (1ra etapa)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keepNext w:val="0"/>
              <w:keepLines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Información de contacto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after="160" w:line="276" w:lineRule="auto"/>
              <w:jc w:val="both"/>
              <w:rPr/>
            </w:pPr>
            <w:hyperlink r:id="rId13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u w:val="single"/>
                  <w:rtl w:val="0"/>
                </w:rPr>
                <w:t xml:space="preserve">ramirolynch@hotmail.com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5">
      <w:pPr>
        <w:ind w:left="0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1320" w:firstLine="0"/>
        <w:rPr/>
      </w:pPr>
      <w:r w:rsidDel="00000000" w:rsidR="00000000" w:rsidRPr="00000000">
        <w:rPr>
          <w:rtl w:val="0"/>
        </w:rPr>
      </w:r>
    </w:p>
    <w:tbl>
      <w:tblPr>
        <w:tblStyle w:val="Table5"/>
        <w:tblW w:w="8490.0" w:type="dxa"/>
        <w:jc w:val="left"/>
        <w:tblInd w:w="12.999999999999972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3045"/>
        <w:gridCol w:w="5445"/>
        <w:tblGridChange w:id="0">
          <w:tblGrid>
            <w:gridCol w:w="3045"/>
            <w:gridCol w:w="5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7">
            <w:pPr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98">
            <w:pPr>
              <w:rPr/>
            </w:pPr>
            <w:r w:rsidDel="00000000" w:rsidR="00000000" w:rsidRPr="00000000">
              <w:rPr>
                <w:rtl w:val="0"/>
              </w:rPr>
              <w:t xml:space="preserve">Martinez Juan Manuel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/>
            </w:pPr>
            <w:r w:rsidDel="00000000" w:rsidR="00000000" w:rsidRPr="00000000">
              <w:rPr>
                <w:rtl w:val="0"/>
              </w:rPr>
              <w:t xml:space="preserve">Estudiante de Ing. en Sistemas de Información UTN-FRVM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/>
            </w:pPr>
            <w:r w:rsidDel="00000000" w:rsidR="00000000" w:rsidRPr="00000000">
              <w:rPr>
                <w:rtl w:val="0"/>
              </w:rPr>
              <w:t xml:space="preserve">Responsable Tecnología (2da etapa)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/>
            </w:pPr>
            <w:r w:rsidDel="00000000" w:rsidR="00000000" w:rsidRPr="00000000">
              <w:rPr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after="160" w:line="276" w:lineRule="auto"/>
              <w:jc w:val="both"/>
              <w:rPr/>
            </w:pPr>
            <w:hyperlink r:id="rId14">
              <w:r w:rsidDel="00000000" w:rsidR="00000000" w:rsidRPr="00000000">
                <w:rPr>
                  <w:rFonts w:ascii="Calibri" w:cs="Calibri" w:eastAsia="Calibri" w:hAnsi="Calibri"/>
                  <w:color w:val="1155cc"/>
                  <w:sz w:val="22"/>
                  <w:szCs w:val="22"/>
                  <w:highlight w:val="white"/>
                  <w:u w:val="single"/>
                  <w:rtl w:val="0"/>
                </w:rPr>
                <w:t xml:space="preserve">jmanumartinez833@gmail.com</w:t>
              </w:r>
            </w:hyperlink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ind w:left="708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ind w:left="1320" w:firstLine="0"/>
        <w:rPr/>
      </w:pPr>
      <w:r w:rsidDel="00000000" w:rsidR="00000000" w:rsidRPr="00000000">
        <w:rPr>
          <w:rtl w:val="0"/>
        </w:rPr>
      </w:r>
    </w:p>
    <w:tbl>
      <w:tblPr>
        <w:tblStyle w:val="Table6"/>
        <w:tblW w:w="8490.0" w:type="dxa"/>
        <w:jc w:val="left"/>
        <w:tblInd w:w="12.999999999999972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3045"/>
        <w:gridCol w:w="5445"/>
        <w:tblGridChange w:id="0">
          <w:tblGrid>
            <w:gridCol w:w="3045"/>
            <w:gridCol w:w="5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1">
            <w:pPr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2">
            <w:pPr>
              <w:rPr/>
            </w:pPr>
            <w:r w:rsidDel="00000000" w:rsidR="00000000" w:rsidRPr="00000000">
              <w:rPr>
                <w:rtl w:val="0"/>
              </w:rPr>
              <w:t xml:space="preserve">Pajón Valentino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4">
            <w:pPr>
              <w:rPr/>
            </w:pPr>
            <w:r w:rsidDel="00000000" w:rsidR="00000000" w:rsidRPr="00000000">
              <w:rPr>
                <w:rtl w:val="0"/>
              </w:rPr>
              <w:t xml:space="preserve">Estudiante de Ing. en Sistemas de Información UTN-FRVM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5">
            <w:pPr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rPr/>
            </w:pPr>
            <w:r w:rsidDel="00000000" w:rsidR="00000000" w:rsidRPr="00000000">
              <w:rPr>
                <w:rtl w:val="0"/>
              </w:rPr>
              <w:t xml:space="preserve">Responsable programación de prototipos en POO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7">
            <w:pPr>
              <w:rPr/>
            </w:pPr>
            <w:r w:rsidDel="00000000" w:rsidR="00000000" w:rsidRPr="00000000">
              <w:rPr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spacing w:after="160" w:line="276" w:lineRule="auto"/>
              <w:jc w:val="both"/>
              <w:rPr/>
            </w:pPr>
            <w:hyperlink r:id="rId15">
              <w:r w:rsidDel="00000000" w:rsidR="00000000" w:rsidRPr="00000000">
                <w:rPr>
                  <w:color w:val="0000ee"/>
                  <w:u w:val="single"/>
                  <w:shd w:fill="auto" w:val="clear"/>
                  <w:rtl w:val="0"/>
                </w:rPr>
                <w:t xml:space="preserve">valentino.pajon@gmail.com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9">
      <w:pPr>
        <w:ind w:left="708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ind w:left="1320" w:firstLine="0"/>
        <w:rPr/>
      </w:pPr>
      <w:r w:rsidDel="00000000" w:rsidR="00000000" w:rsidRPr="00000000">
        <w:rPr>
          <w:rtl w:val="0"/>
        </w:rPr>
      </w:r>
    </w:p>
    <w:tbl>
      <w:tblPr>
        <w:tblStyle w:val="Table7"/>
        <w:tblW w:w="8475.0" w:type="dxa"/>
        <w:jc w:val="left"/>
        <w:tblInd w:w="27.99999999999997" w:type="dxa"/>
        <w:tblBorders>
          <w:top w:color="c0c0c0" w:space="0" w:sz="4" w:val="single"/>
          <w:left w:color="c0c0c0" w:space="0" w:sz="4" w:val="single"/>
          <w:bottom w:color="c0c0c0" w:space="0" w:sz="4" w:val="single"/>
          <w:right w:color="c0c0c0" w:space="0" w:sz="4" w:val="single"/>
          <w:insideH w:color="c0c0c0" w:space="0" w:sz="4" w:val="single"/>
          <w:insideV w:color="c0c0c0" w:space="0" w:sz="4" w:val="single"/>
        </w:tblBorders>
        <w:tblLayout w:type="fixed"/>
        <w:tblLook w:val="0000"/>
      </w:tblPr>
      <w:tblGrid>
        <w:gridCol w:w="3030"/>
        <w:gridCol w:w="5445"/>
        <w:tblGridChange w:id="0">
          <w:tblGrid>
            <w:gridCol w:w="3030"/>
            <w:gridCol w:w="544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B">
            <w:pPr>
              <w:rPr/>
            </w:pPr>
            <w:r w:rsidDel="00000000" w:rsidR="00000000" w:rsidRPr="00000000">
              <w:rPr>
                <w:rtl w:val="0"/>
              </w:rPr>
              <w:t xml:space="preserve">Nombre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  <w:t xml:space="preserve">Rocha Vendivengo Gianella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/>
            </w:pPr>
            <w:r w:rsidDel="00000000" w:rsidR="00000000" w:rsidRPr="00000000">
              <w:rPr>
                <w:rtl w:val="0"/>
              </w:rPr>
              <w:t xml:space="preserve">Rol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E">
            <w:pPr>
              <w:rPr/>
            </w:pPr>
            <w:r w:rsidDel="00000000" w:rsidR="00000000" w:rsidRPr="00000000">
              <w:rPr>
                <w:rtl w:val="0"/>
              </w:rPr>
              <w:t xml:space="preserve">Estudiante de Ing. en Sistemas de Información UTN-FRVM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AF">
            <w:pPr>
              <w:rPr/>
            </w:pPr>
            <w:r w:rsidDel="00000000" w:rsidR="00000000" w:rsidRPr="00000000">
              <w:rPr>
                <w:rtl w:val="0"/>
              </w:rPr>
              <w:t xml:space="preserve">Responsabilidades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0">
            <w:pPr>
              <w:rPr/>
            </w:pPr>
            <w:r w:rsidDel="00000000" w:rsidR="00000000" w:rsidRPr="00000000">
              <w:rPr>
                <w:rtl w:val="0"/>
              </w:rPr>
              <w:t xml:space="preserve">Responsable ERS (ESpecificación Requerimiento de Software)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292929" w:space="0" w:sz="4" w:val="single"/>
              <w:left w:color="292929" w:space="0" w:sz="4" w:val="single"/>
              <w:bottom w:color="292929" w:space="0" w:sz="4" w:val="single"/>
              <w:right w:color="292929" w:space="0" w:sz="6" w:val="single"/>
            </w:tcBorders>
            <w:shd w:fill="eaeaea" w:val="clear"/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1">
            <w:pPr>
              <w:rPr/>
            </w:pPr>
            <w:r w:rsidDel="00000000" w:rsidR="00000000" w:rsidRPr="00000000">
              <w:rPr>
                <w:rtl w:val="0"/>
              </w:rPr>
              <w:t xml:space="preserve">Información de contacto</w:t>
            </w:r>
          </w:p>
        </w:tc>
        <w:tc>
          <w:tcPr>
            <w:tcBorders>
              <w:top w:color="292929" w:space="0" w:sz="4" w:val="single"/>
              <w:left w:color="292929" w:space="0" w:sz="6" w:val="single"/>
              <w:bottom w:color="292929" w:space="0" w:sz="4" w:val="single"/>
              <w:right w:color="292929" w:space="0" w:sz="4" w:val="single"/>
            </w:tcBorders>
            <w:tcMar>
              <w:top w:w="17.0" w:type="dxa"/>
              <w:left w:w="40.0" w:type="dxa"/>
              <w:bottom w:w="0.0" w:type="dxa"/>
              <w:right w:w="40.0" w:type="dxa"/>
            </w:tcMar>
            <w:vAlign w:val="top"/>
          </w:tcPr>
          <w:p w:rsidR="00000000" w:rsidDel="00000000" w:rsidP="00000000" w:rsidRDefault="00000000" w:rsidRPr="00000000" w14:paraId="000000B2">
            <w:pPr>
              <w:rPr/>
            </w:pPr>
            <w:r w:rsidDel="00000000" w:rsidR="00000000" w:rsidRPr="00000000">
              <w:rPr>
                <w:rtl w:val="0"/>
              </w:rPr>
              <w:t xml:space="preserve">gianellarochavendivengo123@gmail.com</w:t>
            </w:r>
          </w:p>
        </w:tc>
      </w:tr>
    </w:tbl>
    <w:p w:rsidR="00000000" w:rsidDel="00000000" w:rsidP="00000000" w:rsidRDefault="00000000" w:rsidRPr="00000000" w14:paraId="000000B3">
      <w:pPr>
        <w:ind w:left="708" w:firstLine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8"/>
          <w:szCs w:val="28"/>
          <w:u w:val="none"/>
          <w:shd w:fill="auto" w:val="clear"/>
          <w:vertAlign w:val="baseline"/>
        </w:rPr>
      </w:pPr>
      <w:bookmarkStart w:colFirst="0" w:colLast="0" w:name="_heading=h.3dy6vkm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u52d3hksfvuo" w:id="11"/>
      <w:bookmarkEnd w:id="11"/>
      <w:r w:rsidDel="00000000" w:rsidR="00000000" w:rsidRPr="00000000">
        <w:rPr>
          <w:sz w:val="28"/>
          <w:szCs w:val="28"/>
          <w:vertAlign w:val="baseline"/>
          <w:rtl w:val="0"/>
        </w:rPr>
        <w:t xml:space="preserve">Definiciones, acrónimos y abreviaturas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7"/>
        </w:numPr>
        <w:ind w:left="1440" w:hanging="360"/>
        <w:jc w:val="both"/>
        <w:rPr>
          <w:b w:val="1"/>
          <w:sz w:val="22"/>
          <w:szCs w:val="22"/>
        </w:rPr>
      </w:pPr>
      <w:bookmarkStart w:colFirst="0" w:colLast="0" w:name="_heading=h.1t3h5sf" w:id="12"/>
      <w:bookmarkEnd w:id="12"/>
      <w:r w:rsidDel="00000000" w:rsidR="00000000" w:rsidRPr="00000000">
        <w:rPr>
          <w:b w:val="1"/>
          <w:sz w:val="22"/>
          <w:szCs w:val="22"/>
          <w:rtl w:val="0"/>
        </w:rPr>
        <w:t xml:space="preserve">Actor: </w:t>
      </w:r>
      <w:r w:rsidDel="00000000" w:rsidR="00000000" w:rsidRPr="00000000">
        <w:rPr>
          <w:sz w:val="22"/>
          <w:szCs w:val="22"/>
          <w:rtl w:val="0"/>
        </w:rPr>
        <w:t xml:space="preserve">Rol que juega un usuario en relación al sistema.</w:t>
      </w:r>
    </w:p>
    <w:p w:rsidR="00000000" w:rsidDel="00000000" w:rsidP="00000000" w:rsidRDefault="00000000" w:rsidRPr="00000000" w14:paraId="000000BA">
      <w:pPr>
        <w:numPr>
          <w:ilvl w:val="0"/>
          <w:numId w:val="7"/>
        </w:numPr>
        <w:ind w:left="1440" w:hanging="360"/>
        <w:jc w:val="both"/>
        <w:rPr>
          <w:b w:val="1"/>
          <w:sz w:val="22"/>
          <w:szCs w:val="22"/>
        </w:rPr>
      </w:pPr>
      <w:bookmarkStart w:colFirst="0" w:colLast="0" w:name="_heading=h.nb5709pvpiu6" w:id="13"/>
      <w:bookmarkEnd w:id="13"/>
      <w:r w:rsidDel="00000000" w:rsidR="00000000" w:rsidRPr="00000000">
        <w:rPr>
          <w:b w:val="1"/>
          <w:sz w:val="22"/>
          <w:szCs w:val="22"/>
          <w:rtl w:val="0"/>
        </w:rPr>
        <w:t xml:space="preserve">Caso de Uso: </w:t>
      </w:r>
      <w:r w:rsidDel="00000000" w:rsidR="00000000" w:rsidRPr="00000000">
        <w:rPr>
          <w:sz w:val="22"/>
          <w:szCs w:val="22"/>
          <w:rtl w:val="0"/>
        </w:rPr>
        <w:t xml:space="preserve">Fragmentos de funcionalidad  del sistema.</w:t>
      </w:r>
    </w:p>
    <w:p w:rsidR="00000000" w:rsidDel="00000000" w:rsidP="00000000" w:rsidRDefault="00000000" w:rsidRPr="00000000" w14:paraId="000000BB">
      <w:pPr>
        <w:numPr>
          <w:ilvl w:val="0"/>
          <w:numId w:val="7"/>
        </w:numPr>
        <w:ind w:left="1440" w:hanging="360"/>
        <w:jc w:val="both"/>
        <w:rPr>
          <w:b w:val="1"/>
          <w:sz w:val="22"/>
          <w:szCs w:val="22"/>
        </w:rPr>
      </w:pPr>
      <w:bookmarkStart w:colFirst="0" w:colLast="0" w:name="_heading=h.bwhwsc1bx7cq" w:id="14"/>
      <w:bookmarkEnd w:id="14"/>
      <w:r w:rsidDel="00000000" w:rsidR="00000000" w:rsidRPr="00000000">
        <w:rPr>
          <w:b w:val="1"/>
          <w:sz w:val="22"/>
          <w:szCs w:val="22"/>
          <w:rtl w:val="0"/>
        </w:rPr>
        <w:t xml:space="preserve">Prototipo: </w:t>
      </w:r>
      <w:r w:rsidDel="00000000" w:rsidR="00000000" w:rsidRPr="00000000">
        <w:rPr>
          <w:sz w:val="22"/>
          <w:szCs w:val="22"/>
          <w:rtl w:val="0"/>
        </w:rPr>
        <w:t xml:space="preserve">Herramienta que se utiliza para completar la  definición de la funcionalidad del sistema y acompaña la descripción de los casos de uso.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0"/>
          <w:numId w:val="7"/>
        </w:numPr>
        <w:ind w:left="1440" w:hanging="360"/>
        <w:jc w:val="both"/>
        <w:rPr>
          <w:b w:val="1"/>
          <w:sz w:val="22"/>
          <w:szCs w:val="22"/>
        </w:rPr>
      </w:pPr>
      <w:bookmarkStart w:colFirst="0" w:colLast="0" w:name="_heading=h.e6zg5m8qm4ay" w:id="15"/>
      <w:bookmarkEnd w:id="15"/>
      <w:r w:rsidDel="00000000" w:rsidR="00000000" w:rsidRPr="00000000">
        <w:rPr>
          <w:b w:val="1"/>
          <w:sz w:val="22"/>
          <w:szCs w:val="22"/>
          <w:rtl w:val="0"/>
        </w:rPr>
        <w:t xml:space="preserve">Requisitos funcionales: </w:t>
      </w:r>
      <w:r w:rsidDel="00000000" w:rsidR="00000000" w:rsidRPr="00000000">
        <w:rPr>
          <w:sz w:val="22"/>
          <w:szCs w:val="22"/>
          <w:rtl w:val="0"/>
        </w:rPr>
        <w:t xml:space="preserve">Condición la cual  describe lo que el sistema hará sin considerar aspectos de implementación.</w:t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1440" w:hanging="360"/>
        <w:jc w:val="both"/>
        <w:rPr>
          <w:b w:val="1"/>
          <w:sz w:val="22"/>
          <w:szCs w:val="22"/>
        </w:rPr>
      </w:pPr>
      <w:bookmarkStart w:colFirst="0" w:colLast="0" w:name="_heading=h.nintbp9qd2p4" w:id="16"/>
      <w:bookmarkEnd w:id="16"/>
      <w:r w:rsidDel="00000000" w:rsidR="00000000" w:rsidRPr="00000000">
        <w:rPr>
          <w:b w:val="1"/>
          <w:sz w:val="22"/>
          <w:szCs w:val="22"/>
          <w:rtl w:val="0"/>
        </w:rPr>
        <w:t xml:space="preserve">Requisitos no funcionales: </w:t>
      </w:r>
      <w:r w:rsidDel="00000000" w:rsidR="00000000" w:rsidRPr="00000000">
        <w:rPr>
          <w:sz w:val="22"/>
          <w:szCs w:val="22"/>
          <w:rtl w:val="0"/>
        </w:rPr>
        <w:t xml:space="preserve">Condición la cual </w:t>
      </w:r>
      <w:r w:rsidDel="00000000" w:rsidR="00000000" w:rsidRPr="00000000">
        <w:rPr>
          <w:i w:val="1"/>
          <w:sz w:val="22"/>
          <w:szCs w:val="22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describe una restricción sobre el sistema que limita nuestras elecciones en la construcción de una solución del problema.</w:t>
      </w:r>
    </w:p>
    <w:p w:rsidR="00000000" w:rsidDel="00000000" w:rsidP="00000000" w:rsidRDefault="00000000" w:rsidRPr="00000000" w14:paraId="000000BE">
      <w:pPr>
        <w:ind w:left="1440" w:firstLine="0"/>
        <w:rPr>
          <w:b w:val="1"/>
        </w:rPr>
      </w:pPr>
      <w:bookmarkStart w:colFirst="0" w:colLast="0" w:name="_heading=h.y2rzhse8o64c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40" w:firstLine="0"/>
        <w:rPr>
          <w:b w:val="1"/>
        </w:rPr>
      </w:pPr>
      <w:bookmarkStart w:colFirst="0" w:colLast="0" w:name="_heading=h.lrzwybco14mk" w:id="18"/>
      <w:bookmarkEnd w:id="1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8az5imo9baof" w:id="19"/>
      <w:bookmarkEnd w:id="19"/>
      <w:r w:rsidDel="00000000" w:rsidR="00000000" w:rsidRPr="00000000">
        <w:rPr>
          <w:sz w:val="28"/>
          <w:szCs w:val="28"/>
          <w:vertAlign w:val="baseline"/>
          <w:rtl w:val="0"/>
        </w:rPr>
        <w:t xml:space="preserve">Referencias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ind w:left="720" w:firstLine="720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no aplica (NA)</w:t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0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pStyle w:val="Heading1"/>
        <w:keepNext w:val="1"/>
        <w:numPr>
          <w:ilvl w:val="0"/>
          <w:numId w:val="5"/>
        </w:numPr>
        <w:spacing w:after="60" w:before="240" w:lineRule="auto"/>
        <w:ind w:left="360"/>
        <w:rPr>
          <w:sz w:val="32"/>
          <w:szCs w:val="32"/>
        </w:rPr>
      </w:pPr>
      <w:bookmarkStart w:colFirst="0" w:colLast="0" w:name="_heading=h.2s8eyo1" w:id="20"/>
      <w:bookmarkEnd w:id="20"/>
      <w:r w:rsidDel="00000000" w:rsidR="00000000" w:rsidRPr="00000000">
        <w:rPr>
          <w:sz w:val="32"/>
          <w:szCs w:val="32"/>
          <w:vertAlign w:val="baseline"/>
          <w:rtl w:val="0"/>
        </w:rPr>
        <w:t xml:space="preserve">Presentación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fm1poiwyfc7e" w:id="21"/>
      <w:bookmarkEnd w:id="21"/>
      <w:r w:rsidDel="00000000" w:rsidR="00000000" w:rsidRPr="00000000">
        <w:rPr>
          <w:sz w:val="28"/>
          <w:szCs w:val="28"/>
          <w:vertAlign w:val="baseline"/>
          <w:rtl w:val="0"/>
        </w:rPr>
        <w:t xml:space="preserve">Perspectiva del producto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ind w:left="720" w:firstLine="0"/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Se desarrollará un software para la registración de una inspección vehícular (VTV).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17dp8vu" w:id="22"/>
      <w:bookmarkEnd w:id="2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kagtlus7vpx0" w:id="23"/>
      <w:bookmarkEnd w:id="23"/>
      <w:r w:rsidDel="00000000" w:rsidR="00000000" w:rsidRPr="00000000">
        <w:rPr>
          <w:sz w:val="28"/>
          <w:szCs w:val="28"/>
          <w:vertAlign w:val="baseline"/>
          <w:rtl w:val="0"/>
        </w:rPr>
        <w:t xml:space="preserve">Propósito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6"/>
        </w:numPr>
        <w:ind w:left="1428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vertAlign w:val="baseline"/>
          <w:rtl w:val="0"/>
        </w:rPr>
        <w:t xml:space="preserve">Objetivo: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Gestionar las inspecciones realizadas en la planta VTV administrando datos del vehículo y su titular, registrando los resultados de las mediciones realizadas en el proceso, y realizando el cobro de la inspección.</w:t>
      </w:r>
    </w:p>
    <w:p w:rsidR="00000000" w:rsidDel="00000000" w:rsidP="00000000" w:rsidRDefault="00000000" w:rsidRPr="00000000" w14:paraId="000000CB">
      <w:pPr>
        <w:numPr>
          <w:ilvl w:val="0"/>
          <w:numId w:val="6"/>
        </w:numPr>
        <w:ind w:left="1428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vertAlign w:val="baseline"/>
          <w:rtl w:val="0"/>
        </w:rPr>
        <w:t xml:space="preserve">Alcances</w:t>
      </w:r>
      <w:r w:rsidDel="00000000" w:rsidR="00000000" w:rsidRPr="00000000">
        <w:rPr>
          <w:b w:val="1"/>
          <w:sz w:val="22"/>
          <w:szCs w:val="22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vertAlign w:val="baseline"/>
          <w:rtl w:val="0"/>
        </w:rPr>
        <w:t xml:space="preserve"> </w:t>
      </w:r>
      <w:r w:rsidDel="00000000" w:rsidR="00000000" w:rsidRPr="00000000">
        <w:rPr>
          <w:sz w:val="22"/>
          <w:szCs w:val="22"/>
          <w:rtl w:val="0"/>
        </w:rPr>
        <w:t xml:space="preserve">Se debe registrar la inspección, calcular el resultado, generar y emitir el informe de la misma.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hanging="360"/>
        <w:jc w:val="left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No Contempla</w:t>
      </w: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  <w:rtl w:val="0"/>
        </w:rPr>
        <w:t xml:space="preserve">:</w:t>
      </w:r>
      <w:r w:rsidDel="00000000" w:rsidR="00000000" w:rsidRPr="00000000">
        <w:rPr>
          <w:sz w:val="22"/>
          <w:szCs w:val="22"/>
          <w:rtl w:val="0"/>
        </w:rPr>
        <w:t xml:space="preserve"> casos en de la re-verificación de VTV.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28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rdcrjn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n2ldzkpgcu0k" w:id="25"/>
      <w:bookmarkEnd w:id="25"/>
      <w:r w:rsidDel="00000000" w:rsidR="00000000" w:rsidRPr="00000000">
        <w:rPr>
          <w:sz w:val="28"/>
          <w:szCs w:val="28"/>
          <w:vertAlign w:val="baseline"/>
          <w:rtl w:val="0"/>
        </w:rPr>
        <w:t xml:space="preserve">Restricciones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jc w:val="both"/>
        <w:rPr>
          <w:sz w:val="22"/>
          <w:szCs w:val="22"/>
          <w:vertAlign w:val="baseline"/>
        </w:rPr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sz w:val="22"/>
          <w:szCs w:val="22"/>
          <w:rtl w:val="0"/>
        </w:rPr>
        <w:tab/>
        <w:t xml:space="preserve">Trabajamos únicamente  con la primera inspección vehícular.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26in1rg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qlm6mqdrtmwm" w:id="27"/>
      <w:bookmarkEnd w:id="27"/>
      <w:r w:rsidDel="00000000" w:rsidR="00000000" w:rsidRPr="00000000">
        <w:rPr>
          <w:sz w:val="28"/>
          <w:szCs w:val="28"/>
          <w:vertAlign w:val="baseline"/>
          <w:rtl w:val="0"/>
        </w:rPr>
        <w:t xml:space="preserve">Suposiciones y dependencias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ind w:left="144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ff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No aplica (NA)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ry4eue9q8eht" w:id="28"/>
      <w:bookmarkEnd w:id="28"/>
      <w:r w:rsidDel="00000000" w:rsidR="00000000" w:rsidRPr="00000000">
        <w:rPr>
          <w:sz w:val="28"/>
          <w:szCs w:val="28"/>
          <w:vertAlign w:val="baseline"/>
          <w:rtl w:val="0"/>
        </w:rPr>
        <w:t xml:space="preserve">Evolución previsible del sistema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20" w:right="0" w:firstLine="120"/>
        <w:jc w:val="both"/>
        <w:rPr>
          <w:rFonts w:ascii="Arial" w:cs="Arial" w:eastAsia="Arial" w:hAnsi="Arial"/>
          <w:b w:val="0"/>
          <w:smallCaps w:val="0"/>
          <w:strike w:val="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sz w:val="22"/>
          <w:szCs w:val="22"/>
          <w:rtl w:val="0"/>
        </w:rPr>
        <w:t xml:space="preserve">No aplica (NA)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0000ff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35nkun2" w:id="29"/>
      <w:bookmarkEnd w:id="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pStyle w:val="Heading1"/>
        <w:keepNext w:val="1"/>
        <w:numPr>
          <w:ilvl w:val="0"/>
          <w:numId w:val="5"/>
        </w:numPr>
        <w:spacing w:after="60" w:before="240" w:lineRule="auto"/>
        <w:ind w:left="360"/>
        <w:rPr>
          <w:sz w:val="32"/>
          <w:szCs w:val="32"/>
        </w:rPr>
      </w:pPr>
      <w:bookmarkStart w:colFirst="0" w:colLast="0" w:name="_heading=h.xvtm0y63ihpw" w:id="30"/>
      <w:bookmarkEnd w:id="30"/>
      <w:r w:rsidDel="00000000" w:rsidR="00000000" w:rsidRPr="00000000">
        <w:rPr>
          <w:sz w:val="32"/>
          <w:szCs w:val="32"/>
          <w:vertAlign w:val="baseline"/>
          <w:rtl w:val="0"/>
        </w:rPr>
        <w:t xml:space="preserve">Requisitos específicos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En esta sección se detallan los casos de uso (requerimientos funcionales) y los</w:t>
      </w:r>
    </w:p>
    <w:p w:rsidR="00000000" w:rsidDel="00000000" w:rsidP="00000000" w:rsidRDefault="00000000" w:rsidRPr="00000000" w14:paraId="000000DB">
      <w:pPr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requerimientos no funcionales (restricciones al sistema).</w:t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firstLine="0"/>
        <w:jc w:val="left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2"/>
        <w:ind w:left="360" w:firstLine="0"/>
        <w:rPr>
          <w:vertAlign w:val="baseline"/>
        </w:rPr>
      </w:pPr>
      <w:bookmarkStart w:colFirst="0" w:colLast="0" w:name="_heading=h.1ksv4uv" w:id="31"/>
      <w:bookmarkEnd w:id="3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pStyle w:val="Heading2"/>
        <w:keepNext w:val="1"/>
        <w:numPr>
          <w:ilvl w:val="1"/>
          <w:numId w:val="5"/>
        </w:numPr>
        <w:spacing w:after="60" w:before="240" w:lineRule="auto"/>
        <w:ind w:left="1320" w:hanging="720"/>
        <w:rPr>
          <w:sz w:val="28"/>
          <w:szCs w:val="28"/>
        </w:rPr>
      </w:pPr>
      <w:bookmarkStart w:colFirst="0" w:colLast="0" w:name="_heading=h.5gd61kbdjw9r" w:id="32"/>
      <w:bookmarkEnd w:id="32"/>
      <w:r w:rsidDel="00000000" w:rsidR="00000000" w:rsidRPr="00000000">
        <w:rPr>
          <w:sz w:val="28"/>
          <w:szCs w:val="28"/>
          <w:rtl w:val="0"/>
        </w:rPr>
        <w:t xml:space="preserve">Diagrama de Casos de Usos</w:t>
      </w:r>
    </w:p>
    <w:p w:rsidR="00000000" w:rsidDel="00000000" w:rsidP="00000000" w:rsidRDefault="00000000" w:rsidRPr="00000000" w14:paraId="000000DF">
      <w:pPr>
        <w:ind w:left="720" w:firstLine="0"/>
        <w:jc w:val="both"/>
        <w:rPr>
          <w:sz w:val="22"/>
          <w:szCs w:val="22"/>
        </w:rPr>
      </w:pPr>
      <w:r w:rsidDel="00000000" w:rsidR="00000000" w:rsidRPr="00000000">
        <w:rPr>
          <w:b w:val="1"/>
          <w:sz w:val="22"/>
          <w:szCs w:val="22"/>
          <w:rtl w:val="0"/>
        </w:rPr>
        <w:t xml:space="preserve">Aclaración: </w:t>
      </w:r>
      <w:r w:rsidDel="00000000" w:rsidR="00000000" w:rsidRPr="00000000">
        <w:rPr>
          <w:sz w:val="22"/>
          <w:szCs w:val="22"/>
          <w:rtl w:val="0"/>
        </w:rPr>
        <w:t xml:space="preserve">En rosa se encuentran los Casos de Uso de soporte, en lila los Casos de Uso esenciales y en azul el Caso de Uso de transacción principal.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jc w:val="center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8441" cy="78947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8441" cy="789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pStyle w:val="Heading2"/>
        <w:numPr>
          <w:ilvl w:val="1"/>
          <w:numId w:val="5"/>
        </w:numPr>
        <w:ind w:left="1320" w:hanging="720"/>
        <w:rPr>
          <w:b w:val="1"/>
          <w:sz w:val="28"/>
          <w:szCs w:val="28"/>
        </w:rPr>
      </w:pPr>
      <w:bookmarkStart w:colFirst="0" w:colLast="0" w:name="_heading=h.vm4nciza9h67" w:id="33"/>
      <w:bookmarkEnd w:id="33"/>
      <w:r w:rsidDel="00000000" w:rsidR="00000000" w:rsidRPr="00000000">
        <w:rPr>
          <w:sz w:val="28"/>
          <w:szCs w:val="28"/>
          <w:rtl w:val="0"/>
        </w:rPr>
        <w:t xml:space="preserve">Plantilla de trazo medio</w:t>
      </w:r>
    </w:p>
    <w:p w:rsidR="00000000" w:rsidDel="00000000" w:rsidP="00000000" w:rsidRDefault="00000000" w:rsidRPr="00000000" w14:paraId="000000E2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color w:val="333399"/>
          <w:sz w:val="24"/>
          <w:szCs w:val="24"/>
          <w:rtl w:val="0"/>
        </w:rPr>
        <w:t xml:space="preserve">Plantilla para Descripción de Use Cases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8504.0" w:type="dxa"/>
        <w:jc w:val="center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4389"/>
        <w:gridCol w:w="2054"/>
        <w:gridCol w:w="594"/>
        <w:gridCol w:w="733.5000000000005"/>
        <w:gridCol w:w="733.5000000000005"/>
        <w:tblGridChange w:id="0">
          <w:tblGrid>
            <w:gridCol w:w="4389"/>
            <w:gridCol w:w="2054"/>
            <w:gridCol w:w="594"/>
            <w:gridCol w:w="733.5000000000005"/>
            <w:gridCol w:w="733.5000000000005"/>
          </w:tblGrid>
        </w:tblGridChange>
      </w:tblGrid>
      <w:tr>
        <w:trPr>
          <w:cantSplit w:val="1"/>
          <w:trHeight w:val="300" w:hRule="atLeast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0E4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Paquete: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385" w:hRule="atLeast"/>
          <w:tblHeader w:val="0"/>
        </w:trPr>
        <w:tc>
          <w:tcPr>
            <w:gridSpan w:val="3"/>
            <w:shd w:fill="c0c0c0" w:val="clear"/>
            <w:vAlign w:val="top"/>
          </w:tcPr>
          <w:p w:rsidR="00000000" w:rsidDel="00000000" w:rsidP="00000000" w:rsidRDefault="00000000" w:rsidRPr="00000000" w14:paraId="000000E9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Nombre del Use Case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: Registrar inspección </w:t>
            </w:r>
          </w:p>
        </w:tc>
        <w:tc>
          <w:tcPr>
            <w:gridSpan w:val="2"/>
            <w:shd w:fill="c0c0c0" w:val="clear"/>
            <w:vAlign w:val="top"/>
          </w:tcPr>
          <w:p w:rsidR="00000000" w:rsidDel="00000000" w:rsidP="00000000" w:rsidRDefault="00000000" w:rsidRPr="00000000" w14:paraId="000000EC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ID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: 18</w:t>
            </w:r>
          </w:p>
        </w:tc>
      </w:tr>
      <w:tr>
        <w:trPr>
          <w:cantSplit w:val="1"/>
          <w:trHeight w:val="385" w:hRule="atLeast"/>
          <w:tblHeader w:val="0"/>
        </w:trPr>
        <w:tc>
          <w:tcPr>
            <w:vAlign w:val="top"/>
          </w:tcPr>
          <w:p w:rsidR="00000000" w:rsidDel="00000000" w:rsidP="00000000" w:rsidRDefault="00000000" w:rsidRPr="00000000" w14:paraId="000000EE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Actor Principal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: Cajero</w:t>
            </w:r>
          </w:p>
        </w:tc>
        <w:tc>
          <w:tcPr>
            <w:gridSpan w:val="4"/>
            <w:vAlign w:val="top"/>
          </w:tcPr>
          <w:p w:rsidR="00000000" w:rsidDel="00000000" w:rsidP="00000000" w:rsidRDefault="00000000" w:rsidRPr="00000000" w14:paraId="000000EF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Actor Secundario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: no aplica</w:t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0F3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Tipo de Use Case</w:t>
            </w: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22"/>
                    <w:szCs w:val="22"/>
                    <w:rtl w:val="0"/>
                  </w:rPr>
                  <w:t xml:space="preserve">:                  ☒  Concreto                                       ☐   Abstracto</w:t>
                </w:r>
              </w:sdtContent>
            </w:sdt>
          </w:p>
          <w:p w:rsidR="00000000" w:rsidDel="00000000" w:rsidP="00000000" w:rsidRDefault="00000000" w:rsidRPr="00000000" w14:paraId="000000F4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0F9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Objetivo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: Registrar el inicio de la inspección vehicular identificando el vehículo a inspeccionar y los datos del titular, asignando un número de inspección.</w:t>
            </w:r>
          </w:p>
          <w:p w:rsidR="00000000" w:rsidDel="00000000" w:rsidP="00000000" w:rsidRDefault="00000000" w:rsidRPr="00000000" w14:paraId="000000FA">
            <w:pPr>
              <w:jc w:val="center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bfbfbf" w:val="clear"/>
            <w:vAlign w:val="top"/>
          </w:tcPr>
          <w:p w:rsidR="00000000" w:rsidDel="00000000" w:rsidP="00000000" w:rsidRDefault="00000000" w:rsidRPr="00000000" w14:paraId="000000FF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Flujo Básico:</w:t>
            </w:r>
          </w:p>
          <w:p w:rsidR="00000000" w:rsidDel="00000000" w:rsidP="00000000" w:rsidRDefault="00000000" w:rsidRPr="00000000" w14:paraId="00000100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05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caso de uso comienza cuando el Cajero (C) desea registrar el inicio de la inspección a realizar.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0A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muestra la fecha y  hora actual.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0F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muestra el apellido, nombre de los titulares registrados y solicita que seleccione el deseado.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14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C selecciona el titular deseado.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19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muestra los vehículos asociados al titular seleccionado.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1E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C selecciona el vehículo a inspeccionar.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23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solicita marcar casilla de verificación de cobro.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28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C marca la casilla de verificación de cobro.</w:t>
            </w:r>
          </w:p>
        </w:tc>
      </w:tr>
      <w:tr>
        <w:trPr>
          <w:cantSplit w:val="0"/>
          <w:trHeight w:val="226.40625" w:hRule="atLeast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2D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solicita aceptar la registración de la inspección. 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32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C acepta la solicitud de registrar la inspección.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37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El sistema registra el inicio de la inspección con los siguientes datos:  apellido, nombre  y DNI del titular, el vehículo, el número de inspección y el estado de “iniciada”.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3C">
            <w:pPr>
              <w:numPr>
                <w:ilvl w:val="0"/>
                <w:numId w:val="1"/>
              </w:numPr>
              <w:ind w:left="720" w:hanging="360"/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Fin del CU</w:t>
            </w:r>
          </w:p>
        </w:tc>
      </w:tr>
      <w:tr>
        <w:trPr>
          <w:cantSplit w:val="0"/>
          <w:tblHeader w:val="0"/>
        </w:trPr>
        <w:tc>
          <w:tcPr>
            <w:gridSpan w:val="5"/>
            <w:shd w:fill="bfbfbf" w:val="clear"/>
            <w:vAlign w:val="top"/>
          </w:tcPr>
          <w:p w:rsidR="00000000" w:rsidDel="00000000" w:rsidP="00000000" w:rsidRDefault="00000000" w:rsidRPr="00000000" w14:paraId="00000141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Flujos  Alternativos:</w:t>
            </w:r>
          </w:p>
          <w:p w:rsidR="00000000" w:rsidDel="00000000" w:rsidP="00000000" w:rsidRDefault="00000000" w:rsidRPr="00000000" w14:paraId="00000142">
            <w:pPr>
              <w:rPr>
                <w:rFonts w:ascii="Times New Roman" w:cs="Times New Roman" w:eastAsia="Times New Roman" w:hAnsi="Times New Roman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47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A1: El apellido, nombre y DNI del titular no se encuentra registrado por lo que el C selecciona la opción de registrar cliente. Se llama al CU “Registrar nuevo cliente”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4C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A2: Los datos del titular se encuentran registrados, pero son incorrectos. El C selecciona la opción modificar datos del cliente. Se llama al CU “Modificar cliente”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51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A3: El vehículo a inspeccionar no se encuentra dentro de los asociados al titular. El C selecciona la opción de registrar nuevo vehículo. Se llama al CU “Registrar vehículo”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56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A4: El vehículo a inspeccionar se encuentra registrado, pero sus datos son incorrectos. El C selecciona la opción de modificar datos del vehículo. Se llama al CU “Actualizar datos del vehículo”.</w:t>
            </w:r>
          </w:p>
        </w:tc>
      </w:tr>
      <w:tr>
        <w:trPr>
          <w:cantSplit w:val="0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5B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A5: el C cancela el registro del inicio de la inspección. Se cancela el CU.</w:t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60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Observaciones: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1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RNF-1:De producto - De performance - De concurrencia, las cajas deben poder funcionar a la vez.</w:t>
            </w:r>
          </w:p>
          <w:p w:rsidR="00000000" w:rsidDel="00000000" w:rsidP="00000000" w:rsidRDefault="00000000" w:rsidRPr="00000000" w14:paraId="00000162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RNF-2:De producto- De performance- Tiempo de respuesta. El tiempo máximo por registro de inspección debe ser de 30 segundos.</w:t>
            </w:r>
          </w:p>
          <w:p w:rsidR="00000000" w:rsidDel="00000000" w:rsidP="00000000" w:rsidRDefault="00000000" w:rsidRPr="00000000" w14:paraId="00000163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RNF-3: De producto- De interfaz- De usuario. Los botones que llevan a otras pantallas para realizar registraciones o actualizaciones de datos deben ser de color amarillo (#f2c744).</w:t>
            </w:r>
          </w:p>
          <w:p w:rsidR="00000000" w:rsidDel="00000000" w:rsidP="00000000" w:rsidRDefault="00000000" w:rsidRPr="00000000" w14:paraId="00000164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69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Asociaciones de Extensión: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17 , consultar habilitación para pagar</w:t>
            </w:r>
          </w:p>
          <w:p w:rsidR="00000000" w:rsidDel="00000000" w:rsidP="00000000" w:rsidRDefault="00000000" w:rsidRPr="00000000" w14:paraId="0000016B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19, Registrar cobro</w:t>
            </w:r>
          </w:p>
          <w:p w:rsidR="00000000" w:rsidDel="00000000" w:rsidP="00000000" w:rsidRDefault="00000000" w:rsidRPr="00000000" w14:paraId="0000016C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20, Registrar nuevo cliente</w:t>
            </w:r>
          </w:p>
          <w:p w:rsidR="00000000" w:rsidDel="00000000" w:rsidP="00000000" w:rsidRDefault="00000000" w:rsidRPr="00000000" w14:paraId="0000016D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21, Modificar cliente</w:t>
            </w:r>
          </w:p>
          <w:p w:rsidR="00000000" w:rsidDel="00000000" w:rsidP="00000000" w:rsidRDefault="00000000" w:rsidRPr="00000000" w14:paraId="0000016E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22, Registrar vehículo</w:t>
            </w:r>
          </w:p>
          <w:p w:rsidR="00000000" w:rsidDel="00000000" w:rsidP="00000000" w:rsidRDefault="00000000" w:rsidRPr="00000000" w14:paraId="0000016F">
            <w:pPr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23, Actualizar datos vehículo</w:t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74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Asociaciones de Inclusión: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CU 25, Consultar inspección</w:t>
            </w: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79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Use Case donde se incluye: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no aplica</w:t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7E">
            <w:pPr>
              <w:jc w:val="both"/>
              <w:rPr>
                <w:rFonts w:ascii="Tahoma" w:cs="Tahoma" w:eastAsia="Tahoma" w:hAnsi="Tahoma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Use Case al que extiende: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no aplica</w:t>
            </w:r>
          </w:p>
        </w:tc>
      </w:tr>
      <w:tr>
        <w:trPr>
          <w:cantSplit w:val="1"/>
          <w:tblHeader w:val="0"/>
        </w:trPr>
        <w:tc>
          <w:tcPr>
            <w:gridSpan w:val="5"/>
            <w:vAlign w:val="top"/>
          </w:tcPr>
          <w:p w:rsidR="00000000" w:rsidDel="00000000" w:rsidP="00000000" w:rsidRDefault="00000000" w:rsidRPr="00000000" w14:paraId="00000183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Use Case de Generalización: </w:t>
            </w:r>
            <w:r w:rsidDel="00000000" w:rsidR="00000000" w:rsidRPr="00000000">
              <w:rPr>
                <w:rFonts w:ascii="Tahoma" w:cs="Tahoma" w:eastAsia="Tahoma" w:hAnsi="Tahoma"/>
                <w:sz w:val="22"/>
                <w:szCs w:val="22"/>
                <w:rtl w:val="0"/>
              </w:rPr>
              <w:t xml:space="preserve">no aplica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88">
            <w:pPr>
              <w:keepNext w:val="1"/>
              <w:tabs>
                <w:tab w:val="right" w:leader="none" w:pos="1988"/>
              </w:tabs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Autor: Grupo CB9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8A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Fecha Creación</w:t>
            </w:r>
            <w:r w:rsidDel="00000000" w:rsidR="00000000" w:rsidRPr="00000000">
              <w:rPr>
                <w:rFonts w:ascii="Tahoma" w:cs="Tahoma" w:eastAsia="Tahoma" w:hAnsi="Tahoma"/>
                <w:sz w:val="26"/>
                <w:szCs w:val="26"/>
                <w:rtl w:val="0"/>
              </w:rPr>
              <w:t xml:space="preserve">: 22/10/2024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rHeight w:val="564.375" w:hRule="atLeast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8D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Autor Última Modificación: </w:t>
            </w:r>
          </w:p>
          <w:p w:rsidR="00000000" w:rsidDel="00000000" w:rsidP="00000000" w:rsidRDefault="00000000" w:rsidRPr="00000000" w14:paraId="0000018E">
            <w:pPr>
              <w:keepNext w:val="1"/>
              <w:rPr>
                <w:rFonts w:ascii="Tahoma" w:cs="Tahoma" w:eastAsia="Tahoma" w:hAnsi="Tahoma"/>
                <w:sz w:val="26"/>
                <w:szCs w:val="26"/>
              </w:rPr>
            </w:pPr>
            <w:r w:rsidDel="00000000" w:rsidR="00000000" w:rsidRPr="00000000">
              <w:rPr>
                <w:rFonts w:ascii="Tahoma" w:cs="Tahoma" w:eastAsia="Tahoma" w:hAnsi="Tahoma"/>
                <w:sz w:val="26"/>
                <w:szCs w:val="26"/>
                <w:rtl w:val="0"/>
              </w:rPr>
              <w:t xml:space="preserve">Grupo CB9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90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Fecha Última Modificación</w:t>
            </w:r>
            <w:r w:rsidDel="00000000" w:rsidR="00000000" w:rsidRPr="00000000">
              <w:rPr>
                <w:rFonts w:ascii="Tahoma" w:cs="Tahoma" w:eastAsia="Tahoma" w:hAnsi="Tahoma"/>
                <w:sz w:val="26"/>
                <w:szCs w:val="26"/>
                <w:rtl w:val="0"/>
              </w:rPr>
              <w:t xml:space="preserve">: 29/10/2024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1"/>
          <w:tblHeader w:val="0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193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Autor Última Modificación: </w:t>
            </w:r>
          </w:p>
          <w:p w:rsidR="00000000" w:rsidDel="00000000" w:rsidP="00000000" w:rsidRDefault="00000000" w:rsidRPr="00000000" w14:paraId="00000194">
            <w:pPr>
              <w:keepNext w:val="1"/>
              <w:rPr>
                <w:rFonts w:ascii="Tahoma" w:cs="Tahoma" w:eastAsia="Tahoma" w:hAnsi="Tahoma"/>
                <w:sz w:val="26"/>
                <w:szCs w:val="26"/>
              </w:rPr>
            </w:pPr>
            <w:r w:rsidDel="00000000" w:rsidR="00000000" w:rsidRPr="00000000">
              <w:rPr>
                <w:rFonts w:ascii="Tahoma" w:cs="Tahoma" w:eastAsia="Tahoma" w:hAnsi="Tahoma"/>
                <w:sz w:val="26"/>
                <w:szCs w:val="26"/>
                <w:rtl w:val="0"/>
              </w:rPr>
              <w:t xml:space="preserve">Grupo CB9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196">
            <w:pPr>
              <w:keepNext w:val="1"/>
              <w:rPr>
                <w:rFonts w:ascii="Tahoma" w:cs="Tahoma" w:eastAsia="Tahoma" w:hAnsi="Tahoma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Tahoma" w:cs="Tahoma" w:eastAsia="Tahoma" w:hAnsi="Tahoma"/>
                <w:b w:val="1"/>
                <w:sz w:val="22"/>
                <w:szCs w:val="22"/>
                <w:rtl w:val="0"/>
              </w:rPr>
              <w:t xml:space="preserve">Fecha Última Modificación</w:t>
            </w:r>
            <w:r w:rsidDel="00000000" w:rsidR="00000000" w:rsidRPr="00000000">
              <w:rPr>
                <w:rFonts w:ascii="Tahoma" w:cs="Tahoma" w:eastAsia="Tahoma" w:hAnsi="Tahoma"/>
                <w:sz w:val="26"/>
                <w:szCs w:val="26"/>
                <w:rtl w:val="0"/>
              </w:rPr>
              <w:t xml:space="preserve">: 6/11/2024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9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2"/>
      </w:sdtPr>
      <w:sdtContent>
        <w:tbl>
          <w:tblPr>
            <w:tblStyle w:val="Table9"/>
            <w:tblW w:w="8475.0" w:type="dxa"/>
            <w:jc w:val="center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000"/>
          </w:tblPr>
          <w:tblGrid>
            <w:gridCol w:w="4380"/>
            <w:gridCol w:w="2055"/>
            <w:gridCol w:w="600"/>
            <w:gridCol w:w="720"/>
            <w:gridCol w:w="720"/>
            <w:tblGridChange w:id="0">
              <w:tblGrid>
                <w:gridCol w:w="4380"/>
                <w:gridCol w:w="2055"/>
                <w:gridCol w:w="600"/>
                <w:gridCol w:w="720"/>
                <w:gridCol w:w="720"/>
              </w:tblGrid>
            </w:tblGridChange>
          </w:tblGrid>
          <w:tr>
            <w:trPr>
              <w:cantSplit w:val="1"/>
              <w:trHeight w:val="300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9B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Paquete: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385" w:hRule="atLeast"/>
              <w:tblHeader w:val="0"/>
            </w:trPr>
            <w:tc>
              <w:tcPr>
                <w:gridSpan w:val="3"/>
                <w:shd w:fill="c0c0c0" w:val="clear"/>
                <w:vAlign w:val="top"/>
              </w:tcPr>
              <w:p w:rsidR="00000000" w:rsidDel="00000000" w:rsidP="00000000" w:rsidRDefault="00000000" w:rsidRPr="00000000" w14:paraId="000001A0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Nombre del Use Case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</w:t>
                </w: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Registrar finalización de inspección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gridSpan w:val="2"/>
                <w:shd w:fill="c0c0c0" w:val="clear"/>
                <w:vAlign w:val="top"/>
              </w:tcPr>
              <w:p w:rsidR="00000000" w:rsidDel="00000000" w:rsidP="00000000" w:rsidRDefault="00000000" w:rsidRPr="00000000" w14:paraId="000001A3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ID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31</w:t>
                </w:r>
              </w:p>
            </w:tc>
          </w:tr>
          <w:tr>
            <w:trPr>
              <w:cantSplit w:val="1"/>
              <w:trHeight w:val="38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1A5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Actor Principal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Supervisor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1A6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Actor Secundario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AA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Tipo de Use Case</w:t>
                </w:r>
                <w:sdt>
                  <w:sdtPr>
                    <w:tag w:val="goog_rdk_1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:                  ☒  Concreto                                       ☐   Abstracto</w:t>
                    </w:r>
                  </w:sdtContent>
                </w:sdt>
              </w:p>
              <w:p w:rsidR="00000000" w:rsidDel="00000000" w:rsidP="00000000" w:rsidRDefault="00000000" w:rsidRPr="00000000" w14:paraId="000001AB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0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Objetivo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</w:t>
                </w: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Registrar finalización de inspección vehícular registrando la fecha de vencimiento.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shd w:fill="bfbfbf" w:val="clear"/>
                <w:vAlign w:val="top"/>
              </w:tcPr>
              <w:p w:rsidR="00000000" w:rsidDel="00000000" w:rsidP="00000000" w:rsidRDefault="00000000" w:rsidRPr="00000000" w14:paraId="000001B5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Flujo  Básico:</w:t>
                </w:r>
              </w:p>
              <w:p w:rsidR="00000000" w:rsidDel="00000000" w:rsidP="00000000" w:rsidRDefault="00000000" w:rsidRPr="00000000" w14:paraId="000001B6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BB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Caso de Uso comienza cuando el Supervisor (S) desea registrar la finalización de la inspección a realizar.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C0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solicita que el S ingrese la patente.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C5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 ingresa la patente.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CA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verifica que la patente ingresada se encuentra registrada y es así.</w:t>
                </w:r>
              </w:p>
            </w:tc>
          </w:tr>
          <w:tr>
            <w:trPr>
              <w:cantSplit w:val="0"/>
              <w:trHeight w:val="240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CF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muestra un resumen de las mediciones y los defectos visuales registrados.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D4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calcula el resultado de la inspección.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D9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muestra el resultado calculado.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DE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solicita aceptar el registro de finalización de la inspección y la emisión del informe de inspección.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E3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 acepta la finalización de la inspección.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E8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registra el final de la inspección con los siguientes datos: nombre, apellido y DNI del supervisor, la fecha de vencimiento de la inspección, la fecha en la que se realizó la inspección y el resultado de “rechazado”.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ED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emite el informe de inspección.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F2">
                <w:pPr>
                  <w:numPr>
                    <w:ilvl w:val="0"/>
                    <w:numId w:val="2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Finaliza el CU.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shd w:fill="bfbfbf" w:val="clear"/>
                <w:vAlign w:val="top"/>
              </w:tcPr>
              <w:p w:rsidR="00000000" w:rsidDel="00000000" w:rsidP="00000000" w:rsidRDefault="00000000" w:rsidRPr="00000000" w14:paraId="000001F7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Flujos  Alternativos:</w:t>
                </w:r>
              </w:p>
              <w:p w:rsidR="00000000" w:rsidDel="00000000" w:rsidP="00000000" w:rsidRDefault="00000000" w:rsidRPr="00000000" w14:paraId="000001F8">
                <w:pPr>
                  <w:rPr>
                    <w:rFonts w:ascii="Times New Roman" w:cs="Times New Roman" w:eastAsia="Times New Roman" w:hAnsi="Times New Roman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1FD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A1: El sistema no muestra un resumen de las mediciones y los defectos visuales registrados. El S llama al CU “Registrar Reenvío de vehículo a línea”.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02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A2: El C cancela el registro del final de la inspección. Se cancela el CU.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07">
                <w:pPr>
                  <w:jc w:val="both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Observaciones: </w:t>
                </w:r>
              </w:p>
              <w:p w:rsidR="00000000" w:rsidDel="00000000" w:rsidP="00000000" w:rsidRDefault="00000000" w:rsidRPr="00000000" w14:paraId="00000208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RNF-1: De producto - De interfaz - De usuario. Se debe guardar el informe en formato Excel o PDF.</w:t>
                </w:r>
              </w:p>
              <w:p w:rsidR="00000000" w:rsidDel="00000000" w:rsidP="00000000" w:rsidRDefault="00000000" w:rsidRPr="00000000" w14:paraId="00000209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RNF-2: Producto – Utilización de recursos. Se debe realizar la impresión del informe en la impresora láser Color HP Pro 400 de la cual se dispone.</w:t>
                </w:r>
              </w:p>
              <w:p w:rsidR="00000000" w:rsidDel="00000000" w:rsidP="00000000" w:rsidRDefault="00000000" w:rsidRPr="00000000" w14:paraId="0000020A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RNF-3:De producto - De interfaz - De usuario. Los resultados de las mediciones y los defectos registrados se deben mostrar en rojo aquellos que no cumplan con los requisitos de aprobación.</w:t>
                </w:r>
              </w:p>
              <w:p w:rsidR="00000000" w:rsidDel="00000000" w:rsidP="00000000" w:rsidRDefault="00000000" w:rsidRPr="00000000" w14:paraId="0000020B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RNF-4: De producto - De interfaz - De usuario. El resultado de la inspección se debe mostrar en verde (#299740) si es aprobado, amarillo (#F2C744)  si es condicional y rojo (#FF1714) si es rechazado.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10">
                <w:pPr>
                  <w:jc w:val="both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Asociaciones de Extensión: </w:t>
                </w:r>
              </w:p>
              <w:p w:rsidR="00000000" w:rsidDel="00000000" w:rsidP="00000000" w:rsidRDefault="00000000" w:rsidRPr="00000000" w14:paraId="00000211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CU 30 , Registrar oblea.</w:t>
                </w:r>
              </w:p>
              <w:p w:rsidR="00000000" w:rsidDel="00000000" w:rsidP="00000000" w:rsidRDefault="00000000" w:rsidRPr="00000000" w14:paraId="00000212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CU 35, Registrar  reenvío de vehículo a línea.</w:t>
                </w:r>
              </w:p>
              <w:p w:rsidR="00000000" w:rsidDel="00000000" w:rsidP="00000000" w:rsidRDefault="00000000" w:rsidRPr="00000000" w14:paraId="00000213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18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Asociaciones de Inclusión: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br w:type="textWrapping"/>
                  <w:t xml:space="preserve">CU 33, Consultar defectos visuales de la inspección.</w:t>
                  <w:br w:type="textWrapping"/>
                  <w:t xml:space="preserve">CU 34, Consultar resultados de medición.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1D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donde se incluye: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22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al que extiende: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27">
                <w:pPr>
                  <w:keepNext w:val="1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de Generalización: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2C">
                <w:pPr>
                  <w:keepNext w:val="1"/>
                  <w:tabs>
                    <w:tab w:val="right" w:leader="none" w:pos="1988"/>
                  </w:tabs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Autor: Grupo CB9</w:t>
                </w:r>
              </w:p>
            </w:tc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22E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Fecha Creación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22/10/2024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31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Autor Última Modificación:  </w:t>
                </w:r>
              </w:p>
              <w:p w:rsidR="00000000" w:rsidDel="00000000" w:rsidP="00000000" w:rsidRDefault="00000000" w:rsidRPr="00000000" w14:paraId="00000232">
                <w:pPr>
                  <w:keepNext w:val="1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Grupo CB9</w:t>
                </w:r>
              </w:p>
            </w:tc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234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Fecha Última Modificación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29/10/2024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37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tabs>
          <w:tab w:val="center" w:leader="none" w:pos="4252"/>
          <w:tab w:val="right" w:leader="none" w:pos="8504"/>
        </w:tabs>
        <w:jc w:val="center"/>
        <w:rPr>
          <w:rFonts w:ascii="Tahoma" w:cs="Tahoma" w:eastAsia="Tahoma" w:hAnsi="Tahoma"/>
          <w:color w:val="333399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sdt>
      <w:sdtPr>
        <w:lock w:val="contentLocked"/>
        <w:tag w:val="goog_rdk_4"/>
      </w:sdtPr>
      <w:sdtContent>
        <w:tbl>
          <w:tblPr>
            <w:tblStyle w:val="Table10"/>
            <w:tblW w:w="8504.0" w:type="dxa"/>
            <w:jc w:val="center"/>
            <w:tbl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  <w:insideH w:color="000000" w:space="0" w:sz="6" w:val="single"/>
              <w:insideV w:color="000000" w:space="0" w:sz="6" w:val="single"/>
            </w:tblBorders>
            <w:tblLayout w:type="fixed"/>
            <w:tblLook w:val="0000"/>
          </w:tblPr>
          <w:tblGrid>
            <w:gridCol w:w="4389"/>
            <w:gridCol w:w="2054"/>
            <w:gridCol w:w="594"/>
            <w:gridCol w:w="733.5000000000005"/>
            <w:gridCol w:w="733.5000000000005"/>
            <w:tblGridChange w:id="0">
              <w:tblGrid>
                <w:gridCol w:w="4389"/>
                <w:gridCol w:w="2054"/>
                <w:gridCol w:w="594"/>
                <w:gridCol w:w="733.5000000000005"/>
                <w:gridCol w:w="733.5000000000005"/>
              </w:tblGrid>
            </w:tblGridChange>
          </w:tblGrid>
          <w:tr>
            <w:trPr>
              <w:cantSplit w:val="1"/>
              <w:trHeight w:val="300" w:hRule="atLeast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39">
                <w:pPr>
                  <w:rPr>
                    <w:rFonts w:ascii="Tahoma" w:cs="Tahoma" w:eastAsia="Tahoma" w:hAnsi="Tahoma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rtl w:val="0"/>
                  </w:rPr>
                  <w:t xml:space="preserve">Paquete: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rHeight w:val="385" w:hRule="atLeast"/>
              <w:tblHeader w:val="0"/>
            </w:trPr>
            <w:tc>
              <w:tcPr>
                <w:gridSpan w:val="3"/>
                <w:shd w:fill="c0c0c0" w:val="clear"/>
                <w:vAlign w:val="top"/>
              </w:tcPr>
              <w:p w:rsidR="00000000" w:rsidDel="00000000" w:rsidP="00000000" w:rsidRDefault="00000000" w:rsidRPr="00000000" w14:paraId="0000023E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Nombre del Use Case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Consultar empleado</w:t>
                </w:r>
              </w:p>
            </w:tc>
            <w:tc>
              <w:tcPr>
                <w:gridSpan w:val="2"/>
                <w:shd w:fill="c0c0c0" w:val="clear"/>
                <w:vAlign w:val="top"/>
              </w:tcPr>
              <w:p w:rsidR="00000000" w:rsidDel="00000000" w:rsidP="00000000" w:rsidRDefault="00000000" w:rsidRPr="00000000" w14:paraId="00000241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ID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14</w:t>
                </w:r>
              </w:p>
            </w:tc>
          </w:tr>
          <w:tr>
            <w:trPr>
              <w:cantSplit w:val="1"/>
              <w:trHeight w:val="385" w:hRule="atLeast"/>
              <w:tblHeader w:val="0"/>
            </w:trPr>
            <w:tc>
              <w:tcPr>
                <w:vAlign w:val="top"/>
              </w:tcPr>
              <w:p w:rsidR="00000000" w:rsidDel="00000000" w:rsidP="00000000" w:rsidRDefault="00000000" w:rsidRPr="00000000" w14:paraId="00000243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Actor Principal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Administrador de sistema (AS)</w:t>
                </w:r>
              </w:p>
            </w:tc>
            <w:tc>
              <w:tcPr>
                <w:gridSpan w:val="4"/>
                <w:vAlign w:val="top"/>
              </w:tcPr>
              <w:p w:rsidR="00000000" w:rsidDel="00000000" w:rsidP="00000000" w:rsidRDefault="00000000" w:rsidRPr="00000000" w14:paraId="00000244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Actor Secundario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no aplica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48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Tipo de Use Case</w:t>
                </w:r>
                <w:sdt>
                  <w:sdtPr>
                    <w:tag w:val="goog_rdk_3"/>
                  </w:sdtPr>
                  <w:sdtContent>
                    <w:r w:rsidDel="00000000" w:rsidR="00000000" w:rsidRPr="00000000">
                      <w:rPr>
                        <w:rFonts w:ascii="Arial Unicode MS" w:cs="Arial Unicode MS" w:eastAsia="Arial Unicode MS" w:hAnsi="Arial Unicode MS"/>
                        <w:sz w:val="22"/>
                        <w:szCs w:val="22"/>
                        <w:rtl w:val="0"/>
                      </w:rPr>
                      <w:t xml:space="preserve">:                  ☒   Concreto                                       ☐   Abstracto</w:t>
                    </w:r>
                  </w:sdtContent>
                </w:sdt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4D">
                <w:pPr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Objetivo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Brindar la información registrada sobre un empleado.</w:t>
                </w:r>
              </w:p>
              <w:p w:rsidR="00000000" w:rsidDel="00000000" w:rsidP="00000000" w:rsidRDefault="00000000" w:rsidRPr="00000000" w14:paraId="0000024E">
                <w:pPr>
                  <w:jc w:val="center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shd w:fill="bfbfbf" w:val="clear"/>
                <w:vAlign w:val="top"/>
              </w:tcPr>
              <w:p w:rsidR="00000000" w:rsidDel="00000000" w:rsidP="00000000" w:rsidRDefault="00000000" w:rsidRPr="00000000" w14:paraId="00000253">
                <w:pPr>
                  <w:keepNext w:val="1"/>
                  <w:rPr>
                    <w:rFonts w:ascii="Tahoma" w:cs="Tahoma" w:eastAsia="Tahoma" w:hAnsi="Tahoma"/>
                    <w:color w:val="ed7d3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Flujo  Básico: 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58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CU comienza cuando el  Administrador de sistema (AS) desea consultar la información registrada de un empleado.</w:t>
                </w:r>
              </w:p>
              <w:p w:rsidR="00000000" w:rsidDel="00000000" w:rsidP="00000000" w:rsidRDefault="00000000" w:rsidRPr="00000000" w14:paraId="00000259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 El sistema solicita que se seleccione el tipo de DNI del empleado a consultar.</w:t>
                </w:r>
              </w:p>
              <w:p w:rsidR="00000000" w:rsidDel="00000000" w:rsidP="00000000" w:rsidRDefault="00000000" w:rsidRPr="00000000" w14:paraId="0000025A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AS selecciona el tipo de DNI correspondiente.</w:t>
                </w:r>
              </w:p>
              <w:p w:rsidR="00000000" w:rsidDel="00000000" w:rsidP="00000000" w:rsidRDefault="00000000" w:rsidRPr="00000000" w14:paraId="0000025B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 El sistema solicita que se ingrese el número de DNI del empleado a consultar.</w:t>
                </w:r>
              </w:p>
              <w:p w:rsidR="00000000" w:rsidDel="00000000" w:rsidP="00000000" w:rsidRDefault="00000000" w:rsidRPr="00000000" w14:paraId="0000025C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AS ingresa el número de DNI del empleado a consultar.</w:t>
                </w:r>
              </w:p>
              <w:p w:rsidR="00000000" w:rsidDel="00000000" w:rsidP="00000000" w:rsidRDefault="00000000" w:rsidRPr="00000000" w14:paraId="0000025D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solicita que se acepte el DNI ingresado.</w:t>
                </w:r>
              </w:p>
              <w:p w:rsidR="00000000" w:rsidDel="00000000" w:rsidP="00000000" w:rsidRDefault="00000000" w:rsidRPr="00000000" w14:paraId="0000025E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AS acepta el DNI ingresado.</w:t>
                </w:r>
              </w:p>
              <w:p w:rsidR="00000000" w:rsidDel="00000000" w:rsidP="00000000" w:rsidRDefault="00000000" w:rsidRPr="00000000" w14:paraId="0000025F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verifica que el DNI ingresado se encuentre registrado y es así</w:t>
                </w:r>
              </w:p>
              <w:p w:rsidR="00000000" w:rsidDel="00000000" w:rsidP="00000000" w:rsidRDefault="00000000" w:rsidRPr="00000000" w14:paraId="00000260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sistema muestra los siguientes datos del empleado correspondiente al DNI ingresado: nombre, apellido, tipo de  DNI, número de DNI, fecha de nacimiento, email, celular, calle, número, piso, barrio, localidad, código postal, provincia, legajo y cargo del mismo.</w:t>
                </w:r>
              </w:p>
              <w:p w:rsidR="00000000" w:rsidDel="00000000" w:rsidP="00000000" w:rsidRDefault="00000000" w:rsidRPr="00000000" w14:paraId="00000261">
                <w:pPr>
                  <w:numPr>
                    <w:ilvl w:val="0"/>
                    <w:numId w:val="3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 Fin del CU.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shd w:fill="bfbfbf" w:val="clear"/>
                <w:vAlign w:val="top"/>
              </w:tcPr>
              <w:p w:rsidR="00000000" w:rsidDel="00000000" w:rsidP="00000000" w:rsidRDefault="00000000" w:rsidRPr="00000000" w14:paraId="00000266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Flujos  Alternativos: 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6B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Al (paso 3): El DNI ingresado no corresponde a ningún empleado registrado, por lo que el AS selecciona la opción Registrar empleado. Se llama al CU ‘Registrar empleado’.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70">
                <w:pPr>
                  <w:jc w:val="both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Observaciones: </w:t>
                </w:r>
              </w:p>
              <w:p w:rsidR="00000000" w:rsidDel="00000000" w:rsidP="00000000" w:rsidRDefault="00000000" w:rsidRPr="00000000" w14:paraId="00000271">
                <w:pPr>
                  <w:numPr>
                    <w:ilvl w:val="0"/>
                    <w:numId w:val="4"/>
                  </w:numPr>
                  <w:ind w:left="720" w:hanging="360"/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El DNI debe ser ingresado como una sucesión de números ininterrumpida (ej.: 45678910)</w:t>
                </w:r>
              </w:p>
              <w:p w:rsidR="00000000" w:rsidDel="00000000" w:rsidP="00000000" w:rsidRDefault="00000000" w:rsidRPr="00000000" w14:paraId="00000272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 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77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Prototipo: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7C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Asociaciones de Extensión: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81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Asociaciones de Inclusión: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86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donde se incluye: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8B">
                <w:pPr>
                  <w:jc w:val="both"/>
                  <w:rPr>
                    <w:rFonts w:ascii="Tahoma" w:cs="Tahoma" w:eastAsia="Tahoma" w:hAnsi="Tahoma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al que extiende: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5"/>
                <w:vAlign w:val="top"/>
              </w:tcPr>
              <w:p w:rsidR="00000000" w:rsidDel="00000000" w:rsidP="00000000" w:rsidRDefault="00000000" w:rsidRPr="00000000" w14:paraId="00000290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Use Case de Generalización: 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no aplica.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95">
                <w:pPr>
                  <w:keepNext w:val="1"/>
                  <w:tabs>
                    <w:tab w:val="right" w:leader="none" w:pos="1988"/>
                  </w:tabs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Autor: Grupo CB9</w:t>
                </w:r>
              </w:p>
            </w:tc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297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Fecha Creación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06/11/2024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  <w:tr>
            <w:trPr>
              <w:cantSplit w:val="1"/>
              <w:tblHeader w:val="0"/>
            </w:trPr>
            <w:tc>
              <w:tcPr>
                <w:gridSpan w:val="2"/>
                <w:vAlign w:val="top"/>
              </w:tcPr>
              <w:p w:rsidR="00000000" w:rsidDel="00000000" w:rsidP="00000000" w:rsidRDefault="00000000" w:rsidRPr="00000000" w14:paraId="0000029A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Autor Última Modificación: Grupo CB9</w:t>
                </w:r>
              </w:p>
            </w:tc>
            <w:tc>
              <w:tcPr>
                <w:gridSpan w:val="3"/>
                <w:vAlign w:val="top"/>
              </w:tcPr>
              <w:p w:rsidR="00000000" w:rsidDel="00000000" w:rsidP="00000000" w:rsidRDefault="00000000" w:rsidRPr="00000000" w14:paraId="0000029C">
                <w:pPr>
                  <w:keepNext w:val="1"/>
                  <w:rPr>
                    <w:rFonts w:ascii="Tahoma" w:cs="Tahoma" w:eastAsia="Tahoma" w:hAnsi="Tahoma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Tahoma" w:cs="Tahoma" w:eastAsia="Tahoma" w:hAnsi="Tahoma"/>
                    <w:b w:val="1"/>
                    <w:sz w:val="22"/>
                    <w:szCs w:val="22"/>
                    <w:rtl w:val="0"/>
                  </w:rPr>
                  <w:t xml:space="preserve">Fecha Última Modificación</w:t>
                </w:r>
                <w:r w:rsidDel="00000000" w:rsidR="00000000" w:rsidRPr="00000000">
                  <w:rPr>
                    <w:rFonts w:ascii="Tahoma" w:cs="Tahoma" w:eastAsia="Tahoma" w:hAnsi="Tahoma"/>
                    <w:sz w:val="22"/>
                    <w:szCs w:val="22"/>
                    <w:rtl w:val="0"/>
                  </w:rPr>
                  <w:t xml:space="preserve">: 06/11/2024</w:t>
                </w:r>
                <w:r w:rsidDel="00000000" w:rsidR="00000000" w:rsidRPr="00000000">
                  <w:rPr>
                    <w:rtl w:val="0"/>
                  </w:rPr>
                </w:r>
              </w:p>
            </w:tc>
          </w:tr>
        </w:tbl>
      </w:sdtContent>
    </w:sdt>
    <w:p w:rsidR="00000000" w:rsidDel="00000000" w:rsidP="00000000" w:rsidRDefault="00000000" w:rsidRPr="00000000" w14:paraId="0000029F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0">
      <w:pPr>
        <w:pStyle w:val="Heading2"/>
        <w:numPr>
          <w:ilvl w:val="1"/>
          <w:numId w:val="5"/>
        </w:numPr>
        <w:ind w:left="1320" w:hanging="720"/>
        <w:rPr>
          <w:b w:val="1"/>
          <w:sz w:val="28"/>
          <w:szCs w:val="28"/>
        </w:rPr>
      </w:pPr>
      <w:bookmarkStart w:colFirst="0" w:colLast="0" w:name="_heading=h.nuh1qo21g4z1" w:id="34"/>
      <w:bookmarkEnd w:id="34"/>
      <w:r w:rsidDel="00000000" w:rsidR="00000000" w:rsidRPr="00000000">
        <w:rPr>
          <w:sz w:val="28"/>
          <w:szCs w:val="28"/>
          <w:rtl w:val="0"/>
        </w:rPr>
        <w:t xml:space="preserve">Prototipos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1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Prototipo correspondiente a “Registrar inspección”</w:t>
      </w:r>
    </w:p>
    <w:p w:rsidR="00000000" w:rsidDel="00000000" w:rsidP="00000000" w:rsidRDefault="00000000" w:rsidRPr="00000000" w14:paraId="000002A2">
      <w:pPr>
        <w:spacing w:line="276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u w:val="single"/>
        </w:rPr>
        <w:drawing>
          <wp:inline distB="114300" distT="114300" distL="114300" distR="114300">
            <wp:extent cx="5399730" cy="3644900"/>
            <wp:effectExtent b="0" l="0" r="0" t="0"/>
            <wp:docPr id="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Prototipo correspondiente a “Registrar finalización de  inspección”</w:t>
      </w:r>
    </w:p>
    <w:p w:rsidR="00000000" w:rsidDel="00000000" w:rsidP="00000000" w:rsidRDefault="00000000" w:rsidRPr="00000000" w14:paraId="000002A4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399730" cy="36195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5">
      <w:pPr>
        <w:spacing w:line="276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</w:rPr>
        <w:drawing>
          <wp:inline distB="114300" distT="114300" distL="114300" distR="114300">
            <wp:extent cx="5399730" cy="36195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6">
      <w:pPr>
        <w:ind w:left="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7">
      <w:pPr>
        <w:ind w:left="0" w:firstLine="0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8">
      <w:pPr>
        <w:ind w:left="1320" w:firstLine="0"/>
        <w:jc w:val="both"/>
        <w:rPr>
          <w:sz w:val="22"/>
          <w:szCs w:val="22"/>
        </w:rPr>
      </w:pPr>
      <w:r w:rsidDel="00000000" w:rsidR="00000000" w:rsidRPr="00000000">
        <w:rPr>
          <w:sz w:val="22"/>
          <w:szCs w:val="22"/>
          <w:rtl w:val="0"/>
        </w:rPr>
        <w:t xml:space="preserve">La funcionalidad de los  prototipos correspondientes a los Casos de Uso “Registrar Inspección” y “Registrar finalización de inspección” se encuentran en el siguiente link:</w:t>
      </w:r>
    </w:p>
    <w:p w:rsidR="00000000" w:rsidDel="00000000" w:rsidP="00000000" w:rsidRDefault="00000000" w:rsidRPr="00000000" w14:paraId="000002A9">
      <w:pPr>
        <w:ind w:left="1320" w:firstLine="0"/>
        <w:jc w:val="both"/>
        <w:rPr>
          <w:color w:val="0000ff"/>
          <w:sz w:val="22"/>
          <w:szCs w:val="22"/>
        </w:rPr>
      </w:pPr>
      <w:r w:rsidDel="00000000" w:rsidR="00000000" w:rsidRPr="00000000">
        <w:rPr>
          <w:color w:val="0000ff"/>
          <w:sz w:val="22"/>
          <w:szCs w:val="22"/>
          <w:rtl w:val="0"/>
        </w:rPr>
        <w:t xml:space="preserve">https://drive.google.com/drive/folders/1CqKaXtcOIsEdPeyRh0jtc1j9VVaoW__Q?usp=sharing</w:t>
      </w:r>
    </w:p>
    <w:p w:rsidR="00000000" w:rsidDel="00000000" w:rsidP="00000000" w:rsidRDefault="00000000" w:rsidRPr="00000000" w14:paraId="000002AA">
      <w:pPr>
        <w:ind w:left="13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B">
      <w:pPr>
        <w:pStyle w:val="Heading2"/>
        <w:numPr>
          <w:ilvl w:val="1"/>
          <w:numId w:val="5"/>
        </w:numPr>
        <w:ind w:left="1320" w:hanging="720"/>
        <w:rPr>
          <w:b w:val="1"/>
          <w:sz w:val="28"/>
          <w:szCs w:val="28"/>
        </w:rPr>
      </w:pPr>
      <w:bookmarkStart w:colFirst="0" w:colLast="0" w:name="_heading=h.o88x3hkkw0yi" w:id="35"/>
      <w:bookmarkEnd w:id="35"/>
      <w:r w:rsidDel="00000000" w:rsidR="00000000" w:rsidRPr="00000000">
        <w:rPr>
          <w:sz w:val="28"/>
          <w:szCs w:val="28"/>
          <w:rtl w:val="0"/>
        </w:rPr>
        <w:t xml:space="preserve">Requerimientos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C">
      <w:pPr>
        <w:spacing w:line="276" w:lineRule="auto"/>
        <w:jc w:val="both"/>
        <w:rPr>
          <w:rFonts w:ascii="Calibri" w:cs="Calibri" w:eastAsia="Calibri" w:hAnsi="Calibri"/>
          <w:b w:val="1"/>
          <w:sz w:val="22"/>
          <w:szCs w:val="22"/>
          <w:u w:val="single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85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40"/>
        <w:gridCol w:w="3645"/>
        <w:gridCol w:w="4320"/>
        <w:tblGridChange w:id="0">
          <w:tblGrid>
            <w:gridCol w:w="540"/>
            <w:gridCol w:w="3645"/>
            <w:gridCol w:w="432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N° CU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Nombre CU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jc w:val="both"/>
              <w:rPr>
                <w:rFonts w:ascii="Calibri" w:cs="Calibri" w:eastAsia="Calibri" w:hAnsi="Calibri"/>
                <w:b w:val="1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Objetivo CU</w:t>
            </w:r>
          </w:p>
        </w:tc>
      </w:tr>
      <w:tr>
        <w:trPr>
          <w:cantSplit w:val="0"/>
          <w:trHeight w:val="39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máquina.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Dar de alta  máquina perteneciente a una línea de la planta de VTV.</w:t>
            </w:r>
          </w:p>
        </w:tc>
      </w:tr>
      <w:tr>
        <w:trPr>
          <w:cantSplit w:val="0"/>
          <w:trHeight w:val="39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máquina.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una máquina registrada.</w:t>
            </w:r>
          </w:p>
        </w:tc>
      </w:tr>
      <w:tr>
        <w:trPr>
          <w:cantSplit w:val="0"/>
          <w:trHeight w:val="39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máquina.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datos de máquina.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línea.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Dar de alta una  línea con sus tres secciones especializadas.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línea.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de una línea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línea.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datos de línea.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 defecto visual.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Dar de alta un posible defecto visual.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defecto visual.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de un posible defecto visual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defecto visual.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posible defecto visual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caja.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Dar de alta caja con su respectivo número.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C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caja.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una caja.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caja.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datos de una caja.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empleado.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Dar de alta al empleado registrando sus datos personales, de contacto y número de legajo.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empleado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de un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empleado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datos de un empleado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Emitir habilitación para pagar.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Emitir al usuario un comprobante que lo habilita a realizar el pago de la inspección.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habilitación para pagar.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en registros la existencia de la habilitación para realizar el pago de la inspección.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inspección.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el inicio de la inspección vehicular junto con el vehículo a inspeccionar y los datos del titular, asignando un número de inspección.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19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cobro.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el cobro de la inspección realizado en efectivo.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nuevo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nuevo cliente con sus datos personales 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cliente.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datos de cliente.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inspección.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en registros de inspección los datos de la inspección ya registrada.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vehículo.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un nuevo vehículo con los siguientes datos: marca, modelo, número de chasis, la patente y año de fabricación.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Actualizar datos del vehículo.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Actualizar datos de un vehículo.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cobro.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la realización del cobro.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datos de medición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datos de medición realizados en la primera sección y segunda con sus respectivas máquinas.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defectos visuales.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defectos visuales encontrados en el control visual del vehículo en la fosa.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defectos visuales.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 defectos visuales a tener en cuenta para el control visual.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29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datos de medición.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datos de medición previos a la inspección en primera y segunda sección.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oblea.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oblea con su número y fecha de vencimiento.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finalización de inspección.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finalización de inspección vehícular registrando la fecha de vencimiento.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Modificar estado de oblea “cancelada”.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En el caso de ruptura, registrar la cancelación  de una oblea.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defectos visuales de la inspección.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los defectos visuales que se encuentren vigentes en el momento de la fecha de la inspección.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resultados de medición.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los resultados de las mediciones que se encuentren vigentes en el momento de la fecha de la inspección.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Reenvío de vehículo a línea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Registrar reenvío del vehículo a la línea en el caso de que no haya resultado de las mediciones para la realización del informe de resultado de inspección.</w:t>
            </w:r>
          </w:p>
        </w:tc>
      </w:tr>
      <w:tr>
        <w:trPr>
          <w:cantSplit w:val="0"/>
          <w:trHeight w:val="487.968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Emitir reporte de inspecciones realizadas en el mes.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Emitir reporte de manera mensual al municipio con los vehículos que realizaron la VTV con los siguientes datos: patente, número de oblea, fecha de vencimiento, y titular del vehículo.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datos del vehículo.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la patente de vehículo para la realización del reporte.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oblea.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Brindar información sobre el número de oblea y fecha de vencimiento para la realización del reporte.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39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datos del titular.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widowControl w:val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Consultar datos personales del titular del vehículo para la realización del reporte.</w:t>
            </w:r>
          </w:p>
        </w:tc>
      </w:tr>
    </w:tbl>
    <w:p w:rsidR="00000000" w:rsidDel="00000000" w:rsidP="00000000" w:rsidRDefault="00000000" w:rsidRPr="00000000" w14:paraId="000003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6">
      <w:pPr>
        <w:pStyle w:val="Heading2"/>
        <w:numPr>
          <w:ilvl w:val="1"/>
          <w:numId w:val="5"/>
        </w:numPr>
        <w:ind w:left="1320" w:hanging="720"/>
        <w:rPr>
          <w:b w:val="1"/>
          <w:sz w:val="28"/>
          <w:szCs w:val="28"/>
        </w:rPr>
      </w:pPr>
      <w:bookmarkStart w:colFirst="0" w:colLast="0" w:name="_heading=h.gps965aqwq03" w:id="36"/>
      <w:bookmarkEnd w:id="36"/>
      <w:r w:rsidDel="00000000" w:rsidR="00000000" w:rsidRPr="00000000">
        <w:rPr>
          <w:sz w:val="28"/>
          <w:szCs w:val="28"/>
          <w:rtl w:val="0"/>
        </w:rPr>
        <w:t xml:space="preserve">Requerimientos no funcionales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spacing w:line="276" w:lineRule="auto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60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bookmarkStart w:colFirst="0" w:colLast="0" w:name="_heading=h.z337ya" w:id="37"/>
      <w:bookmarkEnd w:id="3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9">
      <w:pPr>
        <w:spacing w:line="276" w:lineRule="auto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5"/>
      </w:sdtPr>
      <w:sdtContent>
        <w:tbl>
          <w:tblPr>
            <w:tblStyle w:val="Table12"/>
            <w:tblpPr w:leftFromText="180" w:rightFromText="180" w:topFromText="180" w:bottomFromText="180" w:vertAnchor="text" w:horzAnchor="text" w:tblpX="-20.99999999999966" w:tblpY="0"/>
            <w:tblW w:w="8535.0" w:type="dxa"/>
            <w:jc w:val="left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915"/>
            <w:gridCol w:w="4620"/>
            <w:tblGridChange w:id="0">
              <w:tblGrid>
                <w:gridCol w:w="3915"/>
                <w:gridCol w:w="4620"/>
              </w:tblGrid>
            </w:tblGridChange>
          </w:tblGrid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A">
                <w:pPr>
                  <w:widowControl w:val="0"/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Tipo</w:t>
                </w:r>
              </w:p>
            </w:tc>
            <w:tc>
              <w:tcPr/>
              <w:p w:rsidR="00000000" w:rsidDel="00000000" w:rsidP="00000000" w:rsidRDefault="00000000" w:rsidRPr="00000000" w14:paraId="0000032B">
                <w:pPr>
                  <w:widowControl w:val="0"/>
                  <w:rPr>
                    <w:rFonts w:ascii="Calibri" w:cs="Calibri" w:eastAsia="Calibri" w:hAnsi="Calibri"/>
                    <w:b w:val="1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b w:val="1"/>
                    <w:sz w:val="22"/>
                    <w:szCs w:val="22"/>
                    <w:rtl w:val="0"/>
                  </w:rPr>
                  <w:t xml:space="preserve">Descripción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C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Requerimiento del producto - De interfaz - De software</w:t>
                </w:r>
              </w:p>
            </w:tc>
            <w:tc>
              <w:tcPr/>
              <w:p w:rsidR="00000000" w:rsidDel="00000000" w:rsidP="00000000" w:rsidRDefault="00000000" w:rsidRPr="00000000" w14:paraId="0000032D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El estudio y control del vehículo se realiza por medio de equipos automatizados.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2E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Restricción de negocio - Legal</w:t>
                </w:r>
              </w:p>
            </w:tc>
            <w:tc>
              <w:tcPr/>
              <w:p w:rsidR="00000000" w:rsidDel="00000000" w:rsidP="00000000" w:rsidRDefault="00000000" w:rsidRPr="00000000" w14:paraId="0000032F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Los datos se consultan en la Dirección Nacional de Registro </w:t>
                </w: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del Automotor</w:t>
                </w: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0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Requerimiento de producto - Confiabilidad</w:t>
                </w:r>
              </w:p>
            </w:tc>
            <w:tc>
              <w:tcPr/>
              <w:p w:rsidR="00000000" w:rsidDel="00000000" w:rsidP="00000000" w:rsidRDefault="00000000" w:rsidRPr="00000000" w14:paraId="00000331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Se deben realizar copias de seguridad de la información registrada en el sistema.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2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Restricción de negocio - Legal</w:t>
                </w:r>
              </w:p>
            </w:tc>
            <w:tc>
              <w:tcPr/>
              <w:p w:rsidR="00000000" w:rsidDel="00000000" w:rsidP="00000000" w:rsidRDefault="00000000" w:rsidRPr="00000000" w14:paraId="00000333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Los valores de las pruebas se considerarán aceptados o rechazados según indique la reglamentación correspondiente.</w:t>
                </w:r>
              </w:p>
            </w:tc>
          </w:tr>
          <w:tr>
            <w:trPr>
              <w:cantSplit w:val="0"/>
              <w:tblHeader w:val="0"/>
            </w:trPr>
            <w:tc>
              <w:tcPr/>
              <w:p w:rsidR="00000000" w:rsidDel="00000000" w:rsidP="00000000" w:rsidRDefault="00000000" w:rsidRPr="00000000" w14:paraId="00000334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Requerimiento de producto - De interfaz - De usuario</w:t>
                </w:r>
              </w:p>
            </w:tc>
            <w:tc>
              <w:tcPr/>
              <w:p w:rsidR="00000000" w:rsidDel="00000000" w:rsidP="00000000" w:rsidRDefault="00000000" w:rsidRPr="00000000" w14:paraId="00000335">
                <w:pPr>
                  <w:widowControl w:val="0"/>
                  <w:rPr>
                    <w:rFonts w:ascii="Calibri" w:cs="Calibri" w:eastAsia="Calibri" w:hAnsi="Calibri"/>
                    <w:sz w:val="22"/>
                    <w:szCs w:val="22"/>
                  </w:rPr>
                </w:pPr>
                <w:r w:rsidDel="00000000" w:rsidR="00000000" w:rsidRPr="00000000">
                  <w:rPr>
                    <w:rFonts w:ascii="Calibri" w:cs="Calibri" w:eastAsia="Calibri" w:hAnsi="Calibri"/>
                    <w:sz w:val="22"/>
                    <w:szCs w:val="22"/>
                    <w:rtl w:val="0"/>
                  </w:rPr>
                  <w:t xml:space="preserve">Al finalizar la inspección se envía el informe por mail y se imprime en papel en formato a4 y en blanco y negro</w:t>
                </w:r>
              </w:p>
            </w:tc>
          </w:tr>
        </w:tbl>
      </w:sdtContent>
    </w:sdt>
    <w:p w:rsidR="00000000" w:rsidDel="00000000" w:rsidP="00000000" w:rsidRDefault="00000000" w:rsidRPr="00000000" w14:paraId="00000336">
      <w:pPr>
        <w:pStyle w:val="Heading1"/>
        <w:keepNext w:val="1"/>
        <w:numPr>
          <w:ilvl w:val="0"/>
          <w:numId w:val="5"/>
        </w:numPr>
        <w:spacing w:after="60" w:before="240" w:lineRule="auto"/>
        <w:ind w:left="360"/>
        <w:rPr>
          <w:sz w:val="34"/>
          <w:szCs w:val="34"/>
        </w:rPr>
      </w:pPr>
      <w:bookmarkStart w:colFirst="0" w:colLast="0" w:name="_heading=h.nk7vg5zdaf44" w:id="38"/>
      <w:bookmarkEnd w:id="38"/>
      <w:r w:rsidDel="00000000" w:rsidR="00000000" w:rsidRPr="00000000">
        <w:rPr>
          <w:sz w:val="34"/>
          <w:szCs w:val="34"/>
          <w:vertAlign w:val="baseline"/>
          <w:rtl w:val="0"/>
        </w:rPr>
        <w:t xml:space="preserve">Apéndices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7">
      <w:pPr>
        <w:rPr>
          <w:b w:val="1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8">
      <w:pPr>
        <w:pStyle w:val="Heading2"/>
        <w:rPr>
          <w:sz w:val="28"/>
          <w:szCs w:val="28"/>
        </w:rPr>
      </w:pPr>
      <w:bookmarkStart w:colFirst="0" w:colLast="0" w:name="_heading=h.w3a7e1hxdxtc" w:id="39"/>
      <w:bookmarkEnd w:id="39"/>
      <w:r w:rsidDel="00000000" w:rsidR="00000000" w:rsidRPr="00000000">
        <w:rPr>
          <w:sz w:val="28"/>
          <w:szCs w:val="28"/>
          <w:rtl w:val="0"/>
        </w:rPr>
        <w:t xml:space="preserve">4.1 BPMN</w:t>
      </w:r>
    </w:p>
    <w:p w:rsidR="00000000" w:rsidDel="00000000" w:rsidP="00000000" w:rsidRDefault="00000000" w:rsidRPr="00000000" w14:paraId="00000339">
      <w:pPr>
        <w:rPr/>
      </w:pPr>
      <w:r w:rsidDel="00000000" w:rsidR="00000000" w:rsidRPr="00000000">
        <w:rPr/>
        <w:drawing>
          <wp:inline distB="114300" distT="114300" distL="114300" distR="114300">
            <wp:extent cx="5845574" cy="5438458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5574" cy="543845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C">
      <w:pPr>
        <w:pStyle w:val="Heading2"/>
        <w:rPr>
          <w:sz w:val="28"/>
          <w:szCs w:val="28"/>
        </w:rPr>
      </w:pPr>
      <w:bookmarkStart w:colFirst="0" w:colLast="0" w:name="_heading=h.u3d60ju6kv2q" w:id="40"/>
      <w:bookmarkEnd w:id="40"/>
      <w:r w:rsidDel="00000000" w:rsidR="00000000" w:rsidRPr="00000000">
        <w:rPr>
          <w:sz w:val="28"/>
          <w:szCs w:val="28"/>
          <w:rtl w:val="0"/>
        </w:rPr>
        <w:t xml:space="preserve">4.2 Diagrama de Clases</w:t>
      </w:r>
    </w:p>
    <w:p w:rsidR="00000000" w:rsidDel="00000000" w:rsidP="00000000" w:rsidRDefault="00000000" w:rsidRPr="00000000" w14:paraId="0000033D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898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E">
      <w:pPr>
        <w:pStyle w:val="Heading2"/>
        <w:rPr>
          <w:sz w:val="28"/>
          <w:szCs w:val="28"/>
        </w:rPr>
      </w:pPr>
      <w:bookmarkStart w:colFirst="0" w:colLast="0" w:name="_heading=h.1adyz82y9vgm" w:id="41"/>
      <w:bookmarkEnd w:id="41"/>
      <w:r w:rsidDel="00000000" w:rsidR="00000000" w:rsidRPr="00000000">
        <w:rPr>
          <w:sz w:val="28"/>
          <w:szCs w:val="28"/>
          <w:rtl w:val="0"/>
        </w:rPr>
        <w:t xml:space="preserve">4.3 Diagrama de Transición de Estados</w:t>
      </w:r>
    </w:p>
    <w:p w:rsidR="00000000" w:rsidDel="00000000" w:rsidP="00000000" w:rsidRDefault="00000000" w:rsidRPr="00000000" w14:paraId="0000033F">
      <w:pPr>
        <w:spacing w:after="160" w:line="259" w:lineRule="auto"/>
        <w:jc w:val="center"/>
        <w:rPr>
          <w:b w:val="1"/>
        </w:rPr>
      </w:pPr>
      <w:r w:rsidDel="00000000" w:rsidR="00000000" w:rsidRPr="00000000">
        <w:rPr>
          <w:rFonts w:ascii="Calibri" w:cs="Calibri" w:eastAsia="Calibri" w:hAnsi="Calibri"/>
          <w:sz w:val="22"/>
          <w:szCs w:val="22"/>
        </w:rPr>
        <w:drawing>
          <wp:inline distB="114300" distT="114300" distL="114300" distR="114300">
            <wp:extent cx="3243263" cy="466017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34" l="0" r="0" t="34"/>
                    <a:stretch>
                      <a:fillRect/>
                    </a:stretch>
                  </pic:blipFill>
                  <pic:spPr>
                    <a:xfrm>
                      <a:off x="0" y="0"/>
                      <a:ext cx="3243263" cy="46601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type w:val="continuous"/>
      <w:pgSz w:h="16838" w:w="11906" w:orient="portrait"/>
      <w:pgMar w:bottom="1418" w:top="1418" w:left="1701" w:right="1701" w:header="0" w:footer="72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Calibri"/>
  <w:font w:name="Arial Unicode MS"/>
  <w:font w:name="Times New Roman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tbl>
    <w:tblPr>
      <w:tblStyle w:val="Table13"/>
      <w:tblW w:w="8685.0" w:type="dxa"/>
      <w:jc w:val="left"/>
      <w:tblInd w:w="-70.0" w:type="dxa"/>
      <w:tblBorders>
        <w:top w:color="292929" w:space="0" w:sz="4" w:val="single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000"/>
    </w:tblPr>
    <w:tblGrid>
      <w:gridCol w:w="1950"/>
      <w:gridCol w:w="180"/>
      <w:gridCol w:w="6555"/>
      <w:tblGridChange w:id="0">
        <w:tblGrid>
          <w:gridCol w:w="1950"/>
          <w:gridCol w:w="180"/>
          <w:gridCol w:w="6555"/>
        </w:tblGrid>
      </w:tblGridChange>
    </w:tblGrid>
    <w:tr>
      <w:trPr>
        <w:cantSplit w:val="0"/>
        <w:tblHeader w:val="0"/>
      </w:trPr>
      <w:tc>
        <w:tcPr>
          <w:tcMar>
            <w:top w:w="68.0" w:type="dxa"/>
            <w:bottom w:w="68.0" w:type="dxa"/>
          </w:tcMar>
          <w:vAlign w:val="top"/>
        </w:tcPr>
        <w:p w:rsidR="00000000" w:rsidDel="00000000" w:rsidP="00000000" w:rsidRDefault="00000000" w:rsidRPr="00000000" w14:paraId="00000344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345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Mar>
            <w:top w:w="68.0" w:type="dxa"/>
            <w:bottom w:w="68.0" w:type="dxa"/>
          </w:tcMar>
          <w:vAlign w:val="center"/>
        </w:tcPr>
        <w:p w:rsidR="00000000" w:rsidDel="00000000" w:rsidP="00000000" w:rsidRDefault="00000000" w:rsidRPr="00000000" w14:paraId="00000346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Descripción de requisitos del </w:t>
          </w:r>
          <w:r w:rsidDel="00000000" w:rsidR="00000000" w:rsidRPr="00000000">
            <w:rPr>
              <w:color w:val="241a61"/>
              <w:sz w:val="16"/>
              <w:szCs w:val="16"/>
              <w:rtl w:val="0"/>
            </w:rPr>
            <w:t xml:space="preserve">software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347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leader="none" w:pos="4252"/>
              <w:tab w:val="right" w:leader="none" w:pos="8504"/>
            </w:tabs>
            <w:spacing w:after="0" w:before="0" w:line="240" w:lineRule="auto"/>
            <w:ind w:left="0" w:right="0" w:firstLine="0"/>
            <w:jc w:val="right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Versión &lt;</w:t>
          </w:r>
          <w:r w:rsidDel="00000000" w:rsidR="00000000" w:rsidRPr="00000000">
            <w:rPr>
              <w:color w:val="241a61"/>
              <w:sz w:val="16"/>
              <w:szCs w:val="16"/>
              <w:rtl w:val="0"/>
            </w:rPr>
            <w:t xml:space="preserve">1.1</w:t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241a61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&gt;</w:t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34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708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708" w:line="276" w:lineRule="auto"/>
      <w:ind w:left="0" w:right="0" w:firstLine="0"/>
      <w:jc w:val="left"/>
      <w:rPr>
        <w:rFonts w:ascii="Arial" w:cs="Arial" w:eastAsia="Arial" w:hAnsi="Arial"/>
        <w:b w:val="0"/>
        <w:i w:val="1"/>
        <w:smallCaps w:val="0"/>
        <w:strike w:val="0"/>
        <w:color w:val="0000ff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3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2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252"/>
        <w:tab w:val="right" w:leader="none" w:pos="8504"/>
      </w:tabs>
      <w:spacing w:after="0" w:before="708" w:line="240" w:lineRule="auto"/>
      <w:ind w:left="0" w:right="0" w:firstLine="0"/>
      <w:jc w:val="right"/>
      <w:rPr>
        <w:rFonts w:ascii="Arial" w:cs="Arial" w:eastAsia="Arial" w:hAnsi="Arial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349">
    <w:pPr>
      <w:rPr/>
    </w:pPr>
    <w:r w:rsidDel="00000000" w:rsidR="00000000" w:rsidRPr="00000000">
      <w:rPr>
        <w:rtl w:val="0"/>
      </w:rPr>
    </w:r>
  </w:p>
  <w:sdt>
    <w:sdtPr>
      <w:lock w:val="contentLocked"/>
      <w:tag w:val="goog_rdk_6"/>
    </w:sdtPr>
    <w:sdtContent>
      <w:tbl>
        <w:tblPr>
          <w:tblStyle w:val="Table14"/>
          <w:tblW w:w="8490.0" w:type="dxa"/>
          <w:jc w:val="left"/>
          <w:tblBorders>
            <w:top w:color="000000" w:space="0" w:sz="8" w:val="single"/>
            <w:left w:color="000000" w:space="0" w:sz="8" w:val="single"/>
            <w:bottom w:color="000000" w:space="0" w:sz="8" w:val="single"/>
            <w:right w:color="000000" w:space="0" w:sz="8" w:val="single"/>
            <w:insideH w:color="000000" w:space="0" w:sz="8" w:val="single"/>
            <w:insideV w:color="000000" w:space="0" w:sz="8" w:val="single"/>
          </w:tblBorders>
          <w:tblLayout w:type="fixed"/>
          <w:tblLook w:val="0600"/>
        </w:tblPr>
        <w:tblGrid>
          <w:gridCol w:w="5925"/>
          <w:gridCol w:w="2565"/>
          <w:tblGridChange w:id="0">
            <w:tblGrid>
              <w:gridCol w:w="5925"/>
              <w:gridCol w:w="2565"/>
            </w:tblGrid>
          </w:tblGridChange>
        </w:tblGrid>
        <w:tr>
          <w:trPr>
            <w:cantSplit w:val="0"/>
            <w:trHeight w:val="303.984375" w:hRule="atLeast"/>
            <w:tblHeader w:val="0"/>
          </w:trPr>
          <w:tc>
            <w:tcPr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34A">
              <w:pPr>
                <w:keepNext w:val="0"/>
                <w:keepLines w:val="0"/>
                <w:pageBreakBefore w:val="0"/>
                <w:widowControl w:val="0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0" w:right="0" w:firstLine="0"/>
                <w:jc w:val="left"/>
                <w:rPr>
                  <w:sz w:val="16"/>
                  <w:szCs w:val="16"/>
                </w:rPr>
              </w:pPr>
              <w:r w:rsidDel="00000000" w:rsidR="00000000" w:rsidRPr="00000000">
                <w:rPr>
                  <w:sz w:val="16"/>
                  <w:szCs w:val="16"/>
                  <w:rtl w:val="0"/>
                </w:rPr>
                <w:t xml:space="preserve">Inspección VTV</w:t>
              </w:r>
            </w:p>
          </w:tc>
          <w:tc>
            <w:tcPr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34B">
              <w:pPr>
                <w:keepNext w:val="0"/>
                <w:keepLines w:val="0"/>
                <w:pageBreakBefore w:val="0"/>
                <w:widowControl w:val="0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0" w:right="0" w:firstLine="0"/>
                <w:jc w:val="left"/>
                <w:rPr>
                  <w:sz w:val="16"/>
                  <w:szCs w:val="16"/>
                </w:rPr>
              </w:pPr>
              <w:r w:rsidDel="00000000" w:rsidR="00000000" w:rsidRPr="00000000">
                <w:rPr>
                  <w:sz w:val="16"/>
                  <w:szCs w:val="16"/>
                  <w:rtl w:val="0"/>
                </w:rPr>
                <w:t xml:space="preserve">Versión 1.1</w:t>
              </w:r>
            </w:p>
          </w:tc>
        </w:tr>
        <w:tr>
          <w:trPr>
            <w:cantSplit w:val="0"/>
            <w:trHeight w:val="333.984375" w:hRule="atLeast"/>
            <w:tblHeader w:val="0"/>
          </w:trPr>
          <w:tc>
            <w:tcPr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34C">
              <w:pPr>
                <w:keepNext w:val="0"/>
                <w:keepLines w:val="0"/>
                <w:pageBreakBefore w:val="0"/>
                <w:widowControl w:val="0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0" w:right="0" w:firstLine="0"/>
                <w:jc w:val="left"/>
                <w:rPr>
                  <w:sz w:val="16"/>
                  <w:szCs w:val="16"/>
                </w:rPr>
              </w:pPr>
              <w:r w:rsidDel="00000000" w:rsidR="00000000" w:rsidRPr="00000000">
                <w:rPr>
                  <w:sz w:val="16"/>
                  <w:szCs w:val="16"/>
                  <w:rtl w:val="0"/>
                </w:rPr>
                <w:t xml:space="preserve">Especificación de requerimientos de software</w:t>
              </w:r>
            </w:p>
          </w:tc>
          <w:tc>
            <w:tcPr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34D">
              <w:pPr>
                <w:keepNext w:val="0"/>
                <w:keepLines w:val="0"/>
                <w:pageBreakBefore w:val="0"/>
                <w:widowControl w:val="0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0" w:right="0" w:firstLine="0"/>
                <w:jc w:val="left"/>
                <w:rPr>
                  <w:sz w:val="16"/>
                  <w:szCs w:val="16"/>
                </w:rPr>
              </w:pPr>
              <w:r w:rsidDel="00000000" w:rsidR="00000000" w:rsidRPr="00000000">
                <w:rPr>
                  <w:sz w:val="16"/>
                  <w:szCs w:val="16"/>
                  <w:rtl w:val="0"/>
                </w:rPr>
                <w:t xml:space="preserve">Fecha: 15/11/2024</w:t>
              </w:r>
            </w:p>
          </w:tc>
        </w:tr>
        <w:tr>
          <w:trPr>
            <w:cantSplit w:val="0"/>
            <w:trHeight w:val="400" w:hRule="atLeast"/>
            <w:tblHeader w:val="0"/>
          </w:trPr>
          <w:tc>
            <w:tcPr>
              <w:gridSpan w:val="2"/>
              <w:shd w:fill="auto" w:val="clear"/>
              <w:tcMar>
                <w:top w:w="100.0" w:type="dxa"/>
                <w:left w:w="100.0" w:type="dxa"/>
                <w:bottom w:w="100.0" w:type="dxa"/>
                <w:right w:w="100.0" w:type="dxa"/>
              </w:tcMar>
              <w:vAlign w:val="top"/>
            </w:tcPr>
            <w:p w:rsidR="00000000" w:rsidDel="00000000" w:rsidP="00000000" w:rsidRDefault="00000000" w:rsidRPr="00000000" w14:paraId="0000034E">
              <w:pPr>
                <w:keepNext w:val="0"/>
                <w:keepLines w:val="0"/>
                <w:pageBreakBefore w:val="0"/>
                <w:widowControl w:val="0"/>
                <w:pBdr>
                  <w:top w:space="0" w:sz="0" w:val="nil"/>
                  <w:left w:space="0" w:sz="0" w:val="nil"/>
                  <w:bottom w:space="0" w:sz="0" w:val="nil"/>
                  <w:right w:space="0" w:sz="0" w:val="nil"/>
                  <w:between w:space="0" w:sz="0" w:val="nil"/>
                </w:pBdr>
                <w:shd w:fill="auto" w:val="clear"/>
                <w:spacing w:after="0" w:before="0" w:line="240" w:lineRule="auto"/>
                <w:ind w:left="0" w:right="0" w:firstLine="0"/>
                <w:jc w:val="left"/>
                <w:rPr>
                  <w:sz w:val="16"/>
                  <w:szCs w:val="16"/>
                </w:rPr>
              </w:pPr>
              <w:r w:rsidDel="00000000" w:rsidR="00000000" w:rsidRPr="00000000">
                <w:rPr>
                  <w:sz w:val="16"/>
                  <w:szCs w:val="16"/>
                  <w:rtl w:val="0"/>
                </w:rPr>
                <w:t xml:space="preserve">Cliente: Planta de Verificación Técnica Vehicular(VTV)</w:t>
              </w:r>
            </w:p>
          </w:tc>
        </w:tr>
      </w:tbl>
    </w:sdtContent>
  </w:sdt>
  <w:p w:rsidR="00000000" w:rsidDel="00000000" w:rsidP="00000000" w:rsidRDefault="00000000" w:rsidRPr="00000000" w14:paraId="0000035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"/>
      <w:lvlJc w:val="left"/>
      <w:pPr>
        <w:ind w:left="360" w:hanging="360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1320" w:hanging="720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19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2880" w:hanging="1080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3480" w:hanging="1080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4440" w:hanging="1440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5040" w:hanging="1440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6000" w:hanging="180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6960" w:hanging="2160"/>
      </w:pPr>
      <w:rPr>
        <w:vertAlign w:val="baseline"/>
      </w:rPr>
    </w:lvl>
  </w:abstractNum>
  <w:abstractNum w:abstractNumId="6">
    <w:lvl w:ilvl="0">
      <w:start w:val="1"/>
      <w:numFmt w:val="decimal"/>
      <w:lvlText w:val="%1."/>
      <w:lvlJc w:val="left"/>
      <w:pPr>
        <w:ind w:left="1428" w:hanging="360"/>
      </w:pPr>
      <w:rPr>
        <w:vertAlign w:val="baseli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vertAlign w:val="baseline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vertAlign w:val="baseli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vertAlign w:val="baseli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vertAlign w:val="baseline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vertAlign w:val="baseli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vertAlign w:val="baseli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vertAlign w:val="baseline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vertAlign w:val="baseline"/>
      </w:rPr>
    </w:lvl>
  </w:abstractNum>
  <w:abstractNum w:abstractNumId="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-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70.0" w:type="dxa"/>
        <w:bottom w:w="0.0" w:type="dxa"/>
        <w:right w:w="7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6.png"/><Relationship Id="rId22" Type="http://schemas.openxmlformats.org/officeDocument/2006/relationships/image" Target="media/image5.png"/><Relationship Id="rId10" Type="http://schemas.openxmlformats.org/officeDocument/2006/relationships/image" Target="media/image7.png"/><Relationship Id="rId21" Type="http://schemas.openxmlformats.org/officeDocument/2006/relationships/image" Target="media/image9.png"/><Relationship Id="rId13" Type="http://schemas.openxmlformats.org/officeDocument/2006/relationships/hyperlink" Target="mailto:ramirolynch@hotmail.com" TargetMode="External"/><Relationship Id="rId12" Type="http://schemas.openxmlformats.org/officeDocument/2006/relationships/header" Target="head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15" Type="http://schemas.openxmlformats.org/officeDocument/2006/relationships/hyperlink" Target="mailto:valentino.pajon@gmail.com" TargetMode="External"/><Relationship Id="rId14" Type="http://schemas.openxmlformats.org/officeDocument/2006/relationships/hyperlink" Target="mailto:jmanumartinez833@gmail.com" TargetMode="External"/><Relationship Id="rId17" Type="http://schemas.openxmlformats.org/officeDocument/2006/relationships/image" Target="media/image3.jp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19" Type="http://schemas.openxmlformats.org/officeDocument/2006/relationships/image" Target="media/image4.png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ifVaa0Ad82rn1DXD5cdYte0ySLg==">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