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FBE" w:rsidRDefault="00BE5FAB" w:rsidP="008C1AFB">
      <w:pPr>
        <w:spacing w:after="0"/>
        <w:jc w:val="center"/>
        <w:rPr>
          <w:b/>
          <w:sz w:val="32"/>
          <w:szCs w:val="32"/>
        </w:rPr>
      </w:pPr>
      <w:r>
        <w:rPr>
          <w:b/>
          <w:sz w:val="32"/>
          <w:szCs w:val="32"/>
        </w:rPr>
        <w:t>JORGE ALBERTO CERDÁ</w:t>
      </w:r>
    </w:p>
    <w:p w:rsidR="00364FBE" w:rsidRPr="00BE5FAB" w:rsidRDefault="00364FBE" w:rsidP="008C1AFB">
      <w:pPr>
        <w:spacing w:after="0"/>
        <w:jc w:val="center"/>
      </w:pPr>
      <w:r w:rsidRPr="00BE5FAB">
        <w:t>6 de mayo de 1958, Argentino</w:t>
      </w:r>
    </w:p>
    <w:p w:rsidR="00364FBE" w:rsidRPr="00BE5FAB" w:rsidRDefault="00364FBE" w:rsidP="008C1AFB">
      <w:pPr>
        <w:tabs>
          <w:tab w:val="left" w:pos="3402"/>
          <w:tab w:val="left" w:pos="3544"/>
        </w:tabs>
        <w:spacing w:after="0"/>
        <w:jc w:val="center"/>
        <w:rPr>
          <w:b/>
          <w:i/>
        </w:rPr>
      </w:pPr>
      <w:r w:rsidRPr="00BE5FAB">
        <w:t>Casado, 2 hijas</w:t>
      </w:r>
    </w:p>
    <w:p w:rsidR="00364FBE" w:rsidRPr="00BE5FAB" w:rsidRDefault="00364FBE" w:rsidP="008C1AFB">
      <w:pPr>
        <w:spacing w:after="0"/>
        <w:jc w:val="center"/>
      </w:pPr>
      <w:r w:rsidRPr="00BE5FAB">
        <w:t>Paso 236, Quilmes - Buenos Aires</w:t>
      </w:r>
    </w:p>
    <w:p w:rsidR="00364FBE" w:rsidRPr="00BE5FAB" w:rsidRDefault="00364FBE" w:rsidP="008C1AFB">
      <w:pPr>
        <w:spacing w:after="0"/>
        <w:jc w:val="center"/>
      </w:pPr>
      <w:r w:rsidRPr="00BE5FAB">
        <w:t>4254-5987 / 15-4563-6740</w:t>
      </w:r>
    </w:p>
    <w:p w:rsidR="00364FBE" w:rsidRPr="00BE5FAB" w:rsidRDefault="00557048" w:rsidP="008C1AFB">
      <w:pPr>
        <w:spacing w:after="0"/>
        <w:jc w:val="center"/>
      </w:pPr>
      <w:hyperlink r:id="rId9" w:history="1">
        <w:r w:rsidR="00364FBE" w:rsidRPr="00BE5FAB">
          <w:rPr>
            <w:rStyle w:val="Hipervnculo"/>
          </w:rPr>
          <w:t>cerdajorgea@gmail.com</w:t>
        </w:r>
      </w:hyperlink>
    </w:p>
    <w:p w:rsidR="00364FBE" w:rsidRPr="00364FBE" w:rsidRDefault="00364FBE" w:rsidP="00364FBE">
      <w:pPr>
        <w:rPr>
          <w:b/>
          <w:sz w:val="32"/>
          <w:szCs w:val="32"/>
        </w:rPr>
      </w:pPr>
    </w:p>
    <w:p w:rsidR="009A1E78" w:rsidRPr="00BE5FAB" w:rsidRDefault="00364FBE">
      <w:pPr>
        <w:rPr>
          <w:b/>
          <w:u w:val="single"/>
        </w:rPr>
      </w:pPr>
      <w:r w:rsidRPr="00BE5FAB">
        <w:rPr>
          <w:b/>
          <w:sz w:val="24"/>
          <w:szCs w:val="24"/>
          <w:u w:val="single"/>
        </w:rPr>
        <w:t>OBJETIVOS</w:t>
      </w:r>
      <w:r w:rsidR="00303EE6" w:rsidRPr="00BE5FAB">
        <w:rPr>
          <w:b/>
          <w:sz w:val="24"/>
          <w:szCs w:val="24"/>
          <w:u w:val="single"/>
        </w:rPr>
        <w:t>:</w:t>
      </w:r>
      <w:r w:rsidR="00CC1397" w:rsidRPr="00CC1397">
        <w:rPr>
          <w:sz w:val="28"/>
          <w:szCs w:val="28"/>
        </w:rPr>
        <w:t xml:space="preserve"> </w:t>
      </w:r>
      <w:r w:rsidR="00CC1397" w:rsidRPr="00BE5FAB">
        <w:t>Continuar en el mercado laboral, desarrollando tareas en las cuales puedo brindar mi amplia experiencia en el sector administrativo.</w:t>
      </w:r>
    </w:p>
    <w:p w:rsidR="00BE5FAB" w:rsidRDefault="00364FBE" w:rsidP="00BE5FAB">
      <w:pPr>
        <w:spacing w:after="0"/>
        <w:rPr>
          <w:b/>
          <w:sz w:val="24"/>
          <w:szCs w:val="24"/>
          <w:u w:val="single"/>
        </w:rPr>
      </w:pPr>
      <w:r w:rsidRPr="00BE5FAB">
        <w:rPr>
          <w:b/>
          <w:sz w:val="24"/>
          <w:szCs w:val="24"/>
          <w:u w:val="single"/>
        </w:rPr>
        <w:t>FORMACIÓN ACADÉMICA:</w:t>
      </w:r>
    </w:p>
    <w:p w:rsidR="00BE5FAB" w:rsidRDefault="00364FBE" w:rsidP="00BE5FAB">
      <w:pPr>
        <w:spacing w:after="0"/>
      </w:pPr>
      <w:r w:rsidRPr="00BE5FAB">
        <w:t>Perito Mercantil. Escuela de Enseñanza Media número 4 de Bernal</w:t>
      </w:r>
      <w:r w:rsidR="000E57B0" w:rsidRPr="00BE5FAB">
        <w:t xml:space="preserve"> </w:t>
      </w:r>
      <w:r w:rsidR="00BE5FAB" w:rsidRPr="00BE5FAB">
        <w:t>(</w:t>
      </w:r>
      <w:r w:rsidR="000E57B0" w:rsidRPr="00BE5FAB">
        <w:t>1977</w:t>
      </w:r>
      <w:r w:rsidR="00BE5FAB" w:rsidRPr="00BE5FAB">
        <w:t>)</w:t>
      </w:r>
    </w:p>
    <w:p w:rsidR="00364FBE" w:rsidRPr="00BE5FAB" w:rsidRDefault="000E57B0" w:rsidP="00BE5FAB">
      <w:pPr>
        <w:spacing w:after="0"/>
      </w:pPr>
      <w:r w:rsidRPr="00BE5FAB">
        <w:t xml:space="preserve">  </w:t>
      </w:r>
    </w:p>
    <w:p w:rsidR="00364FBE" w:rsidRPr="00BE5FAB" w:rsidRDefault="00364FBE" w:rsidP="00364FBE">
      <w:pPr>
        <w:rPr>
          <w:b/>
          <w:sz w:val="24"/>
          <w:szCs w:val="24"/>
          <w:u w:val="single"/>
        </w:rPr>
      </w:pPr>
      <w:r w:rsidRPr="00BE5FAB">
        <w:rPr>
          <w:b/>
          <w:sz w:val="24"/>
          <w:szCs w:val="24"/>
          <w:u w:val="single"/>
        </w:rPr>
        <w:t>EXPERIENCIA LABORAL:</w:t>
      </w:r>
    </w:p>
    <w:p w:rsidR="00364FBE" w:rsidRPr="00BE5FAB" w:rsidRDefault="00364FBE" w:rsidP="003470B0">
      <w:pPr>
        <w:spacing w:after="0"/>
        <w:rPr>
          <w:b/>
        </w:rPr>
      </w:pPr>
      <w:r w:rsidRPr="00BE5FAB">
        <w:rPr>
          <w:b/>
        </w:rPr>
        <w:t xml:space="preserve">01/04/12 – Actual. </w:t>
      </w:r>
      <w:r w:rsidR="00BE5FAB">
        <w:rPr>
          <w:b/>
        </w:rPr>
        <w:tab/>
      </w:r>
      <w:proofErr w:type="spellStart"/>
      <w:r w:rsidRPr="00BE5FAB">
        <w:rPr>
          <w:b/>
        </w:rPr>
        <w:t>Sentra</w:t>
      </w:r>
      <w:proofErr w:type="spellEnd"/>
      <w:r w:rsidRPr="00BE5FAB">
        <w:rPr>
          <w:b/>
        </w:rPr>
        <w:t xml:space="preserve"> S.A (Rubro:</w:t>
      </w:r>
      <w:r w:rsidR="00BE5FAB" w:rsidRPr="00BE5FAB">
        <w:rPr>
          <w:b/>
        </w:rPr>
        <w:t xml:space="preserve"> Construcción</w:t>
      </w:r>
      <w:r w:rsidRPr="00BE5FAB">
        <w:rPr>
          <w:b/>
        </w:rPr>
        <w:t>)</w:t>
      </w:r>
    </w:p>
    <w:p w:rsidR="00A074BF" w:rsidRPr="00BE5FAB" w:rsidRDefault="00364FBE" w:rsidP="003470B0">
      <w:pPr>
        <w:tabs>
          <w:tab w:val="left" w:pos="2127"/>
        </w:tabs>
        <w:spacing w:after="0"/>
      </w:pPr>
      <w:r w:rsidRPr="00BE5FAB">
        <w:rPr>
          <w:b/>
        </w:rPr>
        <w:t>Puesto:</w:t>
      </w:r>
      <w:r w:rsidRPr="00364FBE">
        <w:rPr>
          <w:b/>
          <w:sz w:val="24"/>
          <w:szCs w:val="24"/>
        </w:rPr>
        <w:tab/>
      </w:r>
      <w:r w:rsidRPr="00BE5FAB">
        <w:t>Administrativo de obra</w:t>
      </w:r>
    </w:p>
    <w:p w:rsidR="00364FBE" w:rsidRPr="00BE5FAB" w:rsidRDefault="00364FBE" w:rsidP="003470B0">
      <w:pPr>
        <w:spacing w:after="0"/>
      </w:pPr>
      <w:r w:rsidRPr="00BE5FAB">
        <w:rPr>
          <w:b/>
        </w:rPr>
        <w:t>Tareas Realizadas:</w:t>
      </w:r>
      <w:r w:rsidRPr="00BE5FAB">
        <w:rPr>
          <w:b/>
        </w:rPr>
        <w:tab/>
      </w:r>
      <w:r w:rsidRPr="00BE5FAB">
        <w:t>Altas tempranas (ingresos</w:t>
      </w:r>
      <w:r w:rsidR="000E57B0" w:rsidRPr="00BE5FAB">
        <w:t>)</w:t>
      </w:r>
      <w:r w:rsidRPr="00BE5FAB">
        <w:t>,</w:t>
      </w:r>
      <w:r w:rsidR="000E57B0" w:rsidRPr="00BE5FAB">
        <w:t xml:space="preserve"> control de ausentismo</w:t>
      </w:r>
      <w:r w:rsidR="00BE5FAB" w:rsidRPr="00BE5FAB">
        <w:t>,</w:t>
      </w:r>
      <w:r w:rsidR="000E57B0" w:rsidRPr="00BE5FAB">
        <w:t xml:space="preserve"> entrega de materiales de trabajo</w:t>
      </w:r>
      <w:r w:rsidRPr="00BE5FAB">
        <w:t xml:space="preserve">, </w:t>
      </w:r>
      <w:r w:rsidR="00A074BF" w:rsidRPr="00BE5FAB">
        <w:t>cierre de quincena, liquidaciones</w:t>
      </w:r>
      <w:r w:rsidRPr="00BE5FAB">
        <w:t xml:space="preserve"> </w:t>
      </w:r>
      <w:r w:rsidR="00A074BF" w:rsidRPr="00BE5FAB">
        <w:t>f</w:t>
      </w:r>
      <w:r w:rsidRPr="00BE5FAB">
        <w:t xml:space="preserve">inales, </w:t>
      </w:r>
      <w:r w:rsidR="00BE5FAB" w:rsidRPr="00BE5FAB">
        <w:t>trato constante con ART (derivación de accidentados)</w:t>
      </w:r>
      <w:r w:rsidRPr="00BE5FAB">
        <w:t xml:space="preserve">, </w:t>
      </w:r>
      <w:r w:rsidR="00A074BF" w:rsidRPr="00BE5FAB">
        <w:t>s</w:t>
      </w:r>
      <w:r w:rsidRPr="00BE5FAB">
        <w:t>eg</w:t>
      </w:r>
      <w:r w:rsidR="00A074BF" w:rsidRPr="00BE5FAB">
        <w:t>uridad</w:t>
      </w:r>
      <w:r w:rsidRPr="00BE5FAB">
        <w:t xml:space="preserve"> e higiene, Doc. cuentas sueldos, </w:t>
      </w:r>
      <w:r w:rsidR="00A074BF" w:rsidRPr="00BE5FAB">
        <w:t>m</w:t>
      </w:r>
      <w:r w:rsidRPr="00BE5FAB">
        <w:t xml:space="preserve">ovimientos de fondos, </w:t>
      </w:r>
      <w:r w:rsidR="00A074BF" w:rsidRPr="00BE5FAB">
        <w:t>c</w:t>
      </w:r>
      <w:r w:rsidRPr="00BE5FAB">
        <w:t>ompra de materiales</w:t>
      </w:r>
      <w:r w:rsidR="00A074BF" w:rsidRPr="00BE5FAB">
        <w:t>, c</w:t>
      </w:r>
      <w:r w:rsidRPr="00BE5FAB">
        <w:t>ontrol de remitos.</w:t>
      </w:r>
    </w:p>
    <w:p w:rsidR="00A074BF" w:rsidRDefault="00A074BF" w:rsidP="00A074BF">
      <w:pPr>
        <w:spacing w:after="0"/>
        <w:rPr>
          <w:sz w:val="24"/>
          <w:szCs w:val="24"/>
        </w:rPr>
      </w:pPr>
    </w:p>
    <w:p w:rsidR="00A074BF" w:rsidRPr="00BE5FAB" w:rsidRDefault="00BE5FAB" w:rsidP="003470B0">
      <w:pPr>
        <w:spacing w:after="0"/>
        <w:rPr>
          <w:b/>
        </w:rPr>
      </w:pPr>
      <w:r w:rsidRPr="00BE5FAB">
        <w:rPr>
          <w:b/>
        </w:rPr>
        <w:t>06/</w:t>
      </w:r>
      <w:r w:rsidR="000E030A" w:rsidRPr="00BE5FAB">
        <w:rPr>
          <w:b/>
        </w:rPr>
        <w:t>2011 –</w:t>
      </w:r>
      <w:r w:rsidRPr="00BE5FAB">
        <w:rPr>
          <w:b/>
        </w:rPr>
        <w:t xml:space="preserve"> 02/</w:t>
      </w:r>
      <w:r w:rsidR="000E030A" w:rsidRPr="00BE5FAB">
        <w:rPr>
          <w:b/>
        </w:rPr>
        <w:t>2012.</w:t>
      </w:r>
      <w:r>
        <w:rPr>
          <w:b/>
        </w:rPr>
        <w:tab/>
      </w:r>
      <w:r w:rsidR="00A074BF" w:rsidRPr="00BE5FAB">
        <w:rPr>
          <w:b/>
        </w:rPr>
        <w:t xml:space="preserve">Wonderland CO </w:t>
      </w:r>
      <w:r w:rsidR="004B2955" w:rsidRPr="00BE5FAB">
        <w:rPr>
          <w:b/>
          <w:lang w:val="es-ES"/>
        </w:rPr>
        <w:t xml:space="preserve">(Rubro: </w:t>
      </w:r>
      <w:r w:rsidR="000E57B0" w:rsidRPr="00BE5FAB">
        <w:rPr>
          <w:b/>
          <w:lang w:val="es-ES"/>
        </w:rPr>
        <w:t xml:space="preserve">Importadora de productos de </w:t>
      </w:r>
      <w:r w:rsidRPr="00BE5FAB">
        <w:rPr>
          <w:b/>
          <w:lang w:val="es-ES"/>
        </w:rPr>
        <w:t>librería)</w:t>
      </w:r>
    </w:p>
    <w:p w:rsidR="00A074BF" w:rsidRPr="00BE5FAB" w:rsidRDefault="00303EE6" w:rsidP="003470B0">
      <w:pPr>
        <w:spacing w:after="0"/>
      </w:pPr>
      <w:r w:rsidRPr="00BE5FAB">
        <w:rPr>
          <w:b/>
        </w:rPr>
        <w:t>Puesto</w:t>
      </w:r>
      <w:r w:rsidR="00A074BF" w:rsidRPr="00BE5FAB">
        <w:rPr>
          <w:b/>
        </w:rPr>
        <w:t>:</w:t>
      </w:r>
      <w:r w:rsidR="00A074BF">
        <w:rPr>
          <w:b/>
          <w:sz w:val="24"/>
          <w:szCs w:val="24"/>
        </w:rPr>
        <w:tab/>
      </w:r>
      <w:r w:rsidR="00A074BF">
        <w:rPr>
          <w:b/>
          <w:sz w:val="24"/>
          <w:szCs w:val="24"/>
        </w:rPr>
        <w:tab/>
        <w:t xml:space="preserve"> </w:t>
      </w:r>
      <w:r w:rsidR="00BE5FAB">
        <w:rPr>
          <w:b/>
          <w:sz w:val="24"/>
          <w:szCs w:val="24"/>
        </w:rPr>
        <w:tab/>
      </w:r>
      <w:r w:rsidR="00A074BF" w:rsidRPr="00BE5FAB">
        <w:t xml:space="preserve">Administrativo  </w:t>
      </w:r>
    </w:p>
    <w:p w:rsidR="00A074BF" w:rsidRPr="00BE5FAB" w:rsidRDefault="00A074BF" w:rsidP="003470B0">
      <w:pPr>
        <w:spacing w:after="0"/>
      </w:pPr>
      <w:r w:rsidRPr="00BE5FAB">
        <w:rPr>
          <w:b/>
        </w:rPr>
        <w:t>Tareas Realizadas:</w:t>
      </w:r>
      <w:r w:rsidRPr="00BE5FAB">
        <w:rPr>
          <w:b/>
        </w:rPr>
        <w:tab/>
      </w:r>
      <w:r w:rsidRPr="00BE5FAB">
        <w:t>Cuentas Corrientes, recepción de cobranzas, ingreso de recibos,                                imputación, reclamos, aperturas de cuentas, informes comerciales, facturación electrónica,                                           remitos, notas de débito/crédito, archivo.</w:t>
      </w:r>
    </w:p>
    <w:p w:rsidR="00A074BF" w:rsidRDefault="00A074BF" w:rsidP="00A074BF">
      <w:pPr>
        <w:spacing w:after="0"/>
        <w:rPr>
          <w:sz w:val="24"/>
          <w:szCs w:val="24"/>
        </w:rPr>
      </w:pPr>
    </w:p>
    <w:p w:rsidR="00A074BF" w:rsidRPr="00BE5FAB" w:rsidRDefault="00BE5FAB" w:rsidP="003470B0">
      <w:pPr>
        <w:spacing w:after="0"/>
        <w:rPr>
          <w:b/>
        </w:rPr>
      </w:pPr>
      <w:r w:rsidRPr="00BE5FAB">
        <w:rPr>
          <w:b/>
        </w:rPr>
        <w:t>11/</w:t>
      </w:r>
      <w:r w:rsidR="00A074BF" w:rsidRPr="00BE5FAB">
        <w:rPr>
          <w:b/>
        </w:rPr>
        <w:t xml:space="preserve">2006 – </w:t>
      </w:r>
      <w:r w:rsidRPr="00BE5FAB">
        <w:rPr>
          <w:b/>
        </w:rPr>
        <w:t>05/</w:t>
      </w:r>
      <w:r w:rsidR="00A074BF" w:rsidRPr="00BE5FAB">
        <w:rPr>
          <w:b/>
        </w:rPr>
        <w:t>2011</w:t>
      </w:r>
      <w:r>
        <w:rPr>
          <w:b/>
        </w:rPr>
        <w:t>.</w:t>
      </w:r>
      <w:r>
        <w:rPr>
          <w:b/>
        </w:rPr>
        <w:tab/>
      </w:r>
      <w:r w:rsidR="00A074BF" w:rsidRPr="00BE5FAB">
        <w:rPr>
          <w:b/>
        </w:rPr>
        <w:t>Transwatt S.A</w:t>
      </w:r>
      <w:r w:rsidR="004B2955" w:rsidRPr="00BE5FAB">
        <w:rPr>
          <w:b/>
        </w:rPr>
        <w:t xml:space="preserve"> </w:t>
      </w:r>
      <w:r w:rsidRPr="00BE5FAB">
        <w:rPr>
          <w:b/>
          <w:lang w:val="es-ES"/>
        </w:rPr>
        <w:t>(Rubro: Venta de materiales eléctricos para la construcción</w:t>
      </w:r>
      <w:r w:rsidR="004B2955" w:rsidRPr="00BE5FAB">
        <w:rPr>
          <w:b/>
          <w:lang w:val="es-ES"/>
        </w:rPr>
        <w:t>)</w:t>
      </w:r>
    </w:p>
    <w:p w:rsidR="00A074BF" w:rsidRPr="00BE5FAB" w:rsidRDefault="00A074BF" w:rsidP="003470B0">
      <w:pPr>
        <w:spacing w:after="0"/>
      </w:pPr>
      <w:r w:rsidRPr="00BE5FAB">
        <w:rPr>
          <w:b/>
        </w:rPr>
        <w:t>Puesto:</w:t>
      </w:r>
      <w:r>
        <w:rPr>
          <w:b/>
          <w:sz w:val="24"/>
          <w:szCs w:val="24"/>
        </w:rPr>
        <w:tab/>
      </w:r>
      <w:r>
        <w:rPr>
          <w:b/>
          <w:sz w:val="24"/>
          <w:szCs w:val="24"/>
        </w:rPr>
        <w:tab/>
      </w:r>
      <w:r w:rsidR="00BE5FAB">
        <w:rPr>
          <w:b/>
          <w:sz w:val="24"/>
          <w:szCs w:val="24"/>
        </w:rPr>
        <w:tab/>
      </w:r>
      <w:r w:rsidRPr="00BE5FAB">
        <w:t>Jefe administrativo</w:t>
      </w:r>
    </w:p>
    <w:p w:rsidR="00A074BF" w:rsidRPr="00BE5FAB" w:rsidRDefault="00A074BF" w:rsidP="003470B0">
      <w:pPr>
        <w:spacing w:after="0" w:line="240" w:lineRule="exact"/>
        <w:contextualSpacing/>
        <w:rPr>
          <w:b/>
        </w:rPr>
      </w:pPr>
      <w:r w:rsidRPr="00BE5FAB">
        <w:rPr>
          <w:b/>
        </w:rPr>
        <w:t>Tareas Realizadas:</w:t>
      </w:r>
      <w:r w:rsidRPr="00BE5FAB">
        <w:rPr>
          <w:b/>
        </w:rPr>
        <w:tab/>
      </w:r>
      <w:r w:rsidRPr="00BE5FAB">
        <w:t>Proveedores (órdenes de pago, cheques), facturación (Control de facturas, remitos),                                       cobranzas (Gestión, control, recibos), ingreso de facturas sub diario compras, ingreso de facturas sub diario ventas, finanzas (Bancos, conciliaciones bancarias, caja), personal (Sueldos, altas, bajas, control de quincenas), imputaciones (Cuentas corrientes), trámites (UOM, IERIC, impuestos, AFIP, bancos).</w:t>
      </w:r>
    </w:p>
    <w:p w:rsidR="00A074BF" w:rsidRDefault="00A074BF" w:rsidP="00A074BF">
      <w:pPr>
        <w:spacing w:line="240" w:lineRule="exact"/>
        <w:contextualSpacing/>
        <w:rPr>
          <w:b/>
          <w:sz w:val="24"/>
          <w:szCs w:val="24"/>
        </w:rPr>
      </w:pPr>
    </w:p>
    <w:p w:rsidR="00A074BF" w:rsidRPr="00BE5FAB" w:rsidRDefault="00BE5FAB" w:rsidP="003470B0">
      <w:pPr>
        <w:spacing w:after="0"/>
        <w:rPr>
          <w:b/>
        </w:rPr>
      </w:pPr>
      <w:r>
        <w:rPr>
          <w:b/>
        </w:rPr>
        <w:t>05/</w:t>
      </w:r>
      <w:r w:rsidR="00A074BF" w:rsidRPr="00BE5FAB">
        <w:rPr>
          <w:b/>
        </w:rPr>
        <w:t xml:space="preserve">2000 – </w:t>
      </w:r>
      <w:r>
        <w:rPr>
          <w:b/>
        </w:rPr>
        <w:t>07/</w:t>
      </w:r>
      <w:r w:rsidR="00A074BF" w:rsidRPr="00BE5FAB">
        <w:rPr>
          <w:b/>
        </w:rPr>
        <w:t>200</w:t>
      </w:r>
      <w:r>
        <w:rPr>
          <w:b/>
        </w:rPr>
        <w:t>6.</w:t>
      </w:r>
      <w:r>
        <w:rPr>
          <w:b/>
        </w:rPr>
        <w:tab/>
      </w:r>
      <w:proofErr w:type="spellStart"/>
      <w:r w:rsidR="00A074BF" w:rsidRPr="00BE5FAB">
        <w:rPr>
          <w:b/>
        </w:rPr>
        <w:t>Daifan</w:t>
      </w:r>
      <w:proofErr w:type="spellEnd"/>
      <w:r w:rsidR="004B2955" w:rsidRPr="00BE5FAB">
        <w:rPr>
          <w:b/>
        </w:rPr>
        <w:t xml:space="preserve"> </w:t>
      </w:r>
      <w:r w:rsidR="004B2955" w:rsidRPr="00BE5FAB">
        <w:rPr>
          <w:b/>
          <w:lang w:val="es-ES"/>
        </w:rPr>
        <w:t xml:space="preserve">(Rubro: </w:t>
      </w:r>
      <w:r w:rsidRPr="00BE5FAB">
        <w:rPr>
          <w:b/>
          <w:lang w:val="es-ES"/>
        </w:rPr>
        <w:t>Textil)</w:t>
      </w:r>
    </w:p>
    <w:p w:rsidR="00A074BF" w:rsidRPr="00BE5FAB" w:rsidRDefault="003470B0" w:rsidP="003470B0">
      <w:pPr>
        <w:spacing w:after="0"/>
        <w:rPr>
          <w:i/>
        </w:rPr>
      </w:pPr>
      <w:r w:rsidRPr="00BE5FAB">
        <w:rPr>
          <w:b/>
        </w:rPr>
        <w:t>Puesto:</w:t>
      </w:r>
      <w:r w:rsidRPr="00BE5FAB">
        <w:rPr>
          <w:b/>
          <w:i/>
        </w:rPr>
        <w:tab/>
      </w:r>
      <w:r>
        <w:rPr>
          <w:b/>
          <w:i/>
          <w:sz w:val="24"/>
          <w:szCs w:val="24"/>
        </w:rPr>
        <w:tab/>
      </w:r>
      <w:r w:rsidR="00BE5FAB">
        <w:rPr>
          <w:b/>
          <w:i/>
          <w:sz w:val="24"/>
          <w:szCs w:val="24"/>
        </w:rPr>
        <w:tab/>
      </w:r>
      <w:r w:rsidR="00A074BF" w:rsidRPr="00BE5FAB">
        <w:t>Administrativo</w:t>
      </w:r>
    </w:p>
    <w:p w:rsidR="00A074BF" w:rsidRPr="00BE5FAB" w:rsidRDefault="00A074BF" w:rsidP="003470B0">
      <w:pPr>
        <w:spacing w:after="0" w:line="240" w:lineRule="exact"/>
        <w:contextualSpacing/>
      </w:pPr>
      <w:r w:rsidRPr="00BE5FAB">
        <w:rPr>
          <w:b/>
        </w:rPr>
        <w:t xml:space="preserve">Tareas </w:t>
      </w:r>
      <w:r w:rsidR="003470B0" w:rsidRPr="00BE5FAB">
        <w:rPr>
          <w:b/>
        </w:rPr>
        <w:t>Realizadas:</w:t>
      </w:r>
      <w:r w:rsidR="003470B0" w:rsidRPr="00BE5FAB">
        <w:rPr>
          <w:b/>
        </w:rPr>
        <w:tab/>
      </w:r>
      <w:r w:rsidRPr="00BE5FAB">
        <w:t>Facturación</w:t>
      </w:r>
      <w:r w:rsidR="003470B0" w:rsidRPr="00BE5FAB">
        <w:t>, p</w:t>
      </w:r>
      <w:r w:rsidRPr="00BE5FAB">
        <w:t>ago a proveedores</w:t>
      </w:r>
      <w:r w:rsidR="003470B0" w:rsidRPr="00BE5FAB">
        <w:t>, l</w:t>
      </w:r>
      <w:r w:rsidRPr="00BE5FAB">
        <w:t>iquidaciones</w:t>
      </w:r>
      <w:r w:rsidR="003470B0" w:rsidRPr="00BE5FAB">
        <w:t>, i</w:t>
      </w:r>
      <w:r w:rsidRPr="00BE5FAB">
        <w:t>mputaciones</w:t>
      </w:r>
      <w:r w:rsidR="003470B0" w:rsidRPr="00BE5FAB">
        <w:t>, a</w:t>
      </w:r>
      <w:r w:rsidRPr="00BE5FAB">
        <w:t>nálisis de cuentas</w:t>
      </w:r>
      <w:r w:rsidR="003470B0" w:rsidRPr="00BE5FAB">
        <w:t>.</w:t>
      </w:r>
    </w:p>
    <w:p w:rsidR="00A074BF" w:rsidRPr="00BE5FAB" w:rsidRDefault="00A074BF" w:rsidP="003470B0">
      <w:pPr>
        <w:spacing w:after="0" w:line="240" w:lineRule="exact"/>
        <w:contextualSpacing/>
        <w:rPr>
          <w:b/>
        </w:rPr>
      </w:pPr>
      <w:r w:rsidRPr="00BE5FAB">
        <w:rPr>
          <w:b/>
        </w:rPr>
        <w:t xml:space="preserve">                           </w:t>
      </w:r>
    </w:p>
    <w:p w:rsidR="00A074BF" w:rsidRPr="00BE5FAB" w:rsidRDefault="00BE5FAB" w:rsidP="00BE5FAB">
      <w:pPr>
        <w:spacing w:after="0"/>
        <w:rPr>
          <w:b/>
        </w:rPr>
      </w:pPr>
      <w:r w:rsidRPr="00BE5FAB">
        <w:rPr>
          <w:b/>
        </w:rPr>
        <w:t>06/</w:t>
      </w:r>
      <w:r w:rsidR="00160FEB" w:rsidRPr="00BE5FAB">
        <w:rPr>
          <w:b/>
        </w:rPr>
        <w:t>1995 –</w:t>
      </w:r>
      <w:r w:rsidRPr="00BE5FAB">
        <w:rPr>
          <w:b/>
        </w:rPr>
        <w:t xml:space="preserve"> 04/</w:t>
      </w:r>
      <w:r w:rsidR="00160FEB" w:rsidRPr="00BE5FAB">
        <w:rPr>
          <w:b/>
        </w:rPr>
        <w:t>2000</w:t>
      </w:r>
      <w:r>
        <w:rPr>
          <w:b/>
        </w:rPr>
        <w:t>.</w:t>
      </w:r>
      <w:r>
        <w:rPr>
          <w:b/>
        </w:rPr>
        <w:tab/>
      </w:r>
      <w:r w:rsidR="00A074BF" w:rsidRPr="00BE5FAB">
        <w:rPr>
          <w:b/>
        </w:rPr>
        <w:t>Gillette Argentina S.A.</w:t>
      </w:r>
      <w:r w:rsidR="004B2955" w:rsidRPr="00BE5FAB">
        <w:rPr>
          <w:b/>
        </w:rPr>
        <w:t xml:space="preserve"> </w:t>
      </w:r>
      <w:r w:rsidR="004B2955" w:rsidRPr="00BE5FAB">
        <w:rPr>
          <w:b/>
          <w:lang w:val="es-ES"/>
        </w:rPr>
        <w:t>(Rubro:</w:t>
      </w:r>
      <w:r w:rsidR="000E030A" w:rsidRPr="00BE5FAB">
        <w:rPr>
          <w:b/>
          <w:lang w:val="es-ES"/>
        </w:rPr>
        <w:t xml:space="preserve"> Cosmética, perfumería</w:t>
      </w:r>
      <w:r w:rsidR="004B2955" w:rsidRPr="00BE5FAB">
        <w:rPr>
          <w:b/>
          <w:lang w:val="es-ES"/>
        </w:rPr>
        <w:t>)</w:t>
      </w:r>
      <w:r w:rsidR="008C1AFB" w:rsidRPr="00BE5FAB">
        <w:rPr>
          <w:b/>
          <w:lang w:val="es-ES"/>
        </w:rPr>
        <w:t xml:space="preserve"> </w:t>
      </w:r>
      <w:r w:rsidR="008C1AFB" w:rsidRPr="00BE5FAB">
        <w:rPr>
          <w:b/>
          <w:noProof/>
          <w:lang w:val="es-ES" w:eastAsia="es-ES"/>
        </w:rPr>
        <w:drawing>
          <wp:anchor distT="0" distB="0" distL="114300" distR="114300" simplePos="0" relativeHeight="251658240" behindDoc="0" locked="0" layoutInCell="1" allowOverlap="1" wp14:anchorId="104F2BB6" wp14:editId="484CA28F">
            <wp:simplePos x="3886200" y="457200"/>
            <wp:positionH relativeFrom="margin">
              <wp:align>right</wp:align>
            </wp:positionH>
            <wp:positionV relativeFrom="margin">
              <wp:align>top</wp:align>
            </wp:positionV>
            <wp:extent cx="951230" cy="1268095"/>
            <wp:effectExtent l="0" t="0" r="1270" b="825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1230" cy="1268095"/>
                    </a:xfrm>
                    <a:prstGeom prst="rect">
                      <a:avLst/>
                    </a:prstGeom>
                    <a:noFill/>
                  </pic:spPr>
                </pic:pic>
              </a:graphicData>
            </a:graphic>
          </wp:anchor>
        </w:drawing>
      </w:r>
    </w:p>
    <w:p w:rsidR="00A074BF" w:rsidRPr="00BE5FAB" w:rsidRDefault="00160FEB" w:rsidP="00BE5FAB">
      <w:pPr>
        <w:spacing w:after="0"/>
      </w:pPr>
      <w:r w:rsidRPr="00BE5FAB">
        <w:rPr>
          <w:b/>
        </w:rPr>
        <w:t>Puesto:</w:t>
      </w:r>
      <w:r>
        <w:rPr>
          <w:b/>
          <w:sz w:val="24"/>
          <w:szCs w:val="24"/>
        </w:rPr>
        <w:tab/>
      </w:r>
      <w:r>
        <w:rPr>
          <w:b/>
          <w:sz w:val="24"/>
          <w:szCs w:val="24"/>
        </w:rPr>
        <w:tab/>
      </w:r>
      <w:r w:rsidR="00BE5FAB">
        <w:rPr>
          <w:b/>
          <w:sz w:val="24"/>
          <w:szCs w:val="24"/>
        </w:rPr>
        <w:tab/>
      </w:r>
      <w:r w:rsidR="00A074BF" w:rsidRPr="00BE5FAB">
        <w:t>Analista señor de Créditos y Cobranzas</w:t>
      </w:r>
    </w:p>
    <w:p w:rsidR="00303EE6" w:rsidRDefault="00A074BF" w:rsidP="00CD3214">
      <w:pPr>
        <w:pStyle w:val="Textocomentario"/>
        <w:rPr>
          <w:b/>
          <w:sz w:val="24"/>
          <w:szCs w:val="24"/>
        </w:rPr>
      </w:pPr>
      <w:r w:rsidRPr="00BE5FAB">
        <w:rPr>
          <w:b/>
          <w:sz w:val="22"/>
          <w:szCs w:val="22"/>
        </w:rPr>
        <w:t>Tareas</w:t>
      </w:r>
      <w:r w:rsidR="00160FEB" w:rsidRPr="00BE5FAB">
        <w:rPr>
          <w:b/>
          <w:sz w:val="22"/>
          <w:szCs w:val="22"/>
        </w:rPr>
        <w:t xml:space="preserve"> Realizadas: </w:t>
      </w:r>
      <w:r w:rsidRPr="00BE5FAB">
        <w:rPr>
          <w:b/>
          <w:sz w:val="22"/>
          <w:szCs w:val="22"/>
        </w:rPr>
        <w:t xml:space="preserve">  </w:t>
      </w:r>
      <w:r w:rsidR="00BE5FAB">
        <w:rPr>
          <w:b/>
          <w:sz w:val="22"/>
          <w:szCs w:val="22"/>
        </w:rPr>
        <w:tab/>
      </w:r>
      <w:r w:rsidRPr="00BE5FAB">
        <w:rPr>
          <w:sz w:val="22"/>
          <w:szCs w:val="22"/>
        </w:rPr>
        <w:t>Gestión de deudores incobrables</w:t>
      </w:r>
      <w:r w:rsidR="00160FEB" w:rsidRPr="00BE5FAB">
        <w:rPr>
          <w:sz w:val="22"/>
          <w:szCs w:val="22"/>
        </w:rPr>
        <w:t>, c</w:t>
      </w:r>
      <w:r w:rsidRPr="00BE5FAB">
        <w:rPr>
          <w:sz w:val="22"/>
          <w:szCs w:val="22"/>
        </w:rPr>
        <w:t>ontrol de cobranzas por bancos</w:t>
      </w:r>
      <w:r w:rsidR="00714A86" w:rsidRPr="00BE5FAB">
        <w:rPr>
          <w:sz w:val="22"/>
          <w:szCs w:val="22"/>
        </w:rPr>
        <w:t xml:space="preserve">, </w:t>
      </w:r>
      <w:r w:rsidRPr="00BE5FAB">
        <w:rPr>
          <w:sz w:val="22"/>
          <w:szCs w:val="22"/>
        </w:rPr>
        <w:t xml:space="preserve">                                              </w:t>
      </w:r>
      <w:r w:rsidR="00714A86" w:rsidRPr="00BE5FAB">
        <w:rPr>
          <w:sz w:val="22"/>
          <w:szCs w:val="22"/>
        </w:rPr>
        <w:t>r</w:t>
      </w:r>
      <w:r w:rsidRPr="00BE5FAB">
        <w:rPr>
          <w:sz w:val="22"/>
          <w:szCs w:val="22"/>
        </w:rPr>
        <w:t>ecepción de cobradores</w:t>
      </w:r>
      <w:r w:rsidR="00714A86" w:rsidRPr="00BE5FAB">
        <w:rPr>
          <w:sz w:val="22"/>
          <w:szCs w:val="22"/>
        </w:rPr>
        <w:t>, c</w:t>
      </w:r>
      <w:r w:rsidRPr="00BE5FAB">
        <w:rPr>
          <w:sz w:val="22"/>
          <w:szCs w:val="22"/>
        </w:rPr>
        <w:t xml:space="preserve">ontrol de cobranzas </w:t>
      </w:r>
      <w:proofErr w:type="spellStart"/>
      <w:r w:rsidRPr="00BE5FAB">
        <w:rPr>
          <w:sz w:val="22"/>
          <w:szCs w:val="22"/>
        </w:rPr>
        <w:t>tercerizadas</w:t>
      </w:r>
      <w:proofErr w:type="spellEnd"/>
      <w:r w:rsidRPr="00BE5FAB">
        <w:rPr>
          <w:sz w:val="22"/>
          <w:szCs w:val="22"/>
        </w:rPr>
        <w:t xml:space="preserve"> (</w:t>
      </w:r>
      <w:proofErr w:type="spellStart"/>
      <w:r w:rsidRPr="00BE5FAB">
        <w:rPr>
          <w:sz w:val="22"/>
          <w:szCs w:val="22"/>
        </w:rPr>
        <w:t>Andreani</w:t>
      </w:r>
      <w:proofErr w:type="spellEnd"/>
      <w:r w:rsidRPr="00BE5FAB">
        <w:rPr>
          <w:sz w:val="22"/>
          <w:szCs w:val="22"/>
        </w:rPr>
        <w:t xml:space="preserve">, Agencia </w:t>
      </w:r>
      <w:proofErr w:type="spellStart"/>
      <w:r w:rsidRPr="00BE5FAB">
        <w:rPr>
          <w:sz w:val="22"/>
          <w:szCs w:val="22"/>
        </w:rPr>
        <w:t>Bucci</w:t>
      </w:r>
      <w:proofErr w:type="spellEnd"/>
      <w:r w:rsidRPr="00BE5FAB">
        <w:rPr>
          <w:sz w:val="22"/>
          <w:szCs w:val="22"/>
        </w:rPr>
        <w:t>)</w:t>
      </w:r>
      <w:r w:rsidR="00714A86" w:rsidRPr="00BE5FAB">
        <w:rPr>
          <w:sz w:val="22"/>
          <w:szCs w:val="22"/>
        </w:rPr>
        <w:t xml:space="preserve">, </w:t>
      </w:r>
      <w:r w:rsidRPr="00BE5FAB">
        <w:rPr>
          <w:sz w:val="22"/>
          <w:szCs w:val="22"/>
        </w:rPr>
        <w:t xml:space="preserve">                                         </w:t>
      </w:r>
      <w:r w:rsidR="00714A86" w:rsidRPr="00BE5FAB">
        <w:rPr>
          <w:sz w:val="22"/>
          <w:szCs w:val="22"/>
        </w:rPr>
        <w:t>a</w:t>
      </w:r>
      <w:r w:rsidRPr="00BE5FAB">
        <w:rPr>
          <w:sz w:val="22"/>
          <w:szCs w:val="22"/>
        </w:rPr>
        <w:t>tención a vendedores y clientes</w:t>
      </w:r>
      <w:r w:rsidR="00714A86" w:rsidRPr="00CD3214">
        <w:rPr>
          <w:rFonts w:asciiTheme="minorHAnsi" w:hAnsiTheme="minorHAnsi" w:cstheme="minorHAnsi"/>
          <w:sz w:val="22"/>
          <w:szCs w:val="22"/>
        </w:rPr>
        <w:t xml:space="preserve">, </w:t>
      </w:r>
      <w:r w:rsidR="000E030A" w:rsidRPr="00CD3214">
        <w:rPr>
          <w:rFonts w:asciiTheme="minorHAnsi" w:hAnsiTheme="minorHAnsi" w:cstheme="minorHAnsi"/>
          <w:sz w:val="22"/>
          <w:szCs w:val="22"/>
        </w:rPr>
        <w:t>registro y seguimiento de cuentas a cobrar, seguimiento de cuentas corrientes, gestión de créditos y cobranzas, registración de cobranzas, tareas administrativas en general,</w:t>
      </w:r>
      <w:r w:rsidR="000E030A" w:rsidRPr="00BE5FAB">
        <w:rPr>
          <w:rFonts w:ascii="Tahoma" w:hAnsi="Tahoma" w:cs="Tahoma"/>
          <w:sz w:val="22"/>
          <w:szCs w:val="22"/>
        </w:rPr>
        <w:t xml:space="preserve"> </w:t>
      </w:r>
      <w:r w:rsidR="00714A86" w:rsidRPr="00BE5FAB">
        <w:rPr>
          <w:sz w:val="22"/>
          <w:szCs w:val="22"/>
        </w:rPr>
        <w:t>c</w:t>
      </w:r>
      <w:r w:rsidRPr="00BE5FAB">
        <w:rPr>
          <w:sz w:val="22"/>
          <w:szCs w:val="22"/>
        </w:rPr>
        <w:t>onfección de informes mensuales (Deuda vencida, DSO)</w:t>
      </w:r>
      <w:r w:rsidR="00714A86" w:rsidRPr="00BE5FAB">
        <w:rPr>
          <w:sz w:val="22"/>
          <w:szCs w:val="22"/>
        </w:rPr>
        <w:t>, a</w:t>
      </w:r>
      <w:r w:rsidRPr="00BE5FAB">
        <w:rPr>
          <w:sz w:val="22"/>
          <w:szCs w:val="22"/>
        </w:rPr>
        <w:t>pertura de cuentas corrientes</w:t>
      </w:r>
      <w:r w:rsidR="00714A86" w:rsidRPr="00BE5FAB">
        <w:rPr>
          <w:sz w:val="22"/>
          <w:szCs w:val="22"/>
        </w:rPr>
        <w:t>, i</w:t>
      </w:r>
      <w:r w:rsidRPr="00BE5FAB">
        <w:rPr>
          <w:sz w:val="22"/>
          <w:szCs w:val="22"/>
        </w:rPr>
        <w:t>nformes comerciales</w:t>
      </w:r>
      <w:r w:rsidR="00714A86" w:rsidRPr="00BE5FAB">
        <w:rPr>
          <w:sz w:val="22"/>
          <w:szCs w:val="22"/>
        </w:rPr>
        <w:t>, s</w:t>
      </w:r>
      <w:r w:rsidRPr="00BE5FAB">
        <w:rPr>
          <w:sz w:val="22"/>
          <w:szCs w:val="22"/>
        </w:rPr>
        <w:t>eguimiento y control de condiciones impositivas de clientes</w:t>
      </w:r>
      <w:r w:rsidR="00714A86" w:rsidRPr="00BE5FAB">
        <w:rPr>
          <w:sz w:val="22"/>
          <w:szCs w:val="22"/>
        </w:rPr>
        <w:t>, l</w:t>
      </w:r>
      <w:r w:rsidRPr="00BE5FAB">
        <w:rPr>
          <w:sz w:val="22"/>
          <w:szCs w:val="22"/>
        </w:rPr>
        <w:t>iberación de pedidos</w:t>
      </w:r>
      <w:r w:rsidR="00714A86" w:rsidRPr="00BE5FAB">
        <w:rPr>
          <w:sz w:val="22"/>
          <w:szCs w:val="22"/>
        </w:rPr>
        <w:t>, m</w:t>
      </w:r>
      <w:r w:rsidRPr="00BE5FAB">
        <w:rPr>
          <w:sz w:val="22"/>
          <w:szCs w:val="22"/>
        </w:rPr>
        <w:t xml:space="preserve">anejo de sistema computarizado de </w:t>
      </w:r>
      <w:r w:rsidR="000E030A" w:rsidRPr="00BE5FAB">
        <w:rPr>
          <w:sz w:val="22"/>
          <w:szCs w:val="22"/>
        </w:rPr>
        <w:t>facturación (AS-400</w:t>
      </w:r>
      <w:r w:rsidRPr="00BE5FAB">
        <w:rPr>
          <w:sz w:val="22"/>
          <w:szCs w:val="22"/>
        </w:rPr>
        <w:t xml:space="preserve">  Aplicación a las tareas del sector de sistemas </w:t>
      </w:r>
      <w:proofErr w:type="spellStart"/>
      <w:r w:rsidRPr="00BE5FAB">
        <w:rPr>
          <w:sz w:val="22"/>
          <w:szCs w:val="22"/>
        </w:rPr>
        <w:t>Cold</w:t>
      </w:r>
      <w:proofErr w:type="spellEnd"/>
      <w:r w:rsidRPr="00BE5FAB">
        <w:rPr>
          <w:sz w:val="22"/>
          <w:szCs w:val="22"/>
        </w:rPr>
        <w:t xml:space="preserve"> y digitación de documentos.</w:t>
      </w:r>
    </w:p>
    <w:p w:rsidR="00A074BF" w:rsidRPr="00CD3214" w:rsidRDefault="00CD3214" w:rsidP="00CD3214">
      <w:pPr>
        <w:spacing w:after="0"/>
        <w:rPr>
          <w:b/>
        </w:rPr>
      </w:pPr>
      <w:r>
        <w:rPr>
          <w:b/>
        </w:rPr>
        <w:t>02/</w:t>
      </w:r>
      <w:r w:rsidR="00303EE6" w:rsidRPr="00CD3214">
        <w:rPr>
          <w:b/>
        </w:rPr>
        <w:t xml:space="preserve">1979 </w:t>
      </w:r>
      <w:r w:rsidR="000E030A" w:rsidRPr="00CD3214">
        <w:rPr>
          <w:b/>
        </w:rPr>
        <w:t>–</w:t>
      </w:r>
      <w:r w:rsidR="00303EE6" w:rsidRPr="00CD3214">
        <w:rPr>
          <w:b/>
        </w:rPr>
        <w:t xml:space="preserve"> </w:t>
      </w:r>
      <w:r>
        <w:rPr>
          <w:b/>
        </w:rPr>
        <w:t>04/</w:t>
      </w:r>
      <w:r w:rsidR="00303EE6" w:rsidRPr="00CD3214">
        <w:rPr>
          <w:b/>
        </w:rPr>
        <w:t>1995.</w:t>
      </w:r>
      <w:r>
        <w:rPr>
          <w:b/>
        </w:rPr>
        <w:tab/>
      </w:r>
      <w:r w:rsidR="00A074BF" w:rsidRPr="00CD3214">
        <w:rPr>
          <w:b/>
        </w:rPr>
        <w:t>Parker Pen Argentina S.A.I.C.</w:t>
      </w:r>
      <w:r w:rsidR="004B2955" w:rsidRPr="00CD3214">
        <w:rPr>
          <w:b/>
        </w:rPr>
        <w:t xml:space="preserve"> (Rubro:</w:t>
      </w:r>
      <w:r>
        <w:rPr>
          <w:b/>
        </w:rPr>
        <w:t xml:space="preserve"> </w:t>
      </w:r>
      <w:r w:rsidR="000E030A" w:rsidRPr="00CD3214">
        <w:rPr>
          <w:b/>
        </w:rPr>
        <w:t>Elementos de escritura</w:t>
      </w:r>
      <w:r w:rsidR="004B2955" w:rsidRPr="00CD3214">
        <w:rPr>
          <w:b/>
        </w:rPr>
        <w:t>)</w:t>
      </w:r>
    </w:p>
    <w:p w:rsidR="00A074BF" w:rsidRPr="00CD3214" w:rsidRDefault="00A074BF" w:rsidP="00A074BF">
      <w:r w:rsidRPr="00CD3214">
        <w:rPr>
          <w:b/>
        </w:rPr>
        <w:t>Puestos</w:t>
      </w:r>
      <w:r w:rsidR="00303EE6" w:rsidRPr="00CD3214">
        <w:rPr>
          <w:b/>
        </w:rPr>
        <w:t>:</w:t>
      </w:r>
      <w:r w:rsidRPr="00CD3214">
        <w:rPr>
          <w:b/>
        </w:rPr>
        <w:t xml:space="preserve"> </w:t>
      </w:r>
      <w:r w:rsidR="00303EE6" w:rsidRPr="00CD3214">
        <w:rPr>
          <w:b/>
        </w:rPr>
        <w:tab/>
      </w:r>
      <w:r w:rsidR="00303EE6">
        <w:rPr>
          <w:b/>
          <w:sz w:val="24"/>
          <w:szCs w:val="24"/>
        </w:rPr>
        <w:tab/>
      </w:r>
      <w:r w:rsidRPr="00CD3214">
        <w:t>Administrativo de Créditos y cobranzas</w:t>
      </w:r>
    </w:p>
    <w:p w:rsidR="00A074BF" w:rsidRPr="00CD3214" w:rsidRDefault="00A074BF" w:rsidP="00A074BF">
      <w:pPr>
        <w:spacing w:line="240" w:lineRule="exact"/>
        <w:contextualSpacing/>
      </w:pPr>
      <w:r w:rsidRPr="00CD3214">
        <w:rPr>
          <w:b/>
        </w:rPr>
        <w:lastRenderedPageBreak/>
        <w:t>Tareas</w:t>
      </w:r>
      <w:r w:rsidR="00303EE6" w:rsidRPr="00CD3214">
        <w:rPr>
          <w:b/>
        </w:rPr>
        <w:t xml:space="preserve"> Realizadas:</w:t>
      </w:r>
      <w:r w:rsidRPr="00CD3214">
        <w:rPr>
          <w:i/>
        </w:rPr>
        <w:t xml:space="preserve">   </w:t>
      </w:r>
      <w:r w:rsidRPr="00CD3214">
        <w:t xml:space="preserve">  </w:t>
      </w:r>
      <w:r w:rsidR="00CD3214">
        <w:tab/>
      </w:r>
      <w:r w:rsidRPr="00CD3214">
        <w:t>Apertura de cuentas corrientes</w:t>
      </w:r>
      <w:r w:rsidR="00303EE6" w:rsidRPr="00CD3214">
        <w:t>, i</w:t>
      </w:r>
      <w:r w:rsidRPr="00CD3214">
        <w:t>nformes comerciales</w:t>
      </w:r>
      <w:r w:rsidR="00303EE6" w:rsidRPr="00CD3214">
        <w:t>, a</w:t>
      </w:r>
      <w:r w:rsidRPr="00CD3214">
        <w:t>tención a vendedores y clientes</w:t>
      </w:r>
      <w:r w:rsidR="00303EE6" w:rsidRPr="00CD3214">
        <w:t>, i</w:t>
      </w:r>
      <w:r w:rsidRPr="00CD3214">
        <w:t>ngreso de cheques, boletas de depósito</w:t>
      </w:r>
      <w:r w:rsidR="00303EE6" w:rsidRPr="00CD3214">
        <w:t>, i</w:t>
      </w:r>
      <w:r w:rsidRPr="00CD3214">
        <w:t xml:space="preserve">mputaciones, </w:t>
      </w:r>
      <w:r w:rsidR="00303EE6" w:rsidRPr="00CD3214">
        <w:t>c</w:t>
      </w:r>
      <w:r w:rsidRPr="00CD3214">
        <w:t>ancelaciones</w:t>
      </w:r>
      <w:r w:rsidR="00303EE6" w:rsidRPr="00CD3214">
        <w:t>, a</w:t>
      </w:r>
      <w:r w:rsidRPr="00CD3214">
        <w:t>nálisis de cuentas</w:t>
      </w:r>
      <w:r w:rsidR="00303EE6" w:rsidRPr="00CD3214">
        <w:t>, c</w:t>
      </w:r>
      <w:r w:rsidRPr="00CD3214">
        <w:t>ontrol de recibos provisorios</w:t>
      </w:r>
      <w:r w:rsidR="00303EE6" w:rsidRPr="00CD3214">
        <w:t>, l</w:t>
      </w:r>
      <w:r w:rsidRPr="00CD3214">
        <w:t>iberación de pedidos</w:t>
      </w:r>
      <w:r w:rsidR="00303EE6" w:rsidRPr="00CD3214">
        <w:t>, c</w:t>
      </w:r>
      <w:r w:rsidRPr="00CD3214">
        <w:t>ontrol de remitos</w:t>
      </w:r>
      <w:r w:rsidR="00303EE6" w:rsidRPr="00CD3214">
        <w:t>, c</w:t>
      </w:r>
      <w:r w:rsidRPr="00CD3214">
        <w:t>ontrol de cobranzas</w:t>
      </w:r>
      <w:r w:rsidR="00303EE6" w:rsidRPr="00CD3214">
        <w:t>, a</w:t>
      </w:r>
      <w:r w:rsidRPr="00CD3214">
        <w:t>rchivo general</w:t>
      </w:r>
      <w:r w:rsidR="00303EE6" w:rsidRPr="00CD3214">
        <w:t xml:space="preserve">, </w:t>
      </w:r>
      <w:r w:rsidRPr="00CD3214">
        <w:t xml:space="preserve">                                         </w:t>
      </w:r>
      <w:r w:rsidR="00303EE6" w:rsidRPr="00CD3214">
        <w:t>f</w:t>
      </w:r>
      <w:r w:rsidRPr="00CD3214">
        <w:t xml:space="preserve">usión de </w:t>
      </w:r>
      <w:proofErr w:type="spellStart"/>
      <w:r w:rsidRPr="00CD3214">
        <w:t>Waterman</w:t>
      </w:r>
      <w:proofErr w:type="spellEnd"/>
      <w:r w:rsidRPr="00CD3214">
        <w:t xml:space="preserve"> con Parker (Cuentas y saldos de clientes)</w:t>
      </w:r>
      <w:r w:rsidR="00303EE6" w:rsidRPr="00CD3214">
        <w:t>, f</w:t>
      </w:r>
      <w:r w:rsidRPr="00CD3214">
        <w:t xml:space="preserve">usión de Parker con </w:t>
      </w:r>
      <w:proofErr w:type="spellStart"/>
      <w:r w:rsidRPr="00CD3214">
        <w:t>Sylvapen</w:t>
      </w:r>
      <w:proofErr w:type="spellEnd"/>
      <w:r w:rsidRPr="00CD3214">
        <w:t xml:space="preserve"> (Cuentas y saldos de clientes)</w:t>
      </w:r>
      <w:r w:rsidR="00303EE6" w:rsidRPr="00CD3214">
        <w:t>, ma</w:t>
      </w:r>
      <w:r w:rsidRPr="00CD3214">
        <w:t>nejo de sistema computarizado de facturación (AS-400)</w:t>
      </w:r>
    </w:p>
    <w:p w:rsidR="00A074BF" w:rsidRDefault="00A074BF" w:rsidP="00A074BF">
      <w:pPr>
        <w:rPr>
          <w:b/>
          <w:sz w:val="24"/>
          <w:szCs w:val="24"/>
        </w:rPr>
      </w:pPr>
    </w:p>
    <w:p w:rsidR="00303EE6" w:rsidRPr="00CD3214" w:rsidRDefault="00836113" w:rsidP="00303EE6">
      <w:pPr>
        <w:rPr>
          <w:b/>
          <w:sz w:val="24"/>
          <w:szCs w:val="24"/>
          <w:u w:val="single"/>
        </w:rPr>
      </w:pPr>
      <w:r w:rsidRPr="00CD3214">
        <w:rPr>
          <w:b/>
          <w:sz w:val="24"/>
          <w:szCs w:val="24"/>
          <w:u w:val="single"/>
        </w:rPr>
        <w:t>CURSOS REALIZADOS</w:t>
      </w:r>
      <w:r w:rsidR="00303EE6" w:rsidRPr="00CD3214">
        <w:rPr>
          <w:b/>
          <w:sz w:val="24"/>
          <w:szCs w:val="24"/>
          <w:u w:val="single"/>
        </w:rPr>
        <w:t>:</w:t>
      </w:r>
    </w:p>
    <w:p w:rsidR="00836113" w:rsidRPr="00CD3214" w:rsidRDefault="00836113" w:rsidP="00836113">
      <w:pPr>
        <w:spacing w:line="240" w:lineRule="exact"/>
      </w:pPr>
      <w:r w:rsidRPr="00CD3214">
        <w:t>Calidad Total (Gillette Argentina S.A.)</w:t>
      </w:r>
    </w:p>
    <w:p w:rsidR="00836113" w:rsidRPr="00CD3214" w:rsidRDefault="00836113" w:rsidP="00836113">
      <w:pPr>
        <w:spacing w:line="240" w:lineRule="exact"/>
      </w:pPr>
      <w:r w:rsidRPr="00CD3214">
        <w:t xml:space="preserve">Relaciones Interpersonales (M. Quintas) </w:t>
      </w:r>
    </w:p>
    <w:p w:rsidR="00836113" w:rsidRPr="00CD3214" w:rsidRDefault="00836113" w:rsidP="00836113">
      <w:pPr>
        <w:spacing w:line="240" w:lineRule="exact"/>
      </w:pPr>
      <w:r w:rsidRPr="00CD3214">
        <w:t xml:space="preserve">Análisis de Estados contables (Price </w:t>
      </w:r>
      <w:proofErr w:type="spellStart"/>
      <w:r w:rsidRPr="00CD3214">
        <w:t>Waterhouse</w:t>
      </w:r>
      <w:proofErr w:type="spellEnd"/>
      <w:r w:rsidRPr="00CD3214">
        <w:t xml:space="preserve"> </w:t>
      </w:r>
      <w:proofErr w:type="spellStart"/>
      <w:r w:rsidRPr="00CD3214">
        <w:t>Coopers</w:t>
      </w:r>
      <w:proofErr w:type="spellEnd"/>
      <w:r w:rsidRPr="00CD3214">
        <w:t>)</w:t>
      </w:r>
    </w:p>
    <w:p w:rsidR="00836113" w:rsidRPr="00CD3214" w:rsidRDefault="00836113" w:rsidP="00836113">
      <w:pPr>
        <w:spacing w:line="240" w:lineRule="exact"/>
        <w:rPr>
          <w:lang w:val="en-US"/>
        </w:rPr>
      </w:pPr>
      <w:r w:rsidRPr="00CD3214">
        <w:rPr>
          <w:lang w:val="en-US"/>
        </w:rPr>
        <w:t xml:space="preserve">Balance General (Dr. </w:t>
      </w:r>
      <w:proofErr w:type="spellStart"/>
      <w:r w:rsidRPr="00CD3214">
        <w:rPr>
          <w:lang w:val="en-US"/>
        </w:rPr>
        <w:t>Cutuli</w:t>
      </w:r>
      <w:proofErr w:type="spellEnd"/>
      <w:r w:rsidRPr="00CD3214">
        <w:rPr>
          <w:lang w:val="en-US"/>
        </w:rPr>
        <w:t>)</w:t>
      </w:r>
    </w:p>
    <w:p w:rsidR="00836113" w:rsidRPr="00CD3214" w:rsidRDefault="00836113" w:rsidP="00836113">
      <w:pPr>
        <w:spacing w:line="240" w:lineRule="exact"/>
        <w:rPr>
          <w:lang w:val="en-US"/>
        </w:rPr>
      </w:pPr>
      <w:proofErr w:type="spellStart"/>
      <w:r w:rsidRPr="00CD3214">
        <w:rPr>
          <w:lang w:val="en-US"/>
        </w:rPr>
        <w:t>Computación</w:t>
      </w:r>
      <w:proofErr w:type="spellEnd"/>
      <w:r w:rsidRPr="00CD3214">
        <w:rPr>
          <w:lang w:val="en-US"/>
        </w:rPr>
        <w:t xml:space="preserve"> (Excel, Word, P. Point) (</w:t>
      </w:r>
      <w:proofErr w:type="spellStart"/>
      <w:r w:rsidRPr="00CD3214">
        <w:rPr>
          <w:lang w:val="en-US"/>
        </w:rPr>
        <w:t>Meritti</w:t>
      </w:r>
      <w:proofErr w:type="spellEnd"/>
      <w:r w:rsidRPr="00CD3214">
        <w:rPr>
          <w:lang w:val="en-US"/>
        </w:rPr>
        <w:t xml:space="preserve"> – Gillette)</w:t>
      </w:r>
    </w:p>
    <w:p w:rsidR="008C1AFB" w:rsidRPr="00CD3214" w:rsidRDefault="00836113" w:rsidP="00836113">
      <w:pPr>
        <w:spacing w:line="240" w:lineRule="exact"/>
        <w:ind w:hanging="1701"/>
      </w:pPr>
      <w:r w:rsidRPr="00CD3214">
        <w:rPr>
          <w:lang w:val="en-US"/>
        </w:rPr>
        <w:t xml:space="preserve">                              </w:t>
      </w:r>
      <w:r w:rsidR="00CD3214">
        <w:rPr>
          <w:lang w:val="en-US"/>
        </w:rPr>
        <w:t xml:space="preserve"> </w:t>
      </w:r>
      <w:r w:rsidR="00CD3214">
        <w:rPr>
          <w:lang w:val="en-US"/>
        </w:rPr>
        <w:tab/>
      </w:r>
      <w:r w:rsidRPr="00CD3214">
        <w:t xml:space="preserve">Representante en reuniones de análisis de créditos Cámara de Convertidores de papel      </w:t>
      </w:r>
    </w:p>
    <w:p w:rsidR="00836113" w:rsidRDefault="00836113" w:rsidP="00836113">
      <w:pPr>
        <w:spacing w:line="240" w:lineRule="exact"/>
        <w:ind w:hanging="1701"/>
        <w:rPr>
          <w:sz w:val="24"/>
          <w:szCs w:val="24"/>
        </w:rPr>
      </w:pPr>
      <w:r>
        <w:rPr>
          <w:sz w:val="24"/>
          <w:szCs w:val="24"/>
        </w:rPr>
        <w:t xml:space="preserve">                   </w:t>
      </w:r>
    </w:p>
    <w:p w:rsidR="006A5134" w:rsidRPr="008C1AFB" w:rsidRDefault="006A5134" w:rsidP="006A5134">
      <w:pPr>
        <w:rPr>
          <w:sz w:val="24"/>
          <w:szCs w:val="24"/>
        </w:rPr>
      </w:pPr>
      <w:r w:rsidRPr="00557048">
        <w:rPr>
          <w:b/>
          <w:sz w:val="24"/>
          <w:szCs w:val="24"/>
          <w:u w:val="single"/>
        </w:rPr>
        <w:t>REFERENCIAS:</w:t>
      </w:r>
      <w:r>
        <w:rPr>
          <w:sz w:val="28"/>
          <w:szCs w:val="28"/>
        </w:rPr>
        <w:t xml:space="preserve"> </w:t>
      </w:r>
      <w:r w:rsidRPr="00557048">
        <w:t>A disposición.</w:t>
      </w:r>
      <w:bookmarkStart w:id="0" w:name="_GoBack"/>
      <w:bookmarkEnd w:id="0"/>
    </w:p>
    <w:p w:rsidR="00836113" w:rsidRDefault="00836113" w:rsidP="00836113">
      <w:pPr>
        <w:rPr>
          <w:b/>
          <w:i/>
          <w:sz w:val="24"/>
          <w:szCs w:val="24"/>
        </w:rPr>
      </w:pPr>
    </w:p>
    <w:p w:rsidR="00303EE6" w:rsidRDefault="00303EE6" w:rsidP="00303EE6">
      <w:pPr>
        <w:rPr>
          <w:b/>
          <w:sz w:val="28"/>
          <w:szCs w:val="28"/>
          <w:u w:val="single"/>
        </w:rPr>
      </w:pPr>
    </w:p>
    <w:p w:rsidR="00303EE6" w:rsidRDefault="00303EE6" w:rsidP="00303EE6">
      <w:pPr>
        <w:rPr>
          <w:b/>
          <w:sz w:val="28"/>
          <w:szCs w:val="28"/>
          <w:u w:val="single"/>
        </w:rPr>
      </w:pPr>
    </w:p>
    <w:p w:rsidR="00303EE6" w:rsidRPr="00F52957" w:rsidRDefault="00303EE6" w:rsidP="00A074BF">
      <w:pPr>
        <w:rPr>
          <w:b/>
          <w:sz w:val="24"/>
          <w:szCs w:val="24"/>
        </w:rPr>
      </w:pPr>
    </w:p>
    <w:p w:rsidR="00A074BF" w:rsidRPr="00F52957" w:rsidRDefault="00A074BF" w:rsidP="00A074BF">
      <w:pPr>
        <w:spacing w:line="240" w:lineRule="exact"/>
        <w:contextualSpacing/>
        <w:rPr>
          <w:b/>
          <w:sz w:val="24"/>
          <w:szCs w:val="24"/>
        </w:rPr>
      </w:pPr>
    </w:p>
    <w:p w:rsidR="00A074BF" w:rsidRPr="00F52957" w:rsidRDefault="00A074BF" w:rsidP="00A074BF">
      <w:pPr>
        <w:spacing w:line="240" w:lineRule="exact"/>
        <w:contextualSpacing/>
        <w:rPr>
          <w:b/>
          <w:sz w:val="24"/>
          <w:szCs w:val="24"/>
        </w:rPr>
      </w:pPr>
      <w:r w:rsidRPr="00F52957">
        <w:rPr>
          <w:b/>
          <w:sz w:val="24"/>
          <w:szCs w:val="24"/>
        </w:rPr>
        <w:t xml:space="preserve">                        </w:t>
      </w:r>
    </w:p>
    <w:p w:rsidR="00A074BF" w:rsidRPr="00A074BF" w:rsidRDefault="00A074BF" w:rsidP="00A074BF">
      <w:pPr>
        <w:spacing w:after="0"/>
        <w:rPr>
          <w:sz w:val="24"/>
          <w:szCs w:val="24"/>
        </w:rPr>
      </w:pPr>
    </w:p>
    <w:p w:rsidR="00A074BF" w:rsidRDefault="00A074BF" w:rsidP="00A074BF">
      <w:pPr>
        <w:spacing w:after="0"/>
        <w:rPr>
          <w:sz w:val="24"/>
          <w:szCs w:val="24"/>
        </w:rPr>
      </w:pPr>
    </w:p>
    <w:p w:rsidR="00364FBE" w:rsidRPr="00D84F95" w:rsidRDefault="00364FBE" w:rsidP="00364FBE">
      <w:pPr>
        <w:spacing w:after="0"/>
        <w:rPr>
          <w:sz w:val="24"/>
          <w:szCs w:val="24"/>
        </w:rPr>
      </w:pPr>
    </w:p>
    <w:p w:rsidR="00364FBE" w:rsidRPr="00364FBE" w:rsidRDefault="00364FBE" w:rsidP="00364FBE">
      <w:pPr>
        <w:rPr>
          <w:b/>
          <w:sz w:val="28"/>
          <w:szCs w:val="28"/>
          <w:u w:val="single"/>
        </w:rPr>
      </w:pPr>
    </w:p>
    <w:p w:rsidR="00364FBE" w:rsidRPr="00364FBE" w:rsidRDefault="00364FBE">
      <w:pPr>
        <w:rPr>
          <w:b/>
          <w:sz w:val="28"/>
          <w:szCs w:val="28"/>
          <w:u w:val="single"/>
        </w:rPr>
      </w:pPr>
    </w:p>
    <w:sectPr w:rsidR="00364FBE" w:rsidRPr="00364FBE" w:rsidSect="00A074B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692" w:rsidRDefault="00A11692" w:rsidP="00F63719">
      <w:pPr>
        <w:spacing w:after="0" w:line="240" w:lineRule="auto"/>
      </w:pPr>
      <w:r>
        <w:separator/>
      </w:r>
    </w:p>
  </w:endnote>
  <w:endnote w:type="continuationSeparator" w:id="0">
    <w:p w:rsidR="00A11692" w:rsidRDefault="00A11692" w:rsidP="00F6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692" w:rsidRDefault="00A11692" w:rsidP="00F63719">
      <w:pPr>
        <w:spacing w:after="0" w:line="240" w:lineRule="auto"/>
      </w:pPr>
      <w:r>
        <w:separator/>
      </w:r>
    </w:p>
  </w:footnote>
  <w:footnote w:type="continuationSeparator" w:id="0">
    <w:p w:rsidR="00A11692" w:rsidRDefault="00A11692" w:rsidP="00F637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C46DF"/>
    <w:multiLevelType w:val="hybridMultilevel"/>
    <w:tmpl w:val="AF2CC9AC"/>
    <w:lvl w:ilvl="0" w:tplc="3A7C3932">
      <w:start w:val="1995"/>
      <w:numFmt w:val="bullet"/>
      <w:lvlText w:val="-"/>
      <w:lvlJc w:val="left"/>
      <w:pPr>
        <w:ind w:left="405" w:hanging="360"/>
      </w:pPr>
      <w:rPr>
        <w:rFonts w:ascii="Calibri" w:eastAsia="Calibri"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FBE"/>
    <w:rsid w:val="000E030A"/>
    <w:rsid w:val="000E57B0"/>
    <w:rsid w:val="00160FEB"/>
    <w:rsid w:val="00303EE6"/>
    <w:rsid w:val="003470B0"/>
    <w:rsid w:val="00364FBE"/>
    <w:rsid w:val="004B2955"/>
    <w:rsid w:val="00557048"/>
    <w:rsid w:val="006A5134"/>
    <w:rsid w:val="00714A86"/>
    <w:rsid w:val="007C1326"/>
    <w:rsid w:val="007E6F2F"/>
    <w:rsid w:val="00836113"/>
    <w:rsid w:val="008C1AFB"/>
    <w:rsid w:val="008C37DD"/>
    <w:rsid w:val="009A1E78"/>
    <w:rsid w:val="00A074BF"/>
    <w:rsid w:val="00A11692"/>
    <w:rsid w:val="00B90BE1"/>
    <w:rsid w:val="00BE5FAB"/>
    <w:rsid w:val="00CC1397"/>
    <w:rsid w:val="00CD3214"/>
    <w:rsid w:val="00F43B2C"/>
    <w:rsid w:val="00F637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FBE"/>
    <w:rPr>
      <w:rFonts w:ascii="Calibri" w:eastAsia="Calibri" w:hAnsi="Calibri" w:cs="Times New Roman"/>
      <w:lang w:val="es-AR"/>
    </w:rPr>
  </w:style>
  <w:style w:type="paragraph" w:styleId="Ttulo1">
    <w:name w:val="heading 1"/>
    <w:basedOn w:val="Normal"/>
    <w:next w:val="Normal"/>
    <w:link w:val="Ttulo1Car"/>
    <w:uiPriority w:val="9"/>
    <w:qFormat/>
    <w:rsid w:val="00F637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637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64FBE"/>
    <w:rPr>
      <w:color w:val="0000FF" w:themeColor="hyperlink"/>
      <w:u w:val="single"/>
    </w:rPr>
  </w:style>
  <w:style w:type="paragraph" w:styleId="Sinespaciado">
    <w:name w:val="No Spacing"/>
    <w:uiPriority w:val="1"/>
    <w:qFormat/>
    <w:rsid w:val="00A074BF"/>
    <w:pPr>
      <w:spacing w:after="0" w:line="240" w:lineRule="auto"/>
    </w:pPr>
    <w:rPr>
      <w:rFonts w:ascii="Calibri" w:eastAsia="Calibri" w:hAnsi="Calibri" w:cs="Times New Roman"/>
      <w:lang w:val="es-AR"/>
    </w:rPr>
  </w:style>
  <w:style w:type="paragraph" w:styleId="Textodeglobo">
    <w:name w:val="Balloon Text"/>
    <w:basedOn w:val="Normal"/>
    <w:link w:val="TextodegloboCar"/>
    <w:uiPriority w:val="99"/>
    <w:semiHidden/>
    <w:unhideWhenUsed/>
    <w:rsid w:val="00714A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4A86"/>
    <w:rPr>
      <w:rFonts w:ascii="Tahoma" w:eastAsia="Calibri" w:hAnsi="Tahoma" w:cs="Tahoma"/>
      <w:sz w:val="16"/>
      <w:szCs w:val="16"/>
      <w:lang w:val="es-AR"/>
    </w:rPr>
  </w:style>
  <w:style w:type="character" w:customStyle="1" w:styleId="Ttulo1Car">
    <w:name w:val="Título 1 Car"/>
    <w:basedOn w:val="Fuentedeprrafopredeter"/>
    <w:link w:val="Ttulo1"/>
    <w:uiPriority w:val="9"/>
    <w:rsid w:val="00F63719"/>
    <w:rPr>
      <w:rFonts w:asciiTheme="majorHAnsi" w:eastAsiaTheme="majorEastAsia" w:hAnsiTheme="majorHAnsi" w:cstheme="majorBidi"/>
      <w:b/>
      <w:bCs/>
      <w:color w:val="365F91" w:themeColor="accent1" w:themeShade="BF"/>
      <w:sz w:val="28"/>
      <w:szCs w:val="28"/>
      <w:lang w:val="es-AR"/>
    </w:rPr>
  </w:style>
  <w:style w:type="character" w:customStyle="1" w:styleId="Ttulo2Car">
    <w:name w:val="Título 2 Car"/>
    <w:basedOn w:val="Fuentedeprrafopredeter"/>
    <w:link w:val="Ttulo2"/>
    <w:uiPriority w:val="9"/>
    <w:semiHidden/>
    <w:rsid w:val="00F63719"/>
    <w:rPr>
      <w:rFonts w:asciiTheme="majorHAnsi" w:eastAsiaTheme="majorEastAsia" w:hAnsiTheme="majorHAnsi" w:cstheme="majorBidi"/>
      <w:b/>
      <w:bCs/>
      <w:color w:val="4F81BD" w:themeColor="accent1"/>
      <w:sz w:val="26"/>
      <w:szCs w:val="26"/>
      <w:lang w:val="es-AR"/>
    </w:rPr>
  </w:style>
  <w:style w:type="paragraph" w:styleId="Textonotaalfinal">
    <w:name w:val="endnote text"/>
    <w:basedOn w:val="Normal"/>
    <w:link w:val="TextonotaalfinalCar"/>
    <w:uiPriority w:val="99"/>
    <w:semiHidden/>
    <w:unhideWhenUsed/>
    <w:rsid w:val="00F6371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63719"/>
    <w:rPr>
      <w:rFonts w:ascii="Calibri" w:eastAsia="Calibri" w:hAnsi="Calibri" w:cs="Times New Roman"/>
      <w:sz w:val="20"/>
      <w:szCs w:val="20"/>
      <w:lang w:val="es-AR"/>
    </w:rPr>
  </w:style>
  <w:style w:type="character" w:styleId="Refdenotaalfinal">
    <w:name w:val="endnote reference"/>
    <w:basedOn w:val="Fuentedeprrafopredeter"/>
    <w:uiPriority w:val="99"/>
    <w:semiHidden/>
    <w:unhideWhenUsed/>
    <w:rsid w:val="00F63719"/>
    <w:rPr>
      <w:vertAlign w:val="superscript"/>
    </w:rPr>
  </w:style>
  <w:style w:type="character" w:styleId="Refdecomentario">
    <w:name w:val="annotation reference"/>
    <w:basedOn w:val="Fuentedeprrafopredeter"/>
    <w:uiPriority w:val="99"/>
    <w:semiHidden/>
    <w:unhideWhenUsed/>
    <w:rsid w:val="00F63719"/>
    <w:rPr>
      <w:sz w:val="16"/>
      <w:szCs w:val="16"/>
    </w:rPr>
  </w:style>
  <w:style w:type="paragraph" w:styleId="Textocomentario">
    <w:name w:val="annotation text"/>
    <w:basedOn w:val="Normal"/>
    <w:link w:val="TextocomentarioCar"/>
    <w:uiPriority w:val="99"/>
    <w:unhideWhenUsed/>
    <w:rsid w:val="00F63719"/>
    <w:pPr>
      <w:spacing w:line="240" w:lineRule="auto"/>
    </w:pPr>
    <w:rPr>
      <w:sz w:val="20"/>
      <w:szCs w:val="20"/>
    </w:rPr>
  </w:style>
  <w:style w:type="character" w:customStyle="1" w:styleId="TextocomentarioCar">
    <w:name w:val="Texto comentario Car"/>
    <w:basedOn w:val="Fuentedeprrafopredeter"/>
    <w:link w:val="Textocomentario"/>
    <w:uiPriority w:val="99"/>
    <w:rsid w:val="00F63719"/>
    <w:rPr>
      <w:rFonts w:ascii="Calibri" w:eastAsia="Calibri" w:hAnsi="Calibri" w:cs="Times New Roman"/>
      <w:sz w:val="20"/>
      <w:szCs w:val="20"/>
      <w:lang w:val="es-AR"/>
    </w:rPr>
  </w:style>
  <w:style w:type="paragraph" w:styleId="Asuntodelcomentario">
    <w:name w:val="annotation subject"/>
    <w:basedOn w:val="Textocomentario"/>
    <w:next w:val="Textocomentario"/>
    <w:link w:val="AsuntodelcomentarioCar"/>
    <w:uiPriority w:val="99"/>
    <w:semiHidden/>
    <w:unhideWhenUsed/>
    <w:rsid w:val="00F63719"/>
    <w:rPr>
      <w:b/>
      <w:bCs/>
    </w:rPr>
  </w:style>
  <w:style w:type="character" w:customStyle="1" w:styleId="AsuntodelcomentarioCar">
    <w:name w:val="Asunto del comentario Car"/>
    <w:basedOn w:val="TextocomentarioCar"/>
    <w:link w:val="Asuntodelcomentario"/>
    <w:uiPriority w:val="99"/>
    <w:semiHidden/>
    <w:rsid w:val="00F63719"/>
    <w:rPr>
      <w:rFonts w:ascii="Calibri" w:eastAsia="Calibri" w:hAnsi="Calibri" w:cs="Times New Roman"/>
      <w:b/>
      <w:bCs/>
      <w:sz w:val="20"/>
      <w:szCs w:val="20"/>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FBE"/>
    <w:rPr>
      <w:rFonts w:ascii="Calibri" w:eastAsia="Calibri" w:hAnsi="Calibri" w:cs="Times New Roman"/>
      <w:lang w:val="es-AR"/>
    </w:rPr>
  </w:style>
  <w:style w:type="paragraph" w:styleId="Ttulo1">
    <w:name w:val="heading 1"/>
    <w:basedOn w:val="Normal"/>
    <w:next w:val="Normal"/>
    <w:link w:val="Ttulo1Car"/>
    <w:uiPriority w:val="9"/>
    <w:qFormat/>
    <w:rsid w:val="00F637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637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64FBE"/>
    <w:rPr>
      <w:color w:val="0000FF" w:themeColor="hyperlink"/>
      <w:u w:val="single"/>
    </w:rPr>
  </w:style>
  <w:style w:type="paragraph" w:styleId="Sinespaciado">
    <w:name w:val="No Spacing"/>
    <w:uiPriority w:val="1"/>
    <w:qFormat/>
    <w:rsid w:val="00A074BF"/>
    <w:pPr>
      <w:spacing w:after="0" w:line="240" w:lineRule="auto"/>
    </w:pPr>
    <w:rPr>
      <w:rFonts w:ascii="Calibri" w:eastAsia="Calibri" w:hAnsi="Calibri" w:cs="Times New Roman"/>
      <w:lang w:val="es-AR"/>
    </w:rPr>
  </w:style>
  <w:style w:type="paragraph" w:styleId="Textodeglobo">
    <w:name w:val="Balloon Text"/>
    <w:basedOn w:val="Normal"/>
    <w:link w:val="TextodegloboCar"/>
    <w:uiPriority w:val="99"/>
    <w:semiHidden/>
    <w:unhideWhenUsed/>
    <w:rsid w:val="00714A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4A86"/>
    <w:rPr>
      <w:rFonts w:ascii="Tahoma" w:eastAsia="Calibri" w:hAnsi="Tahoma" w:cs="Tahoma"/>
      <w:sz w:val="16"/>
      <w:szCs w:val="16"/>
      <w:lang w:val="es-AR"/>
    </w:rPr>
  </w:style>
  <w:style w:type="character" w:customStyle="1" w:styleId="Ttulo1Car">
    <w:name w:val="Título 1 Car"/>
    <w:basedOn w:val="Fuentedeprrafopredeter"/>
    <w:link w:val="Ttulo1"/>
    <w:uiPriority w:val="9"/>
    <w:rsid w:val="00F63719"/>
    <w:rPr>
      <w:rFonts w:asciiTheme="majorHAnsi" w:eastAsiaTheme="majorEastAsia" w:hAnsiTheme="majorHAnsi" w:cstheme="majorBidi"/>
      <w:b/>
      <w:bCs/>
      <w:color w:val="365F91" w:themeColor="accent1" w:themeShade="BF"/>
      <w:sz w:val="28"/>
      <w:szCs w:val="28"/>
      <w:lang w:val="es-AR"/>
    </w:rPr>
  </w:style>
  <w:style w:type="character" w:customStyle="1" w:styleId="Ttulo2Car">
    <w:name w:val="Título 2 Car"/>
    <w:basedOn w:val="Fuentedeprrafopredeter"/>
    <w:link w:val="Ttulo2"/>
    <w:uiPriority w:val="9"/>
    <w:semiHidden/>
    <w:rsid w:val="00F63719"/>
    <w:rPr>
      <w:rFonts w:asciiTheme="majorHAnsi" w:eastAsiaTheme="majorEastAsia" w:hAnsiTheme="majorHAnsi" w:cstheme="majorBidi"/>
      <w:b/>
      <w:bCs/>
      <w:color w:val="4F81BD" w:themeColor="accent1"/>
      <w:sz w:val="26"/>
      <w:szCs w:val="26"/>
      <w:lang w:val="es-AR"/>
    </w:rPr>
  </w:style>
  <w:style w:type="paragraph" w:styleId="Textonotaalfinal">
    <w:name w:val="endnote text"/>
    <w:basedOn w:val="Normal"/>
    <w:link w:val="TextonotaalfinalCar"/>
    <w:uiPriority w:val="99"/>
    <w:semiHidden/>
    <w:unhideWhenUsed/>
    <w:rsid w:val="00F6371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63719"/>
    <w:rPr>
      <w:rFonts w:ascii="Calibri" w:eastAsia="Calibri" w:hAnsi="Calibri" w:cs="Times New Roman"/>
      <w:sz w:val="20"/>
      <w:szCs w:val="20"/>
      <w:lang w:val="es-AR"/>
    </w:rPr>
  </w:style>
  <w:style w:type="character" w:styleId="Refdenotaalfinal">
    <w:name w:val="endnote reference"/>
    <w:basedOn w:val="Fuentedeprrafopredeter"/>
    <w:uiPriority w:val="99"/>
    <w:semiHidden/>
    <w:unhideWhenUsed/>
    <w:rsid w:val="00F63719"/>
    <w:rPr>
      <w:vertAlign w:val="superscript"/>
    </w:rPr>
  </w:style>
  <w:style w:type="character" w:styleId="Refdecomentario">
    <w:name w:val="annotation reference"/>
    <w:basedOn w:val="Fuentedeprrafopredeter"/>
    <w:uiPriority w:val="99"/>
    <w:semiHidden/>
    <w:unhideWhenUsed/>
    <w:rsid w:val="00F63719"/>
    <w:rPr>
      <w:sz w:val="16"/>
      <w:szCs w:val="16"/>
    </w:rPr>
  </w:style>
  <w:style w:type="paragraph" w:styleId="Textocomentario">
    <w:name w:val="annotation text"/>
    <w:basedOn w:val="Normal"/>
    <w:link w:val="TextocomentarioCar"/>
    <w:uiPriority w:val="99"/>
    <w:unhideWhenUsed/>
    <w:rsid w:val="00F63719"/>
    <w:pPr>
      <w:spacing w:line="240" w:lineRule="auto"/>
    </w:pPr>
    <w:rPr>
      <w:sz w:val="20"/>
      <w:szCs w:val="20"/>
    </w:rPr>
  </w:style>
  <w:style w:type="character" w:customStyle="1" w:styleId="TextocomentarioCar">
    <w:name w:val="Texto comentario Car"/>
    <w:basedOn w:val="Fuentedeprrafopredeter"/>
    <w:link w:val="Textocomentario"/>
    <w:uiPriority w:val="99"/>
    <w:rsid w:val="00F63719"/>
    <w:rPr>
      <w:rFonts w:ascii="Calibri" w:eastAsia="Calibri" w:hAnsi="Calibri" w:cs="Times New Roman"/>
      <w:sz w:val="20"/>
      <w:szCs w:val="20"/>
      <w:lang w:val="es-AR"/>
    </w:rPr>
  </w:style>
  <w:style w:type="paragraph" w:styleId="Asuntodelcomentario">
    <w:name w:val="annotation subject"/>
    <w:basedOn w:val="Textocomentario"/>
    <w:next w:val="Textocomentario"/>
    <w:link w:val="AsuntodelcomentarioCar"/>
    <w:uiPriority w:val="99"/>
    <w:semiHidden/>
    <w:unhideWhenUsed/>
    <w:rsid w:val="00F63719"/>
    <w:rPr>
      <w:b/>
      <w:bCs/>
    </w:rPr>
  </w:style>
  <w:style w:type="character" w:customStyle="1" w:styleId="AsuntodelcomentarioCar">
    <w:name w:val="Asunto del comentario Car"/>
    <w:basedOn w:val="TextocomentarioCar"/>
    <w:link w:val="Asuntodelcomentario"/>
    <w:uiPriority w:val="99"/>
    <w:semiHidden/>
    <w:rsid w:val="00F63719"/>
    <w:rPr>
      <w:rFonts w:ascii="Calibri" w:eastAsia="Calibri" w:hAnsi="Calibri" w:cs="Times New Roman"/>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751770">
      <w:bodyDiv w:val="1"/>
      <w:marLeft w:val="0"/>
      <w:marRight w:val="0"/>
      <w:marTop w:val="0"/>
      <w:marBottom w:val="0"/>
      <w:divBdr>
        <w:top w:val="none" w:sz="0" w:space="0" w:color="auto"/>
        <w:left w:val="none" w:sz="0" w:space="0" w:color="auto"/>
        <w:bottom w:val="none" w:sz="0" w:space="0" w:color="auto"/>
        <w:right w:val="none" w:sz="0" w:space="0" w:color="auto"/>
      </w:divBdr>
    </w:div>
    <w:div w:id="1557661840">
      <w:bodyDiv w:val="1"/>
      <w:marLeft w:val="0"/>
      <w:marRight w:val="0"/>
      <w:marTop w:val="0"/>
      <w:marBottom w:val="0"/>
      <w:divBdr>
        <w:top w:val="none" w:sz="0" w:space="0" w:color="auto"/>
        <w:left w:val="none" w:sz="0" w:space="0" w:color="auto"/>
        <w:bottom w:val="none" w:sz="0" w:space="0" w:color="auto"/>
        <w:right w:val="none" w:sz="0" w:space="0" w:color="auto"/>
      </w:divBdr>
      <w:divsChild>
        <w:div w:id="1296912555">
          <w:marLeft w:val="0"/>
          <w:marRight w:val="0"/>
          <w:marTop w:val="0"/>
          <w:marBottom w:val="0"/>
          <w:divBdr>
            <w:top w:val="none" w:sz="0" w:space="0" w:color="auto"/>
            <w:left w:val="none" w:sz="0" w:space="0" w:color="auto"/>
            <w:bottom w:val="none" w:sz="0" w:space="0" w:color="auto"/>
            <w:right w:val="none" w:sz="0" w:space="0" w:color="auto"/>
          </w:divBdr>
          <w:divsChild>
            <w:div w:id="218370611">
              <w:marLeft w:val="-300"/>
              <w:marRight w:val="0"/>
              <w:marTop w:val="0"/>
              <w:marBottom w:val="0"/>
              <w:divBdr>
                <w:top w:val="none" w:sz="0" w:space="0" w:color="auto"/>
                <w:left w:val="none" w:sz="0" w:space="0" w:color="auto"/>
                <w:bottom w:val="none" w:sz="0" w:space="0" w:color="auto"/>
                <w:right w:val="none" w:sz="0" w:space="0" w:color="auto"/>
              </w:divBdr>
              <w:divsChild>
                <w:div w:id="1412505776">
                  <w:marLeft w:val="0"/>
                  <w:marRight w:val="0"/>
                  <w:marTop w:val="0"/>
                  <w:marBottom w:val="0"/>
                  <w:divBdr>
                    <w:top w:val="none" w:sz="0" w:space="0" w:color="auto"/>
                    <w:left w:val="none" w:sz="0" w:space="0" w:color="auto"/>
                    <w:bottom w:val="none" w:sz="0" w:space="0" w:color="auto"/>
                    <w:right w:val="none" w:sz="0" w:space="0" w:color="auto"/>
                  </w:divBdr>
                  <w:divsChild>
                    <w:div w:id="17370458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cerdajorge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690E8-A2E6-4D2C-B1A0-135749BE3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624</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Flavia Martinez</dc:creator>
  <cp:lastModifiedBy>Flavia Martinez</cp:lastModifiedBy>
  <cp:revision>3</cp:revision>
  <dcterms:created xsi:type="dcterms:W3CDTF">2012-08-15T13:09:00Z</dcterms:created>
  <dcterms:modified xsi:type="dcterms:W3CDTF">2012-08-15T13:10:00Z</dcterms:modified>
</cp:coreProperties>
</file>