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FC59" w14:textId="77777777" w:rsidR="00DC05DC" w:rsidRDefault="00000000">
      <w:pPr>
        <w:spacing w:before="120" w:after="120" w:line="288" w:lineRule="auto"/>
        <w:jc w:val="center"/>
        <w:rPr>
          <w:rFonts w:ascii="Times New Roman" w:eastAsia="宋体" w:hAnsi="Times New Roman" w:cs="Times New Roman"/>
        </w:rPr>
      </w:pPr>
      <w:r>
        <w:rPr>
          <w:rFonts w:ascii="Times New Roman" w:eastAsia="宋体" w:hAnsi="Times New Roman" w:cs="Times New Roman" w:hint="eastAsia"/>
          <w:b/>
          <w:sz w:val="22"/>
        </w:rPr>
        <w:t>实习</w:t>
      </w:r>
      <w:r>
        <w:rPr>
          <w:rFonts w:ascii="Times New Roman" w:eastAsia="宋体" w:hAnsi="Times New Roman" w:cs="Times New Roman"/>
          <w:b/>
          <w:sz w:val="22"/>
        </w:rPr>
        <w:t>合同</w:t>
      </w:r>
    </w:p>
    <w:p w14:paraId="17A9E708" w14:textId="77777777" w:rsidR="00DC05DC" w:rsidRDefault="00DC05DC">
      <w:pPr>
        <w:spacing w:before="120" w:after="120" w:line="288" w:lineRule="auto"/>
        <w:jc w:val="left"/>
        <w:rPr>
          <w:rFonts w:ascii="Times New Roman" w:eastAsia="宋体" w:hAnsi="Times New Roman" w:cs="Times New Roman"/>
        </w:rPr>
      </w:pPr>
    </w:p>
    <w:p w14:paraId="5A9BEA5B" w14:textId="78DC9BD9"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本</w:t>
      </w:r>
      <w:r>
        <w:rPr>
          <w:rFonts w:ascii="Times New Roman" w:eastAsia="宋体" w:hAnsi="Times New Roman" w:cs="Times New Roman" w:hint="eastAsia"/>
          <w:sz w:val="22"/>
        </w:rPr>
        <w:t>实习</w:t>
      </w:r>
      <w:r>
        <w:rPr>
          <w:rFonts w:ascii="Times New Roman" w:eastAsia="宋体" w:hAnsi="Times New Roman" w:cs="Times New Roman"/>
          <w:sz w:val="22"/>
        </w:rPr>
        <w:t>合同（下称</w:t>
      </w:r>
      <w:r>
        <w:rPr>
          <w:rFonts w:ascii="Times New Roman" w:eastAsia="宋体" w:hAnsi="Times New Roman" w:cs="Times New Roman"/>
          <w:sz w:val="22"/>
        </w:rPr>
        <w:t>“</w:t>
      </w:r>
      <w:r>
        <w:rPr>
          <w:rFonts w:ascii="Times New Roman" w:eastAsia="宋体" w:hAnsi="Times New Roman" w:cs="Times New Roman"/>
          <w:b/>
          <w:sz w:val="22"/>
        </w:rPr>
        <w:t>本合同</w:t>
      </w:r>
      <w:r>
        <w:rPr>
          <w:rFonts w:ascii="Times New Roman" w:eastAsia="宋体" w:hAnsi="Times New Roman" w:cs="Times New Roman"/>
          <w:sz w:val="22"/>
        </w:rPr>
        <w:t>”</w:t>
      </w:r>
      <w:r>
        <w:rPr>
          <w:rFonts w:ascii="Times New Roman" w:eastAsia="宋体" w:hAnsi="Times New Roman" w:cs="Times New Roman"/>
          <w:sz w:val="22"/>
        </w:rPr>
        <w:t>）由以下双方于</w:t>
      </w:r>
      <w:r>
        <w:rPr>
          <w:rFonts w:ascii="Times New Roman" w:eastAsia="宋体" w:hAnsi="Times New Roman" w:cs="Times New Roman"/>
          <w:sz w:val="22"/>
          <w:u w:val="single"/>
        </w:rPr>
        <w:t xml:space="preserve"> </w:t>
      </w:r>
      <w:r w:rsidR="00A11F4A">
        <w:rPr>
          <w:rFonts w:ascii="Times New Roman" w:eastAsia="宋体" w:hAnsi="Times New Roman" w:cs="Times New Roman" w:hint="eastAsia"/>
          <w:sz w:val="22"/>
          <w:u w:val="single"/>
        </w:rPr>
        <w:t xml:space="preserve"> </w:t>
      </w:r>
      <w:r>
        <w:rPr>
          <w:rFonts w:ascii="Times New Roman" w:eastAsia="宋体" w:hAnsi="Times New Roman" w:cs="Times New Roman" w:hint="eastAsia"/>
          <w:sz w:val="22"/>
          <w:u w:val="single"/>
        </w:rPr>
        <w:t>2026</w:t>
      </w:r>
      <w:r>
        <w:rPr>
          <w:rFonts w:ascii="Times New Roman" w:eastAsia="宋体" w:hAnsi="Times New Roman" w:cs="Times New Roman"/>
          <w:sz w:val="22"/>
          <w:u w:val="single"/>
        </w:rPr>
        <w:t xml:space="preserve">  </w:t>
      </w:r>
      <w:r>
        <w:rPr>
          <w:rFonts w:ascii="Times New Roman" w:eastAsia="宋体" w:hAnsi="Times New Roman" w:cs="Times New Roman"/>
          <w:sz w:val="22"/>
        </w:rPr>
        <w:t>年</w:t>
      </w:r>
      <w:r w:rsidR="00A11F4A">
        <w:rPr>
          <w:rFonts w:ascii="Times New Roman" w:eastAsia="宋体" w:hAnsi="Times New Roman" w:cs="Times New Roman" w:hint="eastAsia"/>
          <w:sz w:val="22"/>
          <w:u w:val="single"/>
        </w:rPr>
        <w:t xml:space="preserve"> 3</w:t>
      </w:r>
      <w:r>
        <w:rPr>
          <w:rFonts w:ascii="Times New Roman" w:eastAsia="宋体" w:hAnsi="Times New Roman" w:cs="Times New Roman"/>
          <w:sz w:val="22"/>
        </w:rPr>
        <w:t>月</w:t>
      </w:r>
      <w:r w:rsidR="00A11F4A">
        <w:rPr>
          <w:rFonts w:ascii="Times New Roman" w:eastAsia="宋体" w:hAnsi="Times New Roman" w:cs="Times New Roman" w:hint="eastAsia"/>
          <w:sz w:val="22"/>
          <w:u w:val="single"/>
        </w:rPr>
        <w:t>2</w:t>
      </w:r>
      <w:r>
        <w:rPr>
          <w:rFonts w:ascii="Times New Roman" w:eastAsia="宋体" w:hAnsi="Times New Roman" w:cs="Times New Roman"/>
          <w:sz w:val="22"/>
        </w:rPr>
        <w:t>日签订：</w:t>
      </w:r>
    </w:p>
    <w:p w14:paraId="7B48CC05" w14:textId="77777777" w:rsidR="00DC05DC" w:rsidRDefault="00DC05DC">
      <w:pPr>
        <w:spacing w:before="120" w:after="120" w:line="288" w:lineRule="auto"/>
        <w:jc w:val="left"/>
        <w:rPr>
          <w:rFonts w:ascii="Times New Roman" w:eastAsia="宋体" w:hAnsi="Times New Roman" w:cs="Times New Roman"/>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30"/>
        <w:gridCol w:w="6450"/>
      </w:tblGrid>
      <w:tr w:rsidR="00DC05DC" w14:paraId="54BC361E" w14:textId="77777777">
        <w:tc>
          <w:tcPr>
            <w:tcW w:w="1830" w:type="dxa"/>
            <w:tcMar>
              <w:top w:w="60" w:type="dxa"/>
              <w:left w:w="120" w:type="dxa"/>
              <w:bottom w:w="30" w:type="dxa"/>
              <w:right w:w="120" w:type="dxa"/>
            </w:tcMar>
          </w:tcPr>
          <w:p w14:paraId="539E1509"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b/>
                <w:sz w:val="22"/>
              </w:rPr>
              <w:t>甲方：</w:t>
            </w:r>
          </w:p>
          <w:p w14:paraId="2EE2113B"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注册地址：</w:t>
            </w:r>
          </w:p>
          <w:p w14:paraId="17C5DFCA"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法定代表人：</w:t>
            </w:r>
          </w:p>
        </w:tc>
        <w:tc>
          <w:tcPr>
            <w:tcW w:w="6450" w:type="dxa"/>
            <w:tcMar>
              <w:top w:w="60" w:type="dxa"/>
              <w:left w:w="120" w:type="dxa"/>
              <w:bottom w:w="30" w:type="dxa"/>
              <w:right w:w="120" w:type="dxa"/>
            </w:tcMar>
          </w:tcPr>
          <w:p w14:paraId="50240774"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b/>
                <w:sz w:val="22"/>
              </w:rPr>
              <w:t>北京极群科技有限公司</w:t>
            </w:r>
          </w:p>
          <w:p w14:paraId="152888DA"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北京市海淀区中关村东路</w:t>
            </w:r>
            <w:r>
              <w:rPr>
                <w:rFonts w:ascii="Times New Roman" w:eastAsia="宋体" w:hAnsi="Times New Roman" w:cs="Times New Roman"/>
                <w:sz w:val="22"/>
              </w:rPr>
              <w:t>8</w:t>
            </w:r>
            <w:r>
              <w:rPr>
                <w:rFonts w:ascii="Times New Roman" w:eastAsia="宋体" w:hAnsi="Times New Roman" w:cs="Times New Roman"/>
                <w:sz w:val="22"/>
              </w:rPr>
              <w:t>号东升大厦</w:t>
            </w:r>
            <w:r>
              <w:rPr>
                <w:rFonts w:ascii="Times New Roman" w:eastAsia="宋体" w:hAnsi="Times New Roman" w:cs="Times New Roman"/>
                <w:sz w:val="22"/>
              </w:rPr>
              <w:t>AB</w:t>
            </w:r>
            <w:r>
              <w:rPr>
                <w:rFonts w:ascii="Times New Roman" w:eastAsia="宋体" w:hAnsi="Times New Roman" w:cs="Times New Roman"/>
                <w:sz w:val="22"/>
              </w:rPr>
              <w:t>座四层</w:t>
            </w:r>
            <w:r>
              <w:rPr>
                <w:rFonts w:ascii="Times New Roman" w:eastAsia="宋体" w:hAnsi="Times New Roman" w:cs="Times New Roman"/>
                <w:sz w:val="22"/>
              </w:rPr>
              <w:t>4161</w:t>
            </w:r>
            <w:r>
              <w:rPr>
                <w:rFonts w:ascii="Times New Roman" w:eastAsia="宋体" w:hAnsi="Times New Roman" w:cs="Times New Roman"/>
                <w:sz w:val="22"/>
              </w:rPr>
              <w:t>号</w:t>
            </w:r>
          </w:p>
          <w:p w14:paraId="552AEF9E"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陈春宇</w:t>
            </w:r>
          </w:p>
        </w:tc>
      </w:tr>
    </w:tbl>
    <w:p w14:paraId="003BFD88" w14:textId="77777777" w:rsidR="00DC05DC" w:rsidRDefault="00DC05DC">
      <w:pPr>
        <w:spacing w:before="120" w:after="120" w:line="288" w:lineRule="auto"/>
        <w:ind w:firstLine="420"/>
        <w:jc w:val="left"/>
        <w:rPr>
          <w:rFonts w:ascii="Times New Roman" w:eastAsia="宋体" w:hAnsi="Times New Roman" w:cs="Times New Roman"/>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30"/>
        <w:gridCol w:w="6450"/>
      </w:tblGrid>
      <w:tr w:rsidR="00DC05DC" w14:paraId="7962CB39" w14:textId="77777777">
        <w:tc>
          <w:tcPr>
            <w:tcW w:w="1830" w:type="dxa"/>
            <w:tcMar>
              <w:top w:w="60" w:type="dxa"/>
              <w:left w:w="120" w:type="dxa"/>
              <w:bottom w:w="30" w:type="dxa"/>
              <w:right w:w="120" w:type="dxa"/>
            </w:tcMar>
          </w:tcPr>
          <w:p w14:paraId="7AD2D1A0"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b/>
                <w:sz w:val="22"/>
              </w:rPr>
              <w:t>乙方：</w:t>
            </w:r>
          </w:p>
          <w:p w14:paraId="511D08BE"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身份证号码：</w:t>
            </w:r>
          </w:p>
          <w:p w14:paraId="3A3F5AAB" w14:textId="77777777" w:rsidR="00DC05DC" w:rsidRDefault="00DC05DC">
            <w:pPr>
              <w:spacing w:before="120" w:after="120" w:line="288" w:lineRule="auto"/>
              <w:jc w:val="left"/>
              <w:rPr>
                <w:rFonts w:ascii="Times New Roman" w:eastAsia="宋体" w:hAnsi="Times New Roman" w:cs="Times New Roman"/>
              </w:rPr>
            </w:pPr>
          </w:p>
          <w:p w14:paraId="2BEE822B"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户籍地址：</w:t>
            </w:r>
          </w:p>
          <w:p w14:paraId="1B12E584"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联系地址：</w:t>
            </w:r>
          </w:p>
          <w:p w14:paraId="606ABE47"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rPr>
              <w:t>联系电话：</w:t>
            </w:r>
          </w:p>
        </w:tc>
        <w:tc>
          <w:tcPr>
            <w:tcW w:w="6450" w:type="dxa"/>
            <w:tcMar>
              <w:top w:w="60" w:type="dxa"/>
              <w:left w:w="120" w:type="dxa"/>
              <w:bottom w:w="30" w:type="dxa"/>
              <w:right w:w="120" w:type="dxa"/>
            </w:tcMar>
          </w:tcPr>
          <w:p w14:paraId="2EC50346" w14:textId="2340CB0C"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u w:val="single"/>
              </w:rPr>
              <w:t xml:space="preserve"> </w:t>
            </w:r>
            <w:r w:rsidR="00A11F4A" w:rsidRPr="00A11F4A">
              <w:rPr>
                <w:rFonts w:ascii="Times New Roman" w:eastAsia="宋体" w:hAnsi="Times New Roman" w:cs="Times New Roman" w:hint="eastAsia"/>
                <w:b/>
                <w:bCs/>
                <w:sz w:val="22"/>
                <w:u w:val="single"/>
              </w:rPr>
              <w:t>李芊筱</w:t>
            </w:r>
            <w:r>
              <w:rPr>
                <w:rFonts w:ascii="Times New Roman" w:eastAsia="宋体" w:hAnsi="Times New Roman" w:cs="Times New Roman" w:hint="eastAsia"/>
                <w:sz w:val="22"/>
                <w:u w:val="single"/>
              </w:rPr>
              <w:t xml:space="preserve"> </w:t>
            </w:r>
            <w:r>
              <w:rPr>
                <w:rFonts w:ascii="Times New Roman" w:eastAsia="宋体" w:hAnsi="Times New Roman" w:cs="Times New Roman" w:hint="eastAsia"/>
                <w:b/>
                <w:bCs/>
                <w:sz w:val="22"/>
                <w:u w:val="single"/>
              </w:rPr>
              <w:t xml:space="preserve">  </w:t>
            </w:r>
            <w:r>
              <w:rPr>
                <w:rFonts w:ascii="Times New Roman" w:eastAsia="宋体" w:hAnsi="Times New Roman" w:cs="Times New Roman"/>
                <w:b/>
                <w:bCs/>
                <w:sz w:val="22"/>
                <w:u w:val="single"/>
              </w:rPr>
              <w:t xml:space="preserve"> </w:t>
            </w:r>
            <w:r>
              <w:rPr>
                <w:rFonts w:ascii="Times New Roman" w:eastAsia="宋体" w:hAnsi="Times New Roman" w:cs="Times New Roman"/>
                <w:sz w:val="22"/>
                <w:u w:val="single"/>
              </w:rPr>
              <w:t xml:space="preserve">                  </w:t>
            </w:r>
          </w:p>
          <w:p w14:paraId="764ADBA2" w14:textId="3BFCF23F"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u w:val="single"/>
              </w:rPr>
              <w:t xml:space="preserve"> </w:t>
            </w:r>
            <w:r w:rsidR="00A11F4A" w:rsidRPr="00A11F4A">
              <w:rPr>
                <w:rFonts w:ascii="Times New Roman" w:eastAsia="宋体" w:hAnsi="Times New Roman" w:cs="Times New Roman"/>
                <w:sz w:val="22"/>
                <w:u w:val="single"/>
              </w:rPr>
              <w:t>130406200101280343</w:t>
            </w:r>
            <w:r>
              <w:rPr>
                <w:rFonts w:ascii="Times New Roman" w:eastAsia="宋体" w:hAnsi="Times New Roman" w:cs="Times New Roman"/>
                <w:sz w:val="22"/>
                <w:u w:val="single"/>
              </w:rPr>
              <w:t xml:space="preserve">                                                 </w:t>
            </w:r>
          </w:p>
          <w:p w14:paraId="797C9832"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u w:val="single"/>
              </w:rPr>
              <w:t xml:space="preserve">                      </w:t>
            </w:r>
            <w:r>
              <w:rPr>
                <w:rFonts w:ascii="Times New Roman" w:eastAsia="宋体" w:hAnsi="Times New Roman" w:cs="Times New Roman"/>
                <w:sz w:val="22"/>
              </w:rPr>
              <w:t xml:space="preserve">                                                   </w:t>
            </w:r>
          </w:p>
          <w:p w14:paraId="244F2C8F" w14:textId="142747E5" w:rsidR="00DC05DC" w:rsidRDefault="00A11F4A">
            <w:pPr>
              <w:spacing w:before="120" w:after="120" w:line="288" w:lineRule="auto"/>
              <w:jc w:val="left"/>
              <w:rPr>
                <w:rFonts w:ascii="Times New Roman" w:eastAsia="宋体" w:hAnsi="Times New Roman" w:cs="Times New Roman"/>
              </w:rPr>
            </w:pPr>
            <w:r w:rsidRPr="00A11F4A">
              <w:rPr>
                <w:rFonts w:ascii="Times New Roman" w:eastAsia="宋体" w:hAnsi="Times New Roman" w:cs="Times New Roman" w:hint="eastAsia"/>
                <w:sz w:val="22"/>
                <w:u w:val="single"/>
              </w:rPr>
              <w:t>上海市闵行区东川路</w:t>
            </w:r>
            <w:r w:rsidRPr="00A11F4A">
              <w:rPr>
                <w:rFonts w:ascii="Times New Roman" w:eastAsia="宋体" w:hAnsi="Times New Roman" w:cs="Times New Roman" w:hint="eastAsia"/>
                <w:sz w:val="22"/>
                <w:u w:val="single"/>
              </w:rPr>
              <w:t>500</w:t>
            </w:r>
            <w:r w:rsidRPr="00A11F4A">
              <w:rPr>
                <w:rFonts w:ascii="Times New Roman" w:eastAsia="宋体" w:hAnsi="Times New Roman" w:cs="Times New Roman" w:hint="eastAsia"/>
                <w:sz w:val="22"/>
                <w:u w:val="single"/>
              </w:rPr>
              <w:t>号</w:t>
            </w:r>
            <w:r w:rsidR="00000000">
              <w:rPr>
                <w:rFonts w:ascii="Times New Roman" w:eastAsia="宋体" w:hAnsi="Times New Roman" w:cs="Times New Roman"/>
                <w:sz w:val="22"/>
                <w:u w:val="single"/>
              </w:rPr>
              <w:t xml:space="preserve">                                                 </w:t>
            </w:r>
          </w:p>
          <w:p w14:paraId="16B19305" w14:textId="1C680350" w:rsidR="00DC05DC" w:rsidRDefault="00A11F4A">
            <w:pPr>
              <w:spacing w:before="120" w:after="120" w:line="288" w:lineRule="auto"/>
              <w:jc w:val="left"/>
              <w:rPr>
                <w:rFonts w:ascii="Times New Roman" w:eastAsia="宋体" w:hAnsi="Times New Roman" w:cs="Times New Roman"/>
              </w:rPr>
            </w:pPr>
            <w:r>
              <w:rPr>
                <w:rFonts w:ascii="Times New Roman" w:eastAsia="宋体" w:hAnsi="Times New Roman" w:cs="Times New Roman" w:hint="eastAsia"/>
                <w:sz w:val="22"/>
                <w:u w:val="single"/>
              </w:rPr>
              <w:t>上</w:t>
            </w:r>
            <w:r w:rsidRPr="00A11F4A">
              <w:rPr>
                <w:rFonts w:ascii="Times New Roman" w:eastAsia="宋体" w:hAnsi="Times New Roman" w:cs="Times New Roman" w:hint="eastAsia"/>
                <w:sz w:val="22"/>
                <w:u w:val="single"/>
              </w:rPr>
              <w:t>海市闵行区虹梅南路</w:t>
            </w:r>
            <w:r w:rsidRPr="00A11F4A">
              <w:rPr>
                <w:rFonts w:ascii="Times New Roman" w:eastAsia="宋体" w:hAnsi="Times New Roman" w:cs="Times New Roman" w:hint="eastAsia"/>
                <w:sz w:val="22"/>
                <w:u w:val="single"/>
              </w:rPr>
              <w:t>500</w:t>
            </w:r>
            <w:r w:rsidRPr="00A11F4A">
              <w:rPr>
                <w:rFonts w:ascii="Times New Roman" w:eastAsia="宋体" w:hAnsi="Times New Roman" w:cs="Times New Roman" w:hint="eastAsia"/>
                <w:sz w:val="22"/>
                <w:u w:val="single"/>
              </w:rPr>
              <w:t>号</w:t>
            </w:r>
            <w:r w:rsidRPr="00A11F4A">
              <w:rPr>
                <w:rFonts w:ascii="Times New Roman" w:eastAsia="宋体" w:hAnsi="Times New Roman" w:cs="Times New Roman" w:hint="eastAsia"/>
                <w:sz w:val="22"/>
                <w:u w:val="single"/>
              </w:rPr>
              <w:t xml:space="preserve"> </w:t>
            </w:r>
            <w:r w:rsidRPr="00A11F4A">
              <w:rPr>
                <w:rFonts w:ascii="Times New Roman" w:eastAsia="宋体" w:hAnsi="Times New Roman" w:cs="Times New Roman" w:hint="eastAsia"/>
                <w:sz w:val="22"/>
                <w:u w:val="single"/>
              </w:rPr>
              <w:t>华东师范大学研究生公寓</w:t>
            </w:r>
            <w:r w:rsidRPr="00A11F4A">
              <w:rPr>
                <w:rFonts w:ascii="Times New Roman" w:eastAsia="宋体" w:hAnsi="Times New Roman" w:cs="Times New Roman" w:hint="eastAsia"/>
                <w:sz w:val="22"/>
                <w:u w:val="single"/>
              </w:rPr>
              <w:t>7</w:t>
            </w:r>
            <w:r w:rsidRPr="00A11F4A">
              <w:rPr>
                <w:rFonts w:ascii="Times New Roman" w:eastAsia="宋体" w:hAnsi="Times New Roman" w:cs="Times New Roman" w:hint="eastAsia"/>
                <w:sz w:val="22"/>
                <w:u w:val="single"/>
              </w:rPr>
              <w:t>号楼</w:t>
            </w:r>
            <w:r w:rsidR="00000000">
              <w:rPr>
                <w:rFonts w:ascii="Times New Roman" w:eastAsia="宋体" w:hAnsi="Times New Roman" w:cs="Times New Roman"/>
                <w:sz w:val="22"/>
                <w:u w:val="single"/>
              </w:rPr>
              <w:t xml:space="preserve">                                                  </w:t>
            </w:r>
          </w:p>
          <w:p w14:paraId="64583695" w14:textId="6E8154DC"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sz w:val="22"/>
                <w:u w:val="single"/>
              </w:rPr>
              <w:t xml:space="preserve"> </w:t>
            </w:r>
            <w:r w:rsidR="00A11F4A" w:rsidRPr="00A11F4A">
              <w:rPr>
                <w:rFonts w:ascii="Times New Roman" w:eastAsia="宋体" w:hAnsi="Times New Roman" w:cs="Times New Roman"/>
                <w:sz w:val="22"/>
                <w:u w:val="single"/>
              </w:rPr>
              <w:t>15810573848</w:t>
            </w:r>
            <w:r>
              <w:rPr>
                <w:rFonts w:ascii="Times New Roman" w:eastAsia="宋体" w:hAnsi="Times New Roman" w:cs="Times New Roman"/>
                <w:sz w:val="22"/>
                <w:u w:val="single"/>
              </w:rPr>
              <w:t xml:space="preserve">                    </w:t>
            </w:r>
          </w:p>
        </w:tc>
      </w:tr>
    </w:tbl>
    <w:p w14:paraId="1B5E25F7" w14:textId="77777777" w:rsidR="00DC05DC" w:rsidRDefault="00DC05DC">
      <w:pPr>
        <w:spacing w:before="120" w:after="120" w:line="288" w:lineRule="auto"/>
        <w:jc w:val="left"/>
        <w:rPr>
          <w:rFonts w:ascii="Times New Roman" w:eastAsia="宋体" w:hAnsi="Times New Roman" w:cs="Times New Roman"/>
        </w:rPr>
      </w:pPr>
    </w:p>
    <w:p w14:paraId="677AB8CC" w14:textId="77777777" w:rsidR="00DC05DC" w:rsidRDefault="00000000">
      <w:pPr>
        <w:spacing w:before="120" w:after="120" w:line="288" w:lineRule="auto"/>
        <w:jc w:val="left"/>
        <w:rPr>
          <w:rFonts w:ascii="Times New Roman" w:eastAsia="宋体" w:hAnsi="Times New Roman" w:cs="Times New Roman"/>
        </w:rPr>
      </w:pPr>
      <w:r>
        <w:rPr>
          <w:rFonts w:ascii="Times New Roman" w:eastAsia="宋体" w:hAnsi="Times New Roman" w:cs="Times New Roman"/>
          <w:b/>
          <w:sz w:val="22"/>
        </w:rPr>
        <w:t>鉴于：</w:t>
      </w:r>
      <w:r>
        <w:rPr>
          <w:rFonts w:ascii="Times New Roman" w:eastAsia="宋体" w:hAnsi="Times New Roman" w:cs="Times New Roman"/>
          <w:sz w:val="22"/>
        </w:rPr>
        <w:t>甲方已如实告知并经乙方确认其工作内容、工作条件、工作地点、职业危害、安全生产状况、劳务报酬以及乙方要求了解的其他情况，乙方自愿与甲方建立劳务关系提供相关服务；根据《中华人民共和国民法典》等法律法规政策规定</w:t>
      </w:r>
      <w:r>
        <w:rPr>
          <w:rFonts w:ascii="Times New Roman" w:eastAsia="宋体" w:hAnsi="Times New Roman" w:cs="Times New Roman"/>
          <w:sz w:val="22"/>
        </w:rPr>
        <w:t>,</w:t>
      </w:r>
      <w:r>
        <w:rPr>
          <w:rFonts w:ascii="Times New Roman" w:eastAsia="宋体" w:hAnsi="Times New Roman" w:cs="Times New Roman"/>
          <w:sz w:val="22"/>
        </w:rPr>
        <w:t>甲乙双方遵循合法、公平、平等自愿、协商一致、诚实信用的原则订立本合同，共同遵守所列条款。</w:t>
      </w:r>
    </w:p>
    <w:p w14:paraId="70180C02" w14:textId="77777777" w:rsidR="00DC05DC" w:rsidRDefault="00DC05DC">
      <w:pPr>
        <w:spacing w:before="120" w:after="120" w:line="288" w:lineRule="auto"/>
        <w:jc w:val="left"/>
        <w:rPr>
          <w:rFonts w:ascii="Times New Roman" w:eastAsia="宋体" w:hAnsi="Times New Roman" w:cs="Times New Roman"/>
        </w:rPr>
      </w:pPr>
    </w:p>
    <w:p w14:paraId="4523DF44"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合同期限</w:t>
      </w:r>
    </w:p>
    <w:p w14:paraId="70E628B2" w14:textId="17FF041A" w:rsidR="00DC05DC" w:rsidRDefault="00000000">
      <w:pPr>
        <w:spacing w:before="120" w:after="120" w:line="288" w:lineRule="auto"/>
        <w:ind w:firstLineChars="200" w:firstLine="440"/>
        <w:jc w:val="left"/>
        <w:rPr>
          <w:rFonts w:ascii="Times New Roman" w:eastAsia="宋体" w:hAnsi="Times New Roman" w:cs="Times New Roman"/>
        </w:rPr>
      </w:pPr>
      <w:r>
        <w:rPr>
          <w:rFonts w:ascii="Times New Roman" w:eastAsia="宋体" w:hAnsi="Times New Roman" w:cs="Times New Roman"/>
          <w:sz w:val="22"/>
        </w:rPr>
        <w:t>本合同期限</w:t>
      </w:r>
      <w:r>
        <w:rPr>
          <w:rFonts w:ascii="Times New Roman" w:eastAsia="宋体" w:hAnsi="Times New Roman" w:cs="Times New Roman"/>
          <w:sz w:val="22"/>
          <w:u w:val="single"/>
        </w:rPr>
        <w:t xml:space="preserve">  </w:t>
      </w:r>
      <w:r>
        <w:rPr>
          <w:rFonts w:ascii="Times New Roman" w:eastAsia="宋体" w:hAnsi="Times New Roman" w:cs="Times New Roman" w:hint="eastAsia"/>
          <w:sz w:val="22"/>
          <w:u w:val="single"/>
        </w:rPr>
        <w:t>3</w:t>
      </w:r>
      <w:r>
        <w:rPr>
          <w:rFonts w:ascii="Times New Roman" w:eastAsia="宋体" w:hAnsi="Times New Roman" w:cs="Times New Roman"/>
          <w:sz w:val="22"/>
          <w:u w:val="single"/>
        </w:rPr>
        <w:t xml:space="preserve">  </w:t>
      </w:r>
      <w:r>
        <w:rPr>
          <w:rFonts w:ascii="Times New Roman" w:eastAsia="宋体" w:hAnsi="Times New Roman" w:cs="Times New Roman"/>
          <w:sz w:val="22"/>
        </w:rPr>
        <w:t>月，自</w:t>
      </w:r>
      <w:r>
        <w:rPr>
          <w:rFonts w:ascii="Times New Roman" w:eastAsia="宋体" w:hAnsi="Times New Roman" w:cs="Times New Roman"/>
          <w:sz w:val="22"/>
          <w:u w:val="single"/>
        </w:rPr>
        <w:t xml:space="preserve"> </w:t>
      </w:r>
      <w:r w:rsidR="00A11F4A">
        <w:rPr>
          <w:rFonts w:ascii="Times New Roman" w:eastAsia="宋体" w:hAnsi="Times New Roman" w:cs="Times New Roman" w:hint="eastAsia"/>
          <w:sz w:val="22"/>
          <w:u w:val="single"/>
        </w:rPr>
        <w:t xml:space="preserve"> </w:t>
      </w:r>
      <w:r>
        <w:rPr>
          <w:rFonts w:ascii="Times New Roman" w:eastAsia="宋体" w:hAnsi="Times New Roman" w:cs="Times New Roman" w:hint="eastAsia"/>
          <w:sz w:val="22"/>
          <w:u w:val="single"/>
        </w:rPr>
        <w:t>2026</w:t>
      </w:r>
      <w:r>
        <w:rPr>
          <w:rFonts w:ascii="Times New Roman" w:eastAsia="宋体" w:hAnsi="Times New Roman" w:cs="Times New Roman"/>
          <w:sz w:val="22"/>
          <w:u w:val="single"/>
        </w:rPr>
        <w:t xml:space="preserve">   </w:t>
      </w:r>
      <w:r>
        <w:rPr>
          <w:rFonts w:ascii="Times New Roman" w:eastAsia="宋体" w:hAnsi="Times New Roman" w:cs="Times New Roman"/>
          <w:sz w:val="22"/>
        </w:rPr>
        <w:t>年</w:t>
      </w:r>
      <w:r>
        <w:rPr>
          <w:rFonts w:ascii="Times New Roman" w:eastAsia="宋体" w:hAnsi="Times New Roman" w:cs="Times New Roman"/>
          <w:sz w:val="22"/>
          <w:u w:val="single"/>
        </w:rPr>
        <w:t xml:space="preserve"> </w:t>
      </w:r>
      <w:r w:rsidR="00A11F4A">
        <w:rPr>
          <w:rFonts w:ascii="Times New Roman" w:eastAsia="宋体" w:hAnsi="Times New Roman" w:cs="Times New Roman" w:hint="eastAsia"/>
          <w:sz w:val="22"/>
          <w:u w:val="single"/>
        </w:rPr>
        <w:t xml:space="preserve"> 3</w:t>
      </w:r>
      <w:r>
        <w:rPr>
          <w:rFonts w:ascii="Times New Roman" w:eastAsia="宋体" w:hAnsi="Times New Roman" w:cs="Times New Roman"/>
          <w:sz w:val="22"/>
          <w:u w:val="single"/>
        </w:rPr>
        <w:t xml:space="preserve">  </w:t>
      </w:r>
      <w:r>
        <w:rPr>
          <w:rFonts w:ascii="Times New Roman" w:eastAsia="宋体" w:hAnsi="Times New Roman" w:cs="Times New Roman"/>
          <w:sz w:val="22"/>
        </w:rPr>
        <w:t>月</w:t>
      </w:r>
      <w:r>
        <w:rPr>
          <w:rFonts w:ascii="Times New Roman" w:eastAsia="宋体" w:hAnsi="Times New Roman" w:cs="Times New Roman"/>
          <w:sz w:val="22"/>
          <w:u w:val="single"/>
        </w:rPr>
        <w:t xml:space="preserve"> </w:t>
      </w:r>
      <w:r w:rsidR="00A11F4A">
        <w:rPr>
          <w:rFonts w:ascii="Times New Roman" w:eastAsia="宋体" w:hAnsi="Times New Roman" w:cs="Times New Roman" w:hint="eastAsia"/>
          <w:sz w:val="22"/>
          <w:u w:val="single"/>
        </w:rPr>
        <w:t xml:space="preserve"> 2</w:t>
      </w:r>
      <w:r>
        <w:rPr>
          <w:rFonts w:ascii="Times New Roman" w:eastAsia="宋体" w:hAnsi="Times New Roman" w:cs="Times New Roman"/>
          <w:sz w:val="22"/>
          <w:u w:val="single"/>
        </w:rPr>
        <w:t xml:space="preserve">  </w:t>
      </w:r>
      <w:r>
        <w:rPr>
          <w:rFonts w:ascii="Times New Roman" w:eastAsia="宋体" w:hAnsi="Times New Roman" w:cs="Times New Roman"/>
          <w:sz w:val="22"/>
        </w:rPr>
        <w:t>日起至</w:t>
      </w:r>
      <w:r>
        <w:rPr>
          <w:rFonts w:ascii="Times New Roman" w:eastAsia="宋体" w:hAnsi="Times New Roman" w:cs="Times New Roman"/>
          <w:sz w:val="22"/>
          <w:u w:val="single"/>
        </w:rPr>
        <w:t xml:space="preserve"> </w:t>
      </w:r>
      <w:r>
        <w:rPr>
          <w:rFonts w:ascii="Times New Roman" w:eastAsia="宋体" w:hAnsi="Times New Roman" w:cs="Times New Roman" w:hint="eastAsia"/>
          <w:sz w:val="22"/>
          <w:u w:val="single"/>
        </w:rPr>
        <w:t>2026</w:t>
      </w:r>
      <w:r>
        <w:rPr>
          <w:rFonts w:ascii="Times New Roman" w:eastAsia="宋体" w:hAnsi="Times New Roman" w:cs="Times New Roman"/>
          <w:sz w:val="22"/>
          <w:u w:val="single"/>
        </w:rPr>
        <w:t xml:space="preserve">   </w:t>
      </w:r>
      <w:r>
        <w:rPr>
          <w:rFonts w:ascii="Times New Roman" w:eastAsia="宋体" w:hAnsi="Times New Roman" w:cs="Times New Roman"/>
          <w:sz w:val="22"/>
        </w:rPr>
        <w:t>年</w:t>
      </w:r>
      <w:r>
        <w:rPr>
          <w:rFonts w:ascii="Times New Roman" w:eastAsia="宋体" w:hAnsi="Times New Roman" w:cs="Times New Roman"/>
          <w:sz w:val="22"/>
          <w:u w:val="single"/>
        </w:rPr>
        <w:t xml:space="preserve"> </w:t>
      </w:r>
      <w:r w:rsidR="00A11F4A">
        <w:rPr>
          <w:rFonts w:ascii="Times New Roman" w:eastAsia="宋体" w:hAnsi="Times New Roman" w:cs="Times New Roman" w:hint="eastAsia"/>
          <w:sz w:val="22"/>
          <w:u w:val="single"/>
        </w:rPr>
        <w:t xml:space="preserve"> 6</w:t>
      </w:r>
      <w:r>
        <w:rPr>
          <w:rFonts w:ascii="Times New Roman" w:eastAsia="宋体" w:hAnsi="Times New Roman" w:cs="Times New Roman"/>
          <w:sz w:val="22"/>
          <w:u w:val="single"/>
        </w:rPr>
        <w:t xml:space="preserve">  </w:t>
      </w:r>
      <w:r>
        <w:rPr>
          <w:rFonts w:ascii="Times New Roman" w:eastAsia="宋体" w:hAnsi="Times New Roman" w:cs="Times New Roman"/>
          <w:sz w:val="22"/>
        </w:rPr>
        <w:t>月</w:t>
      </w:r>
      <w:r>
        <w:rPr>
          <w:rFonts w:ascii="Times New Roman" w:eastAsia="宋体" w:hAnsi="Times New Roman" w:cs="Times New Roman"/>
          <w:sz w:val="22"/>
          <w:u w:val="single"/>
        </w:rPr>
        <w:t xml:space="preserve"> </w:t>
      </w:r>
      <w:r w:rsidR="00A11F4A">
        <w:rPr>
          <w:rFonts w:ascii="Times New Roman" w:eastAsia="宋体" w:hAnsi="Times New Roman" w:cs="Times New Roman" w:hint="eastAsia"/>
          <w:sz w:val="22"/>
          <w:u w:val="single"/>
        </w:rPr>
        <w:t>2</w:t>
      </w:r>
      <w:r>
        <w:rPr>
          <w:rFonts w:ascii="Times New Roman" w:eastAsia="宋体" w:hAnsi="Times New Roman" w:cs="Times New Roman"/>
          <w:sz w:val="22"/>
          <w:u w:val="single"/>
        </w:rPr>
        <w:t xml:space="preserve"> </w:t>
      </w:r>
      <w:r>
        <w:rPr>
          <w:rFonts w:ascii="Times New Roman" w:eastAsia="宋体" w:hAnsi="Times New Roman" w:cs="Times New Roman"/>
          <w:sz w:val="22"/>
        </w:rPr>
        <w:t>日止。</w:t>
      </w:r>
      <w:r>
        <w:rPr>
          <w:rFonts w:ascii="Times New Roman" w:eastAsia="宋体" w:hAnsi="Times New Roman" w:cs="Times New Roman"/>
          <w:sz w:val="22"/>
        </w:rPr>
        <w:t xml:space="preserve"> </w:t>
      </w:r>
    </w:p>
    <w:p w14:paraId="7046C0EC" w14:textId="77777777" w:rsidR="00DC05DC" w:rsidRDefault="00DC05DC">
      <w:pPr>
        <w:spacing w:before="120" w:after="120" w:line="288" w:lineRule="auto"/>
        <w:ind w:firstLine="420"/>
        <w:jc w:val="left"/>
        <w:rPr>
          <w:rFonts w:ascii="Times New Roman" w:eastAsia="宋体" w:hAnsi="Times New Roman" w:cs="Times New Roman"/>
        </w:rPr>
      </w:pPr>
    </w:p>
    <w:p w14:paraId="5BBAA088" w14:textId="77777777" w:rsidR="00DC05DC" w:rsidRDefault="00000000">
      <w:pPr>
        <w:numPr>
          <w:ilvl w:val="0"/>
          <w:numId w:val="1"/>
        </w:numPr>
        <w:spacing w:before="120" w:after="120" w:line="288" w:lineRule="auto"/>
        <w:ind w:firstLine="0"/>
        <w:jc w:val="left"/>
        <w:rPr>
          <w:rFonts w:ascii="Times New Roman" w:eastAsia="宋体" w:hAnsi="Times New Roman" w:cs="Times New Roman"/>
          <w:sz w:val="22"/>
        </w:rPr>
      </w:pPr>
      <w:r>
        <w:rPr>
          <w:rFonts w:ascii="Times New Roman" w:eastAsia="宋体" w:hAnsi="Times New Roman" w:cs="Times New Roman"/>
          <w:b/>
          <w:sz w:val="22"/>
        </w:rPr>
        <w:t>工作内容、工作地点</w:t>
      </w:r>
    </w:p>
    <w:p w14:paraId="0B607A08" w14:textId="352A9922" w:rsidR="00DC05DC" w:rsidRDefault="00000000">
      <w:pPr>
        <w:numPr>
          <w:ilvl w:val="0"/>
          <w:numId w:val="2"/>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 xml:space="preserve"> </w:t>
      </w:r>
      <w:r>
        <w:rPr>
          <w:rFonts w:ascii="Times New Roman" w:eastAsia="宋体" w:hAnsi="Times New Roman" w:cs="Times New Roman"/>
          <w:sz w:val="22"/>
        </w:rPr>
        <w:t>乙方工作地点为</w:t>
      </w:r>
      <w:r>
        <w:rPr>
          <w:rFonts w:ascii="Times New Roman" w:eastAsia="宋体" w:hAnsi="Times New Roman" w:cs="Times New Roman"/>
          <w:sz w:val="22"/>
          <w:u w:val="single"/>
        </w:rPr>
        <w:t xml:space="preserve">     </w:t>
      </w:r>
      <w:r>
        <w:rPr>
          <w:rFonts w:ascii="Times New Roman" w:eastAsia="宋体" w:hAnsi="Times New Roman" w:cs="Times New Roman"/>
          <w:sz w:val="22"/>
          <w:u w:val="single"/>
        </w:rPr>
        <w:t>北京市</w:t>
      </w:r>
      <w:r w:rsidR="00E0012E">
        <w:rPr>
          <w:rFonts w:ascii="Times New Roman" w:eastAsia="宋体" w:hAnsi="Times New Roman" w:cs="Times New Roman" w:hint="eastAsia"/>
          <w:sz w:val="22"/>
          <w:u w:val="single"/>
        </w:rPr>
        <w:t>(</w:t>
      </w:r>
      <w:r w:rsidR="00E0012E">
        <w:rPr>
          <w:rFonts w:ascii="Times New Roman" w:eastAsia="宋体" w:hAnsi="Times New Roman" w:cs="Times New Roman" w:hint="eastAsia"/>
          <w:sz w:val="22"/>
          <w:u w:val="single"/>
        </w:rPr>
        <w:t>远程</w:t>
      </w:r>
      <w:r w:rsidR="00E0012E">
        <w:rPr>
          <w:rFonts w:ascii="Times New Roman" w:eastAsia="宋体" w:hAnsi="Times New Roman" w:cs="Times New Roman" w:hint="eastAsia"/>
          <w:sz w:val="22"/>
          <w:u w:val="single"/>
        </w:rPr>
        <w:t>)</w:t>
      </w:r>
      <w:r>
        <w:rPr>
          <w:rFonts w:ascii="Times New Roman" w:eastAsia="宋体" w:hAnsi="Times New Roman" w:cs="Times New Roman"/>
          <w:sz w:val="22"/>
          <w:u w:val="single"/>
        </w:rPr>
        <w:t xml:space="preserve">      </w:t>
      </w:r>
      <w:r>
        <w:rPr>
          <w:rFonts w:ascii="Times New Roman" w:eastAsia="宋体" w:hAnsi="Times New Roman" w:cs="Times New Roman"/>
          <w:sz w:val="22"/>
        </w:rPr>
        <w:t>。</w:t>
      </w:r>
    </w:p>
    <w:p w14:paraId="7835C786" w14:textId="3B92E169" w:rsidR="00DC05DC" w:rsidRDefault="00000000">
      <w:pPr>
        <w:numPr>
          <w:ilvl w:val="0"/>
          <w:numId w:val="2"/>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乙方的岗位为</w:t>
      </w:r>
      <w:r>
        <w:rPr>
          <w:rFonts w:ascii="Times New Roman" w:eastAsia="宋体" w:hAnsi="Times New Roman" w:cs="Times New Roman"/>
          <w:sz w:val="22"/>
          <w:u w:val="single"/>
        </w:rPr>
        <w:t xml:space="preserve"> </w:t>
      </w:r>
      <w:r w:rsidR="00B00B3E" w:rsidRPr="00B00B3E">
        <w:rPr>
          <w:rFonts w:ascii="Times New Roman" w:eastAsia="宋体" w:hAnsi="Times New Roman" w:cs="Times New Roman" w:hint="eastAsia"/>
          <w:sz w:val="22"/>
          <w:u w:val="single"/>
        </w:rPr>
        <w:t>增长实验实习生</w:t>
      </w:r>
      <w:r>
        <w:rPr>
          <w:rFonts w:ascii="Times New Roman" w:eastAsia="宋体" w:hAnsi="Times New Roman" w:cs="Times New Roman"/>
          <w:sz w:val="22"/>
          <w:u w:val="single"/>
        </w:rPr>
        <w:t xml:space="preserve"> </w:t>
      </w:r>
      <w:r>
        <w:rPr>
          <w:rFonts w:ascii="Times New Roman" w:eastAsia="宋体" w:hAnsi="Times New Roman" w:cs="Times New Roman"/>
          <w:sz w:val="22"/>
        </w:rPr>
        <w:t>，甲方对乙方提出的基本岗位职责和要求详见</w:t>
      </w:r>
      <w:r>
        <w:rPr>
          <w:rFonts w:ascii="Times New Roman" w:eastAsia="宋体" w:hAnsi="Times New Roman" w:cs="Times New Roman"/>
          <w:i/>
          <w:sz w:val="22"/>
        </w:rPr>
        <w:t>附件</w:t>
      </w:r>
      <w:r>
        <w:rPr>
          <w:rFonts w:ascii="Times New Roman" w:eastAsia="宋体" w:hAnsi="Times New Roman" w:cs="Times New Roman"/>
          <w:i/>
          <w:sz w:val="22"/>
        </w:rPr>
        <w:t>1</w:t>
      </w:r>
      <w:r>
        <w:rPr>
          <w:rFonts w:ascii="Times New Roman" w:eastAsia="宋体" w:hAnsi="Times New Roman" w:cs="Times New Roman"/>
          <w:i/>
          <w:sz w:val="22"/>
        </w:rPr>
        <w:t>：基本岗位职责和要求描述</w:t>
      </w:r>
      <w:r>
        <w:rPr>
          <w:rFonts w:ascii="Times New Roman" w:eastAsia="宋体" w:hAnsi="Times New Roman" w:cs="Times New Roman"/>
          <w:sz w:val="22"/>
        </w:rPr>
        <w:t>。在本合同有效期内，乙方同意甲方有权因经营或工作上的需要或因乙方的工作能力、业绩等情况，调整乙方的上述工作岗位，包括但不限于对乙方工作内容的改变；乙方同意甲方在合同期限内根据需要合理安排及管理乙方的工作任务，新增、变更、完善乙方的岗位职责。</w:t>
      </w:r>
    </w:p>
    <w:p w14:paraId="6B99E560" w14:textId="77777777" w:rsidR="00DC05DC" w:rsidRDefault="00000000">
      <w:pPr>
        <w:numPr>
          <w:ilvl w:val="0"/>
          <w:numId w:val="2"/>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乙方应当接受甲方对其进行的工作岗位所必需的培训。乙方应主动学习，积极参</w:t>
      </w:r>
      <w:r>
        <w:rPr>
          <w:rFonts w:ascii="Times New Roman" w:eastAsia="宋体" w:hAnsi="Times New Roman" w:cs="Times New Roman"/>
          <w:sz w:val="22"/>
        </w:rPr>
        <w:lastRenderedPageBreak/>
        <w:t>加甲方组织的培训，提高职业技能。</w:t>
      </w:r>
    </w:p>
    <w:p w14:paraId="081CCC29" w14:textId="77777777" w:rsidR="00DC05DC" w:rsidRDefault="00000000">
      <w:pPr>
        <w:numPr>
          <w:ilvl w:val="0"/>
          <w:numId w:val="2"/>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合同期限内，乙方应当爱护甲方财产、遵守甲方各项规章制度、业务操作规范和工作流程。乙方必须按照甲方确定的岗位职责，按时、按质、按量完成工作。</w:t>
      </w:r>
    </w:p>
    <w:p w14:paraId="727C03F7" w14:textId="77777777" w:rsidR="00DC05DC" w:rsidRDefault="00DC05DC">
      <w:pPr>
        <w:spacing w:before="120" w:after="120" w:line="288" w:lineRule="auto"/>
        <w:jc w:val="left"/>
        <w:rPr>
          <w:rFonts w:ascii="Times New Roman" w:eastAsia="宋体" w:hAnsi="Times New Roman" w:cs="Times New Roman"/>
        </w:rPr>
      </w:pPr>
    </w:p>
    <w:p w14:paraId="2B81DE5E"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劳务报酬</w:t>
      </w:r>
    </w:p>
    <w:p w14:paraId="4E987266" w14:textId="77777777" w:rsidR="00DC05DC" w:rsidRDefault="00000000">
      <w:pPr>
        <w:numPr>
          <w:ilvl w:val="0"/>
          <w:numId w:val="3"/>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甲方依法制定工资分配制度，并告知乙方。甲方至少每月以货币形式向乙方支付一次工资。甲方经与乙方协商，约定按照如下方式向乙方以货币形式发放工资（</w:t>
      </w:r>
      <w:r>
        <w:rPr>
          <w:rFonts w:ascii="Times New Roman" w:eastAsia="宋体" w:hAnsi="Times New Roman" w:cs="Times New Roman"/>
          <w:i/>
          <w:sz w:val="22"/>
        </w:rPr>
        <w:t>任选一种</w:t>
      </w:r>
      <w:r>
        <w:rPr>
          <w:rFonts w:ascii="Times New Roman" w:eastAsia="宋体" w:hAnsi="Times New Roman" w:cs="Times New Roman"/>
          <w:sz w:val="22"/>
        </w:rPr>
        <w:t>），于每月</w:t>
      </w:r>
      <w:r>
        <w:rPr>
          <w:rFonts w:ascii="Times New Roman" w:eastAsia="宋体" w:hAnsi="Times New Roman" w:cs="Times New Roman"/>
          <w:sz w:val="22"/>
          <w:u w:val="single"/>
        </w:rPr>
        <w:t>15</w:t>
      </w:r>
      <w:r>
        <w:rPr>
          <w:rFonts w:ascii="Times New Roman" w:eastAsia="宋体" w:hAnsi="Times New Roman" w:cs="Times New Roman"/>
          <w:sz w:val="22"/>
        </w:rPr>
        <w:t>日前足额支付：</w:t>
      </w:r>
    </w:p>
    <w:p w14:paraId="21DD084A" w14:textId="77777777" w:rsidR="00DC05DC" w:rsidRDefault="00000000">
      <w:pPr>
        <w:spacing w:before="120" w:after="120" w:line="288" w:lineRule="auto"/>
        <w:ind w:firstLineChars="200" w:firstLine="440"/>
        <w:jc w:val="left"/>
        <w:rPr>
          <w:rFonts w:ascii="Times New Roman" w:eastAsia="宋体" w:hAnsi="Times New Roman" w:cs="Times New Roman"/>
        </w:rPr>
      </w:pPr>
      <w:r>
        <w:rPr>
          <w:rFonts w:ascii="Times New Roman" w:eastAsia="宋体" w:hAnsi="Times New Roman" w:cs="Times New Roman"/>
          <w:bCs/>
          <w:sz w:val="22"/>
        </w:rPr>
        <w:sym w:font="Wingdings" w:char="00A8"/>
      </w:r>
      <w:r>
        <w:rPr>
          <w:rFonts w:ascii="Times New Roman" w:eastAsia="宋体" w:hAnsi="Times New Roman" w:cs="Times New Roman"/>
          <w:sz w:val="22"/>
        </w:rPr>
        <w:t>固定报酬</w:t>
      </w:r>
      <w:r>
        <w:rPr>
          <w:rFonts w:ascii="Times New Roman" w:eastAsia="宋体" w:hAnsi="Times New Roman" w:cs="Times New Roman"/>
          <w:sz w:val="22"/>
          <w:u w:val="single"/>
        </w:rPr>
        <w:t xml:space="preserve">          </w:t>
      </w:r>
      <w:r>
        <w:rPr>
          <w:rFonts w:ascii="Times New Roman" w:eastAsia="宋体" w:hAnsi="Times New Roman" w:cs="Times New Roman"/>
          <w:sz w:val="22"/>
        </w:rPr>
        <w:t>元</w:t>
      </w:r>
      <w:r>
        <w:rPr>
          <w:rFonts w:ascii="Times New Roman" w:eastAsia="宋体" w:hAnsi="Times New Roman" w:cs="Times New Roman"/>
          <w:sz w:val="22"/>
        </w:rPr>
        <w:t>/</w:t>
      </w:r>
      <w:r>
        <w:rPr>
          <w:rFonts w:ascii="Times New Roman" w:eastAsia="宋体" w:hAnsi="Times New Roman" w:cs="Times New Roman"/>
          <w:sz w:val="22"/>
        </w:rPr>
        <w:t>月（税前）。</w:t>
      </w:r>
    </w:p>
    <w:p w14:paraId="3045459A" w14:textId="77777777" w:rsidR="00DC05DC" w:rsidRDefault="00000000">
      <w:pPr>
        <w:spacing w:before="120" w:after="120" w:line="288" w:lineRule="auto"/>
        <w:ind w:firstLineChars="200" w:firstLine="440"/>
        <w:jc w:val="left"/>
        <w:rPr>
          <w:rFonts w:ascii="Times New Roman" w:eastAsia="宋体" w:hAnsi="Times New Roman" w:cs="Times New Roman"/>
        </w:rPr>
      </w:pPr>
      <w:r>
        <w:rPr>
          <w:rFonts w:ascii="Times New Roman" w:eastAsia="宋体" w:hAnsi="Times New Roman" w:cs="Times New Roman" w:hint="eastAsia"/>
          <w:sz w:val="22"/>
        </w:rPr>
        <w:t>□</w:t>
      </w:r>
      <w:r>
        <w:rPr>
          <w:rFonts w:ascii="Times New Roman" w:eastAsia="宋体" w:hAnsi="Times New Roman" w:cs="Times New Roman"/>
          <w:sz w:val="22"/>
        </w:rPr>
        <w:t>计件工资。计件单价为</w:t>
      </w:r>
      <w:r>
        <w:rPr>
          <w:rFonts w:ascii="Times New Roman" w:eastAsia="宋体" w:hAnsi="Times New Roman" w:cs="Times New Roman"/>
          <w:sz w:val="22"/>
          <w:u w:val="single"/>
        </w:rPr>
        <w:t xml:space="preserve">          </w:t>
      </w:r>
      <w:r>
        <w:rPr>
          <w:rFonts w:ascii="Times New Roman" w:eastAsia="宋体" w:hAnsi="Times New Roman" w:cs="Times New Roman"/>
          <w:sz w:val="22"/>
        </w:rPr>
        <w:t>元（税前）。</w:t>
      </w:r>
    </w:p>
    <w:p w14:paraId="11B64C4B" w14:textId="77777777" w:rsidR="00DC05DC" w:rsidRDefault="00000000">
      <w:pPr>
        <w:spacing w:before="120" w:after="120" w:line="288" w:lineRule="auto"/>
        <w:ind w:firstLineChars="200" w:firstLine="440"/>
        <w:jc w:val="left"/>
        <w:rPr>
          <w:rFonts w:ascii="Times New Roman" w:eastAsia="宋体" w:hAnsi="Times New Roman" w:cs="Times New Roman"/>
        </w:rPr>
      </w:pPr>
      <w:r>
        <w:rPr>
          <w:rFonts w:ascii="Times New Roman" w:eastAsia="宋体" w:hAnsi="Times New Roman" w:cs="Times New Roman" w:hint="eastAsia"/>
          <w:sz w:val="22"/>
        </w:rPr>
        <w:t>☑</w:t>
      </w:r>
      <w:r>
        <w:rPr>
          <w:rFonts w:ascii="Times New Roman" w:eastAsia="宋体" w:hAnsi="Times New Roman" w:cs="Times New Roman"/>
          <w:sz w:val="22"/>
        </w:rPr>
        <w:t>其他方式：</w:t>
      </w:r>
      <w:r>
        <w:rPr>
          <w:rFonts w:ascii="Times New Roman" w:eastAsia="宋体" w:hAnsi="Times New Roman" w:cs="Times New Roman"/>
          <w:sz w:val="22"/>
          <w:u w:val="single"/>
        </w:rPr>
        <w:t xml:space="preserve">  </w:t>
      </w:r>
      <w:r>
        <w:rPr>
          <w:rFonts w:ascii="Times New Roman" w:eastAsia="宋体" w:hAnsi="Times New Roman" w:cs="Times New Roman" w:hint="eastAsia"/>
          <w:sz w:val="22"/>
          <w:u w:val="single"/>
        </w:rPr>
        <w:t>200</w:t>
      </w:r>
      <w:r>
        <w:rPr>
          <w:rFonts w:ascii="Times New Roman" w:eastAsia="宋体" w:hAnsi="Times New Roman" w:cs="Times New Roman" w:hint="eastAsia"/>
          <w:sz w:val="22"/>
          <w:u w:val="single"/>
        </w:rPr>
        <w:t>元</w:t>
      </w:r>
      <w:r>
        <w:rPr>
          <w:rFonts w:ascii="Times New Roman" w:eastAsia="宋体" w:hAnsi="Times New Roman" w:cs="Times New Roman" w:hint="eastAsia"/>
          <w:sz w:val="22"/>
          <w:u w:val="single"/>
        </w:rPr>
        <w:t>/</w:t>
      </w:r>
      <w:r>
        <w:rPr>
          <w:rFonts w:ascii="Times New Roman" w:eastAsia="宋体" w:hAnsi="Times New Roman" w:cs="Times New Roman" w:hint="eastAsia"/>
          <w:sz w:val="22"/>
          <w:u w:val="single"/>
        </w:rPr>
        <w:t>天</w:t>
      </w:r>
      <w:r>
        <w:rPr>
          <w:rFonts w:ascii="Times New Roman" w:eastAsia="宋体" w:hAnsi="Times New Roman" w:cs="Times New Roman"/>
          <w:sz w:val="22"/>
          <w:u w:val="single"/>
        </w:rPr>
        <w:t xml:space="preserve">   </w:t>
      </w:r>
      <w:r>
        <w:rPr>
          <w:rFonts w:ascii="Times New Roman" w:eastAsia="宋体" w:hAnsi="Times New Roman" w:cs="Times New Roman"/>
          <w:sz w:val="22"/>
        </w:rPr>
        <w:t>。</w:t>
      </w:r>
    </w:p>
    <w:p w14:paraId="1E2FC1FD" w14:textId="77777777" w:rsidR="00DC05DC" w:rsidRDefault="00000000">
      <w:pPr>
        <w:numPr>
          <w:ilvl w:val="0"/>
          <w:numId w:val="3"/>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乙方应自行缴纳各项社会保险和公积金，并自行购买医疗险、意外伤害保险等，若合同期间乙方发生任何意外伤害或疾病等人身伤害均与甲方无关。</w:t>
      </w:r>
    </w:p>
    <w:p w14:paraId="25B41EB7" w14:textId="77777777" w:rsidR="00DC05DC" w:rsidRDefault="00000000">
      <w:pPr>
        <w:numPr>
          <w:ilvl w:val="0"/>
          <w:numId w:val="3"/>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若乙方因自身原因无法提供服务（如医疗期、请假等），甲方无需对该等期间向乙方支付任何劳务报酬。</w:t>
      </w:r>
    </w:p>
    <w:p w14:paraId="4E685172" w14:textId="77777777" w:rsidR="00DC05DC" w:rsidRDefault="00DC05DC">
      <w:pPr>
        <w:spacing w:before="120" w:after="120" w:line="288" w:lineRule="auto"/>
        <w:ind w:firstLine="420"/>
        <w:jc w:val="left"/>
        <w:rPr>
          <w:rFonts w:ascii="Times New Roman" w:eastAsia="宋体" w:hAnsi="Times New Roman" w:cs="Times New Roman"/>
        </w:rPr>
      </w:pPr>
    </w:p>
    <w:p w14:paraId="51BB3B90"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提供劳务应遵守的纪律和义务</w:t>
      </w:r>
    </w:p>
    <w:p w14:paraId="146461DD" w14:textId="77777777" w:rsidR="00DC05DC" w:rsidRDefault="00000000">
      <w:pPr>
        <w:numPr>
          <w:ilvl w:val="0"/>
          <w:numId w:val="4"/>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乙方应遵守国家的法律法规。</w:t>
      </w:r>
    </w:p>
    <w:p w14:paraId="26B666FC" w14:textId="77777777" w:rsidR="00DC05DC" w:rsidRDefault="00000000">
      <w:pPr>
        <w:numPr>
          <w:ilvl w:val="0"/>
          <w:numId w:val="4"/>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乙方已知悉并详细阅读甲方的各项规章制度，并承诺严格遵守。甲方有权依法不时制定、修改内部规章制度，乙方亦有义务遵守。</w:t>
      </w:r>
    </w:p>
    <w:p w14:paraId="4C8E532F" w14:textId="77777777" w:rsidR="00DC05DC" w:rsidRDefault="00000000">
      <w:pPr>
        <w:numPr>
          <w:ilvl w:val="0"/>
          <w:numId w:val="4"/>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乙方应遵守的提供劳务的纪律包括但不限于：</w:t>
      </w:r>
    </w:p>
    <w:p w14:paraId="08E26A9C"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严格遵守考勤制度，不得迟到、早退、旷工。未经请假擅自离开岗位的，按旷工处理；</w:t>
      </w:r>
    </w:p>
    <w:p w14:paraId="5C479E51"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服从甲方工作安排并应当在甲方规定时间内认真完成工作任务，并应当遵守甲方的现场办公纪律和管理规定；</w:t>
      </w:r>
    </w:p>
    <w:p w14:paraId="4F5F71CC"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乙方应当按照甲方的要求定期汇报工作完成情况或提交工作完成情况的报告给甲方；</w:t>
      </w:r>
    </w:p>
    <w:p w14:paraId="4229F984"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不得有弄虚作假和欺诈的行为，包括但不限于伪造单据、未按规定提供票据报销、提供虚假证明文件及相关信息等；</w:t>
      </w:r>
    </w:p>
    <w:p w14:paraId="04DEB661"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不得有打架、斗殴、暴力、寻衅滋事、盗窃、欺诈、弄虚作假、恐吓、侮辱、诽谤、扰乱工作秩序、性骚扰、酗酒、吸毒、赌博、故意损害或侵占甲方的财物及其他违法和违反社会道德规范和公序良俗的行为；</w:t>
      </w:r>
    </w:p>
    <w:p w14:paraId="3326358B"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乙方结束在甲方的工作时，应当做好交接工作，交清各类文件及财物；</w:t>
      </w:r>
    </w:p>
    <w:p w14:paraId="06786829"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lastRenderedPageBreak/>
        <w:t>乙方不得从事任何有损于甲方的任何名誉和利益的行为；</w:t>
      </w:r>
    </w:p>
    <w:p w14:paraId="1C846285"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乙方不得利用工作时间从事非甲方安排的工作；不得从事与甲方形成利益冲突的事务；不得自行经营或为他人经营与甲方经营范围相同的公司或其他企业；</w:t>
      </w:r>
    </w:p>
    <w:p w14:paraId="17FF9D2D" w14:textId="77777777" w:rsidR="00DC05DC" w:rsidRDefault="00000000">
      <w:pPr>
        <w:numPr>
          <w:ilvl w:val="0"/>
          <w:numId w:val="5"/>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乙方在本合同有效期间及之后都应保守甲方及其关联方的商业秘密和各类保密信息；等。</w:t>
      </w:r>
    </w:p>
    <w:p w14:paraId="3EBC5258" w14:textId="77777777" w:rsidR="00DC05DC" w:rsidRDefault="00000000">
      <w:pPr>
        <w:numPr>
          <w:ilvl w:val="0"/>
          <w:numId w:val="4"/>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乙方必须本人亲自签署本合同，若乙方提供的任何个人资料、相关证明存在虚假，或隐瞒重大疾病史等，甲方有权立即解除本合同。</w:t>
      </w:r>
    </w:p>
    <w:p w14:paraId="75024E42" w14:textId="77777777" w:rsidR="00DC05DC" w:rsidRDefault="00000000">
      <w:pPr>
        <w:numPr>
          <w:ilvl w:val="0"/>
          <w:numId w:val="4"/>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除甲方明确同意且出具授权文件外，乙方不得擅自以甲方名义、或冒充甲方员工对外</w:t>
      </w:r>
      <w:proofErr w:type="gramStart"/>
      <w:r>
        <w:rPr>
          <w:rFonts w:ascii="Times New Roman" w:eastAsia="宋体" w:hAnsi="Times New Roman" w:cs="Times New Roman"/>
          <w:sz w:val="22"/>
        </w:rPr>
        <w:t>作出</w:t>
      </w:r>
      <w:proofErr w:type="gramEnd"/>
      <w:r>
        <w:rPr>
          <w:rFonts w:ascii="Times New Roman" w:eastAsia="宋体" w:hAnsi="Times New Roman" w:cs="Times New Roman"/>
          <w:sz w:val="22"/>
        </w:rPr>
        <w:t>承诺、签署合同或进行其他法律行为，否则应自行承担相应法律责任。</w:t>
      </w:r>
    </w:p>
    <w:p w14:paraId="4B0BD7B5" w14:textId="77777777" w:rsidR="00DC05DC" w:rsidRDefault="00DC05DC">
      <w:pPr>
        <w:spacing w:before="120" w:after="120" w:line="288" w:lineRule="auto"/>
        <w:ind w:firstLine="420"/>
        <w:jc w:val="left"/>
        <w:rPr>
          <w:rFonts w:ascii="Times New Roman" w:eastAsia="宋体" w:hAnsi="Times New Roman" w:cs="Times New Roman"/>
        </w:rPr>
      </w:pPr>
    </w:p>
    <w:p w14:paraId="6E303EE0"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保密规定</w:t>
      </w:r>
    </w:p>
    <w:p w14:paraId="28E268DF" w14:textId="77777777" w:rsidR="00DC05DC" w:rsidRDefault="00000000">
      <w:pPr>
        <w:numPr>
          <w:ilvl w:val="0"/>
          <w:numId w:val="6"/>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在本合同有效期间及之后，乙方不得以任何方式侵害甲方和</w:t>
      </w:r>
      <w:r>
        <w:rPr>
          <w:rFonts w:ascii="Times New Roman" w:eastAsia="宋体" w:hAnsi="Times New Roman" w:cs="Times New Roman"/>
          <w:sz w:val="22"/>
        </w:rPr>
        <w:t>/</w:t>
      </w:r>
      <w:r>
        <w:rPr>
          <w:rFonts w:ascii="Times New Roman" w:eastAsia="宋体" w:hAnsi="Times New Roman" w:cs="Times New Roman"/>
          <w:sz w:val="22"/>
        </w:rPr>
        <w:t>或其关联方的商业秘密和</w:t>
      </w:r>
      <w:r>
        <w:rPr>
          <w:rFonts w:ascii="Times New Roman" w:eastAsia="宋体" w:hAnsi="Times New Roman" w:cs="Times New Roman"/>
          <w:sz w:val="22"/>
        </w:rPr>
        <w:t>/</w:t>
      </w:r>
      <w:r>
        <w:rPr>
          <w:rFonts w:ascii="Times New Roman" w:eastAsia="宋体" w:hAnsi="Times New Roman" w:cs="Times New Roman"/>
          <w:sz w:val="22"/>
        </w:rPr>
        <w:t>或保密信息，否则应当依法承担违约责任和其他一切法律责任。与此同时，乙方仍应继续遵守保密义务。</w:t>
      </w:r>
      <w:r>
        <w:rPr>
          <w:rFonts w:ascii="Times New Roman" w:eastAsia="宋体" w:hAnsi="Times New Roman" w:cs="Times New Roman"/>
          <w:sz w:val="22"/>
        </w:rPr>
        <w:t>“</w:t>
      </w:r>
      <w:r>
        <w:rPr>
          <w:rFonts w:ascii="Times New Roman" w:eastAsia="宋体" w:hAnsi="Times New Roman" w:cs="Times New Roman"/>
          <w:sz w:val="22"/>
        </w:rPr>
        <w:t>关联方</w:t>
      </w:r>
      <w:r>
        <w:rPr>
          <w:rFonts w:ascii="Times New Roman" w:eastAsia="宋体" w:hAnsi="Times New Roman" w:cs="Times New Roman"/>
          <w:sz w:val="22"/>
        </w:rPr>
        <w:t>”</w:t>
      </w:r>
      <w:r>
        <w:rPr>
          <w:rFonts w:ascii="Times New Roman" w:eastAsia="宋体" w:hAnsi="Times New Roman" w:cs="Times New Roman"/>
          <w:sz w:val="22"/>
        </w:rPr>
        <w:t>系指与甲方、甲方控股股东、实际控制人、董事、监事、高级管理人员存在直接或者间接控制关系的一方以及合作伙伴，包括单位和个人。</w:t>
      </w:r>
    </w:p>
    <w:p w14:paraId="3557134A" w14:textId="77777777" w:rsidR="00DC05DC" w:rsidRDefault="00000000">
      <w:pPr>
        <w:numPr>
          <w:ilvl w:val="0"/>
          <w:numId w:val="6"/>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商业秘密指的是不为公众所知悉、具有商业价值并经甲方及其关联方采取相应保密措施的技术信息、经营信息等商业信息。保密信息指的是甲方及其关联方的专有信息、具有保密性质的信息、技术资料、专有技术等其他未公开的信息，该等信息包括书面的、口头的、电子的和</w:t>
      </w:r>
      <w:r>
        <w:rPr>
          <w:rFonts w:ascii="Times New Roman" w:eastAsia="宋体" w:hAnsi="Times New Roman" w:cs="Times New Roman"/>
          <w:sz w:val="22"/>
        </w:rPr>
        <w:t>/</w:t>
      </w:r>
      <w:r>
        <w:rPr>
          <w:rFonts w:ascii="Times New Roman" w:eastAsia="宋体" w:hAnsi="Times New Roman" w:cs="Times New Roman"/>
          <w:sz w:val="22"/>
        </w:rPr>
        <w:t>或以磁盘、光盘、云盘、服务器等其他形式载于一定载体的信息。</w:t>
      </w:r>
    </w:p>
    <w:p w14:paraId="547C5AB9" w14:textId="77777777" w:rsidR="00DC05DC" w:rsidRDefault="00000000">
      <w:pPr>
        <w:numPr>
          <w:ilvl w:val="0"/>
          <w:numId w:val="6"/>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侵害甲方和</w:t>
      </w:r>
      <w:r>
        <w:rPr>
          <w:rFonts w:ascii="Times New Roman" w:eastAsia="宋体" w:hAnsi="Times New Roman" w:cs="Times New Roman"/>
          <w:sz w:val="22"/>
        </w:rPr>
        <w:t>/</w:t>
      </w:r>
      <w:r>
        <w:rPr>
          <w:rFonts w:ascii="Times New Roman" w:eastAsia="宋体" w:hAnsi="Times New Roman" w:cs="Times New Roman"/>
          <w:sz w:val="22"/>
        </w:rPr>
        <w:t>或其关联</w:t>
      </w:r>
      <w:proofErr w:type="gramStart"/>
      <w:r>
        <w:rPr>
          <w:rFonts w:ascii="Times New Roman" w:eastAsia="宋体" w:hAnsi="Times New Roman" w:cs="Times New Roman"/>
          <w:sz w:val="22"/>
        </w:rPr>
        <w:t>方商业</w:t>
      </w:r>
      <w:proofErr w:type="gramEnd"/>
      <w:r>
        <w:rPr>
          <w:rFonts w:ascii="Times New Roman" w:eastAsia="宋体" w:hAnsi="Times New Roman" w:cs="Times New Roman"/>
          <w:sz w:val="22"/>
        </w:rPr>
        <w:t>秘密和</w:t>
      </w:r>
      <w:r>
        <w:rPr>
          <w:rFonts w:ascii="Times New Roman" w:eastAsia="宋体" w:hAnsi="Times New Roman" w:cs="Times New Roman"/>
          <w:sz w:val="22"/>
        </w:rPr>
        <w:t>/</w:t>
      </w:r>
      <w:r>
        <w:rPr>
          <w:rFonts w:ascii="Times New Roman" w:eastAsia="宋体" w:hAnsi="Times New Roman" w:cs="Times New Roman"/>
          <w:sz w:val="22"/>
        </w:rPr>
        <w:t>或保密信息的行为包括但不限于：</w:t>
      </w:r>
    </w:p>
    <w:p w14:paraId="1A8FD9EE" w14:textId="77777777" w:rsidR="00DC05DC" w:rsidRDefault="00000000">
      <w:pPr>
        <w:numPr>
          <w:ilvl w:val="0"/>
          <w:numId w:val="7"/>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以盗窃、贿赂、欺诈、胁迫、电子侵入或者其他不正当手段获取商业秘密和</w:t>
      </w:r>
      <w:r>
        <w:rPr>
          <w:rFonts w:ascii="Times New Roman" w:eastAsia="宋体" w:hAnsi="Times New Roman" w:cs="Times New Roman"/>
          <w:sz w:val="22"/>
        </w:rPr>
        <w:t>/</w:t>
      </w:r>
      <w:r>
        <w:rPr>
          <w:rFonts w:ascii="Times New Roman" w:eastAsia="宋体" w:hAnsi="Times New Roman" w:cs="Times New Roman"/>
          <w:sz w:val="22"/>
        </w:rPr>
        <w:t>或保密信息；</w:t>
      </w:r>
    </w:p>
    <w:p w14:paraId="3E536F3D" w14:textId="77777777" w:rsidR="00DC05DC" w:rsidRDefault="00000000">
      <w:pPr>
        <w:numPr>
          <w:ilvl w:val="0"/>
          <w:numId w:val="7"/>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披露、使用或者允许他人使用以前项手段获取的商业秘密和</w:t>
      </w:r>
      <w:r>
        <w:rPr>
          <w:rFonts w:ascii="Times New Roman" w:eastAsia="宋体" w:hAnsi="Times New Roman" w:cs="Times New Roman"/>
          <w:sz w:val="22"/>
        </w:rPr>
        <w:t>/</w:t>
      </w:r>
      <w:r>
        <w:rPr>
          <w:rFonts w:ascii="Times New Roman" w:eastAsia="宋体" w:hAnsi="Times New Roman" w:cs="Times New Roman"/>
          <w:sz w:val="22"/>
        </w:rPr>
        <w:t>或保密信息；</w:t>
      </w:r>
    </w:p>
    <w:p w14:paraId="0D33F7CE" w14:textId="77777777" w:rsidR="00DC05DC" w:rsidRDefault="00000000">
      <w:pPr>
        <w:numPr>
          <w:ilvl w:val="0"/>
          <w:numId w:val="7"/>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违反保密义务或者违反甲方有关保守商业秘密和</w:t>
      </w:r>
      <w:r>
        <w:rPr>
          <w:rFonts w:ascii="Times New Roman" w:eastAsia="宋体" w:hAnsi="Times New Roman" w:cs="Times New Roman"/>
          <w:sz w:val="22"/>
        </w:rPr>
        <w:t>/</w:t>
      </w:r>
      <w:r>
        <w:rPr>
          <w:rFonts w:ascii="Times New Roman" w:eastAsia="宋体" w:hAnsi="Times New Roman" w:cs="Times New Roman"/>
          <w:sz w:val="22"/>
        </w:rPr>
        <w:t>或保密信息的要求，披露、使用或者允许他人使用其所掌握的商业秘密和</w:t>
      </w:r>
      <w:r>
        <w:rPr>
          <w:rFonts w:ascii="Times New Roman" w:eastAsia="宋体" w:hAnsi="Times New Roman" w:cs="Times New Roman"/>
          <w:sz w:val="22"/>
        </w:rPr>
        <w:t>/</w:t>
      </w:r>
      <w:r>
        <w:rPr>
          <w:rFonts w:ascii="Times New Roman" w:eastAsia="宋体" w:hAnsi="Times New Roman" w:cs="Times New Roman"/>
          <w:sz w:val="22"/>
        </w:rPr>
        <w:t>或保密信息；</w:t>
      </w:r>
    </w:p>
    <w:p w14:paraId="654DCBB0" w14:textId="77777777" w:rsidR="00DC05DC" w:rsidRDefault="00000000">
      <w:pPr>
        <w:numPr>
          <w:ilvl w:val="0"/>
          <w:numId w:val="7"/>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教唆、引诱、帮助他人违反保密义务或者违反甲方有关保守商业秘密和</w:t>
      </w:r>
      <w:r>
        <w:rPr>
          <w:rFonts w:ascii="Times New Roman" w:eastAsia="宋体" w:hAnsi="Times New Roman" w:cs="Times New Roman"/>
          <w:sz w:val="22"/>
        </w:rPr>
        <w:t>/</w:t>
      </w:r>
      <w:r>
        <w:rPr>
          <w:rFonts w:ascii="Times New Roman" w:eastAsia="宋体" w:hAnsi="Times New Roman" w:cs="Times New Roman"/>
          <w:sz w:val="22"/>
        </w:rPr>
        <w:t>或保密信息的要求，获取、披露、使用或者允许他人使用商业秘密和</w:t>
      </w:r>
      <w:r>
        <w:rPr>
          <w:rFonts w:ascii="Times New Roman" w:eastAsia="宋体" w:hAnsi="Times New Roman" w:cs="Times New Roman"/>
          <w:sz w:val="22"/>
        </w:rPr>
        <w:t>/</w:t>
      </w:r>
      <w:r>
        <w:rPr>
          <w:rFonts w:ascii="Times New Roman" w:eastAsia="宋体" w:hAnsi="Times New Roman" w:cs="Times New Roman"/>
          <w:sz w:val="22"/>
        </w:rPr>
        <w:t>或保密信息。</w:t>
      </w:r>
    </w:p>
    <w:p w14:paraId="1721718B" w14:textId="77777777" w:rsidR="00DC05DC" w:rsidRDefault="00000000">
      <w:pPr>
        <w:numPr>
          <w:ilvl w:val="0"/>
          <w:numId w:val="6"/>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若双方拟进一步就保密安排达成一致约定并另行签署《保密协议》，双方特此确认并同意遵守《保密协议》的各项约定。</w:t>
      </w:r>
    </w:p>
    <w:p w14:paraId="0BCF7B15" w14:textId="77777777" w:rsidR="00DC05DC" w:rsidRDefault="00DC05DC">
      <w:pPr>
        <w:spacing w:before="120" w:after="120" w:line="288" w:lineRule="auto"/>
        <w:ind w:firstLine="420"/>
        <w:jc w:val="left"/>
        <w:rPr>
          <w:rFonts w:ascii="Times New Roman" w:eastAsia="宋体" w:hAnsi="Times New Roman" w:cs="Times New Roman"/>
        </w:rPr>
      </w:pPr>
    </w:p>
    <w:p w14:paraId="4E4EAD49"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劳务产生的成果和知识产权归属</w:t>
      </w:r>
    </w:p>
    <w:p w14:paraId="4A8305AA" w14:textId="77777777" w:rsidR="00DC05DC" w:rsidRDefault="00000000">
      <w:pPr>
        <w:numPr>
          <w:ilvl w:val="0"/>
          <w:numId w:val="8"/>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乙方在为甲方提供劳务期间，无论是否在上班时间内，基于工作职责、工作任务和</w:t>
      </w:r>
      <w:r>
        <w:rPr>
          <w:rFonts w:ascii="Times New Roman" w:eastAsia="宋体" w:hAnsi="Times New Roman" w:cs="Times New Roman"/>
          <w:sz w:val="22"/>
        </w:rPr>
        <w:t>/</w:t>
      </w:r>
      <w:r>
        <w:rPr>
          <w:rFonts w:ascii="Times New Roman" w:eastAsia="宋体" w:hAnsi="Times New Roman" w:cs="Times New Roman"/>
          <w:sz w:val="22"/>
        </w:rPr>
        <w:t>或利用甲方及其关联方的物质技术条件等资源所生产、发明、创造的所有形式的成</w:t>
      </w:r>
      <w:r>
        <w:rPr>
          <w:rFonts w:ascii="Times New Roman" w:eastAsia="宋体" w:hAnsi="Times New Roman" w:cs="Times New Roman"/>
          <w:sz w:val="22"/>
        </w:rPr>
        <w:lastRenderedPageBreak/>
        <w:t>果（包括但不限于源代码、算法、技术路径、模型、技术文档、数据、流程、设计、研究报告等）的所有权及其相关著作权、专利等知识产权均归甲方和</w:t>
      </w:r>
      <w:r>
        <w:rPr>
          <w:rFonts w:ascii="Times New Roman" w:eastAsia="宋体" w:hAnsi="Times New Roman" w:cs="Times New Roman"/>
          <w:sz w:val="22"/>
        </w:rPr>
        <w:t>/</w:t>
      </w:r>
      <w:r>
        <w:rPr>
          <w:rFonts w:ascii="Times New Roman" w:eastAsia="宋体" w:hAnsi="Times New Roman" w:cs="Times New Roman"/>
          <w:sz w:val="22"/>
        </w:rPr>
        <w:t>或其关联方所有。乙方不得以任何形式转让、出售、许可或擅自发表上述成果，亦不得自行申请著作权、专利或进行任何形式的商业化使用。</w:t>
      </w:r>
    </w:p>
    <w:p w14:paraId="230BA4B5" w14:textId="77777777" w:rsidR="00DC05DC" w:rsidRDefault="00000000">
      <w:pPr>
        <w:numPr>
          <w:ilvl w:val="0"/>
          <w:numId w:val="8"/>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若甲方及其关联方要求的，乙方应配合办理相关知识产权的申请、登记、确权、转让、维权等手续，并签署必要的法律文件，不得无故拒绝或拖延，且该等配合义务不因本合同的终止而解除。</w:t>
      </w:r>
    </w:p>
    <w:p w14:paraId="387494B6" w14:textId="77777777" w:rsidR="00DC05DC" w:rsidRDefault="00DC05DC">
      <w:pPr>
        <w:spacing w:before="120" w:after="120" w:line="288" w:lineRule="auto"/>
        <w:ind w:firstLine="420"/>
        <w:jc w:val="left"/>
        <w:rPr>
          <w:rFonts w:ascii="Times New Roman" w:eastAsia="宋体" w:hAnsi="Times New Roman" w:cs="Times New Roman"/>
        </w:rPr>
      </w:pPr>
    </w:p>
    <w:p w14:paraId="2B9D4529"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不竞争</w:t>
      </w:r>
    </w:p>
    <w:p w14:paraId="290C574D" w14:textId="77777777" w:rsidR="00DC05DC" w:rsidRDefault="00000000">
      <w:p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乙方在甲方任职期间，不得进行以下行为：</w:t>
      </w:r>
    </w:p>
    <w:p w14:paraId="073CFCD0" w14:textId="77777777" w:rsidR="00DC05DC" w:rsidRDefault="00000000">
      <w:pPr>
        <w:numPr>
          <w:ilvl w:val="0"/>
          <w:numId w:val="9"/>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从事与甲方及其关联方所涉业务及即将涉及的业务有直接或间接竞争关系的任何职业、工作、咨询、顾问或其他商业活动，乙方同意不从事其他与其职责相冲突的活动；</w:t>
      </w:r>
    </w:p>
    <w:p w14:paraId="60F67523" w14:textId="77777777" w:rsidR="00DC05DC" w:rsidRDefault="00000000">
      <w:pPr>
        <w:numPr>
          <w:ilvl w:val="0"/>
          <w:numId w:val="9"/>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通过任何手段为自己、他人或其他实体的利益实施或联合第三方以拉拢、引诱、招用、怂恿或鼓励手段使甲方及其关联方雇员离职或试图进行上述行为；</w:t>
      </w:r>
    </w:p>
    <w:p w14:paraId="050E1818" w14:textId="77777777" w:rsidR="00DC05DC" w:rsidRDefault="00000000">
      <w:pPr>
        <w:numPr>
          <w:ilvl w:val="0"/>
          <w:numId w:val="9"/>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通过任何手段为自己、他人或其他实体的利益实施或联合第三方接触、引诱、怂恿或鼓励甲方及其关联方现有、曾经及潜在的客户和供应商，试图攫取属于甲方及其关联方的业务和合作机会；</w:t>
      </w:r>
    </w:p>
    <w:p w14:paraId="03F88ECC" w14:textId="77777777" w:rsidR="00DC05DC" w:rsidRDefault="00000000">
      <w:pPr>
        <w:numPr>
          <w:ilvl w:val="0"/>
          <w:numId w:val="9"/>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其他损害甲方及其关联方正当竞争权益的行为。</w:t>
      </w:r>
    </w:p>
    <w:p w14:paraId="078F56B5" w14:textId="77777777" w:rsidR="00DC05DC" w:rsidRDefault="00DC05DC">
      <w:pPr>
        <w:spacing w:before="120" w:after="120" w:line="288" w:lineRule="auto"/>
        <w:ind w:firstLine="420"/>
        <w:jc w:val="left"/>
        <w:rPr>
          <w:rFonts w:ascii="Times New Roman" w:eastAsia="宋体" w:hAnsi="Times New Roman" w:cs="Times New Roman"/>
        </w:rPr>
      </w:pPr>
    </w:p>
    <w:p w14:paraId="482A4ADD"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违约责任</w:t>
      </w:r>
    </w:p>
    <w:p w14:paraId="24CC0A5F" w14:textId="77777777" w:rsidR="00DC05DC" w:rsidRDefault="00000000">
      <w:pPr>
        <w:numPr>
          <w:ilvl w:val="0"/>
          <w:numId w:val="10"/>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任何一方违反本合同约定或违反法律、法规等有关规定，给对方造成损害的，另一方均有权要求赔偿损失、承担违约责任。</w:t>
      </w:r>
    </w:p>
    <w:p w14:paraId="7041CE17" w14:textId="77777777" w:rsidR="00DC05DC" w:rsidRDefault="00000000">
      <w:pPr>
        <w:numPr>
          <w:ilvl w:val="0"/>
          <w:numId w:val="10"/>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任何一方违反本合同约定或违反法律、法规等有关规定，给外部第三方造成损害或招致第三方诉讼、索赔等追责的，应由该方独立、自行承担相应责任。</w:t>
      </w:r>
    </w:p>
    <w:p w14:paraId="68DC2035" w14:textId="77777777" w:rsidR="00DC05DC" w:rsidRDefault="00000000">
      <w:pPr>
        <w:numPr>
          <w:ilvl w:val="0"/>
          <w:numId w:val="10"/>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由于乙方个人原因导致无法在甲方要求的时间内完成相关工作任务的，甲方有权延迟和</w:t>
      </w:r>
      <w:r>
        <w:rPr>
          <w:rFonts w:ascii="Times New Roman" w:eastAsia="宋体" w:hAnsi="Times New Roman" w:cs="Times New Roman"/>
          <w:sz w:val="22"/>
        </w:rPr>
        <w:t>/</w:t>
      </w:r>
      <w:r>
        <w:rPr>
          <w:rFonts w:ascii="Times New Roman" w:eastAsia="宋体" w:hAnsi="Times New Roman" w:cs="Times New Roman"/>
          <w:sz w:val="22"/>
        </w:rPr>
        <w:t>或据实减少应支付给乙方的劳务报酬；若因乙方的行为给甲方造成其他损失的，乙方还应承担相应的赔偿责任。</w:t>
      </w:r>
    </w:p>
    <w:p w14:paraId="1BEF29D7" w14:textId="77777777" w:rsidR="00DC05DC" w:rsidRDefault="00DC05DC">
      <w:pPr>
        <w:spacing w:before="120" w:after="120" w:line="288" w:lineRule="auto"/>
        <w:ind w:firstLine="420"/>
        <w:jc w:val="left"/>
        <w:rPr>
          <w:rFonts w:ascii="Times New Roman" w:eastAsia="宋体" w:hAnsi="Times New Roman" w:cs="Times New Roman"/>
        </w:rPr>
      </w:pPr>
    </w:p>
    <w:p w14:paraId="66F2647E"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合同的变更、解除、终止和续订</w:t>
      </w:r>
    </w:p>
    <w:p w14:paraId="4E995C92" w14:textId="77777777" w:rsidR="00DC05DC" w:rsidRDefault="00000000">
      <w:pPr>
        <w:numPr>
          <w:ilvl w:val="0"/>
          <w:numId w:val="11"/>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若双方协商一致，可以变更本合同内容，届时应当签署补充协议。</w:t>
      </w:r>
    </w:p>
    <w:p w14:paraId="5FA5D645" w14:textId="77777777" w:rsidR="00DC05DC" w:rsidRDefault="00000000">
      <w:pPr>
        <w:numPr>
          <w:ilvl w:val="0"/>
          <w:numId w:val="11"/>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在本合同期限届满前，甲方有权提前解除本合同，但需提前</w:t>
      </w:r>
      <w:r>
        <w:rPr>
          <w:rFonts w:ascii="Times New Roman" w:eastAsia="宋体" w:hAnsi="Times New Roman" w:cs="Times New Roman"/>
          <w:sz w:val="22"/>
        </w:rPr>
        <w:t>30</w:t>
      </w:r>
      <w:r>
        <w:rPr>
          <w:rFonts w:ascii="Times New Roman" w:eastAsia="宋体" w:hAnsi="Times New Roman" w:cs="Times New Roman"/>
          <w:sz w:val="22"/>
        </w:rPr>
        <w:t>日向乙方发送书面解除通知。</w:t>
      </w:r>
    </w:p>
    <w:p w14:paraId="709A79F5" w14:textId="77777777" w:rsidR="00DC05DC" w:rsidRDefault="00000000">
      <w:pPr>
        <w:numPr>
          <w:ilvl w:val="0"/>
          <w:numId w:val="11"/>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在下列情形下，甲方有权立即解除本合同：</w:t>
      </w:r>
    </w:p>
    <w:p w14:paraId="32584392" w14:textId="77777777" w:rsidR="00DC05DC" w:rsidRDefault="00000000">
      <w:pPr>
        <w:numPr>
          <w:ilvl w:val="0"/>
          <w:numId w:val="12"/>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lastRenderedPageBreak/>
        <w:t>因客观原因甲方无需乙方提供相关劳务，如组织架构和业务调整、岗位取消、特定项目提前终止或失败等；</w:t>
      </w:r>
    </w:p>
    <w:p w14:paraId="06602FA7" w14:textId="77777777" w:rsidR="00DC05DC" w:rsidRDefault="00000000">
      <w:pPr>
        <w:numPr>
          <w:ilvl w:val="0"/>
          <w:numId w:val="12"/>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本合同签署时所依据的客观情况发生重大变化致使合同无法履行；</w:t>
      </w:r>
    </w:p>
    <w:p w14:paraId="2B52459B" w14:textId="77777777" w:rsidR="00DC05DC" w:rsidRDefault="00000000">
      <w:pPr>
        <w:numPr>
          <w:ilvl w:val="0"/>
          <w:numId w:val="12"/>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因乙方自身原因导致无法全面履行合同义务，如身体健康原因等；</w:t>
      </w:r>
    </w:p>
    <w:p w14:paraId="38A6541B" w14:textId="77777777" w:rsidR="00DC05DC" w:rsidRDefault="00000000">
      <w:pPr>
        <w:numPr>
          <w:ilvl w:val="0"/>
          <w:numId w:val="12"/>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乙方违反本合同约定的义务（包括但不限于保密义务），和</w:t>
      </w:r>
      <w:r>
        <w:rPr>
          <w:rFonts w:ascii="Times New Roman" w:eastAsia="宋体" w:hAnsi="Times New Roman" w:cs="Times New Roman"/>
          <w:sz w:val="22"/>
        </w:rPr>
        <w:t>/</w:t>
      </w:r>
      <w:r>
        <w:rPr>
          <w:rFonts w:ascii="Times New Roman" w:eastAsia="宋体" w:hAnsi="Times New Roman" w:cs="Times New Roman"/>
          <w:sz w:val="22"/>
        </w:rPr>
        <w:t>或甲方的内部规章制度；</w:t>
      </w:r>
    </w:p>
    <w:p w14:paraId="1E9693C9" w14:textId="77777777" w:rsidR="00DC05DC" w:rsidRDefault="00000000">
      <w:pPr>
        <w:numPr>
          <w:ilvl w:val="0"/>
          <w:numId w:val="12"/>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乙方不能按照甲方的要求（包括但不限于时间和质量）完成相关工作任务，经甲方书面通知并给予合理改正期间后仍不能满足甲方要求的。</w:t>
      </w:r>
    </w:p>
    <w:p w14:paraId="4194A121" w14:textId="77777777" w:rsidR="00DC05DC" w:rsidRDefault="00000000">
      <w:pPr>
        <w:numPr>
          <w:ilvl w:val="0"/>
          <w:numId w:val="11"/>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无论因何种原因，本合同解除和</w:t>
      </w:r>
      <w:r>
        <w:rPr>
          <w:rFonts w:ascii="Times New Roman" w:eastAsia="宋体" w:hAnsi="Times New Roman" w:cs="Times New Roman"/>
          <w:sz w:val="22"/>
        </w:rPr>
        <w:t>/</w:t>
      </w:r>
      <w:r>
        <w:rPr>
          <w:rFonts w:ascii="Times New Roman" w:eastAsia="宋体" w:hAnsi="Times New Roman" w:cs="Times New Roman"/>
          <w:sz w:val="22"/>
        </w:rPr>
        <w:t>或终止后，乙方应按甲方要求完成交接工作，因乙方原因导致不能及时、妥善交接的，甲方有权暂停支付任何应付金额（包括但不限于劳务报酬），且乙方应赔偿因此给甲方造成的全部损失。</w:t>
      </w:r>
    </w:p>
    <w:p w14:paraId="41661C8B" w14:textId="77777777" w:rsidR="00DC05DC" w:rsidRDefault="00000000">
      <w:pPr>
        <w:numPr>
          <w:ilvl w:val="0"/>
          <w:numId w:val="11"/>
        </w:numPr>
        <w:spacing w:before="120" w:after="120" w:line="288" w:lineRule="auto"/>
        <w:ind w:firstLineChars="100" w:firstLine="220"/>
        <w:jc w:val="left"/>
        <w:rPr>
          <w:rFonts w:ascii="Times New Roman" w:eastAsia="宋体" w:hAnsi="Times New Roman" w:cs="Times New Roman"/>
          <w:sz w:val="22"/>
        </w:rPr>
      </w:pPr>
      <w:r>
        <w:rPr>
          <w:rFonts w:ascii="Times New Roman" w:eastAsia="宋体" w:hAnsi="Times New Roman" w:cs="Times New Roman"/>
          <w:sz w:val="22"/>
        </w:rPr>
        <w:t>本合同期限届满，甲乙双方可以协商续订，届时应当签署补充协议。</w:t>
      </w:r>
    </w:p>
    <w:p w14:paraId="04D27130" w14:textId="77777777" w:rsidR="00DC05DC" w:rsidRDefault="00DC05DC">
      <w:pPr>
        <w:spacing w:before="120" w:after="120" w:line="288" w:lineRule="auto"/>
        <w:ind w:firstLine="420"/>
        <w:jc w:val="left"/>
        <w:rPr>
          <w:rFonts w:ascii="Times New Roman" w:eastAsia="宋体" w:hAnsi="Times New Roman" w:cs="Times New Roman"/>
        </w:rPr>
      </w:pPr>
    </w:p>
    <w:p w14:paraId="1D0D11A8"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适用法律和争议解决</w:t>
      </w:r>
    </w:p>
    <w:p w14:paraId="79AC9DE8" w14:textId="77777777" w:rsidR="00DC05DC" w:rsidRDefault="00000000">
      <w:pPr>
        <w:numPr>
          <w:ilvl w:val="0"/>
          <w:numId w:val="13"/>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与本合同有关的事项均适用中华人民共和国法律。</w:t>
      </w:r>
    </w:p>
    <w:p w14:paraId="7C76E64A" w14:textId="77777777" w:rsidR="00DC05DC" w:rsidRDefault="00000000">
      <w:pPr>
        <w:numPr>
          <w:ilvl w:val="0"/>
          <w:numId w:val="13"/>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甲乙双方因本合同发生争议时，应先进行协商，协商不成的，任何一方可向甲方所在地有管辖权的人民法院提起诉讼。</w:t>
      </w:r>
    </w:p>
    <w:p w14:paraId="7D25F9E4" w14:textId="77777777" w:rsidR="00DC05DC" w:rsidRDefault="00DC05DC">
      <w:pPr>
        <w:spacing w:before="120" w:after="120" w:line="288" w:lineRule="auto"/>
        <w:ind w:firstLine="420"/>
        <w:jc w:val="left"/>
        <w:rPr>
          <w:rFonts w:ascii="Times New Roman" w:eastAsia="宋体" w:hAnsi="Times New Roman" w:cs="Times New Roman"/>
        </w:rPr>
      </w:pPr>
    </w:p>
    <w:p w14:paraId="5C8E6A28" w14:textId="77777777" w:rsidR="00DC05DC" w:rsidRDefault="00000000">
      <w:pPr>
        <w:numPr>
          <w:ilvl w:val="0"/>
          <w:numId w:val="1"/>
        </w:numPr>
        <w:spacing w:before="120" w:after="120" w:line="288" w:lineRule="auto"/>
        <w:ind w:firstLine="0"/>
        <w:jc w:val="left"/>
        <w:rPr>
          <w:rFonts w:ascii="Times New Roman" w:eastAsia="宋体" w:hAnsi="Times New Roman" w:cs="Times New Roman"/>
        </w:rPr>
      </w:pPr>
      <w:r>
        <w:rPr>
          <w:rFonts w:ascii="Times New Roman" w:eastAsia="宋体" w:hAnsi="Times New Roman" w:cs="Times New Roman"/>
          <w:b/>
          <w:sz w:val="22"/>
        </w:rPr>
        <w:t>其他</w:t>
      </w:r>
    </w:p>
    <w:p w14:paraId="491C12CA" w14:textId="77777777" w:rsidR="00DC05DC" w:rsidRDefault="00000000">
      <w:pPr>
        <w:numPr>
          <w:ilvl w:val="0"/>
          <w:numId w:val="14"/>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本合同首部记载的乙方联系方式为本合同期内通知有关事项和送达书面文件的联系方式及送达地址，若发生变化，乙方应及时以书面方式告知甲方，否则甲方向原地址进行的送达视为有效送达。</w:t>
      </w:r>
    </w:p>
    <w:p w14:paraId="2F3EBF37" w14:textId="77777777" w:rsidR="00DC05DC" w:rsidRDefault="00000000">
      <w:pPr>
        <w:numPr>
          <w:ilvl w:val="0"/>
          <w:numId w:val="14"/>
        </w:numPr>
        <w:spacing w:before="120" w:after="120" w:line="288" w:lineRule="auto"/>
        <w:ind w:firstLineChars="100" w:firstLine="220"/>
        <w:jc w:val="left"/>
        <w:rPr>
          <w:rFonts w:ascii="Times New Roman" w:eastAsia="宋体" w:hAnsi="Times New Roman" w:cs="Times New Roman"/>
        </w:rPr>
      </w:pPr>
      <w:r>
        <w:rPr>
          <w:rFonts w:ascii="Times New Roman" w:eastAsia="宋体" w:hAnsi="Times New Roman" w:cs="Times New Roman"/>
          <w:sz w:val="22"/>
        </w:rPr>
        <w:t>本合同一式二份，甲乙双方各执一份，经双方签字和</w:t>
      </w:r>
      <w:r>
        <w:rPr>
          <w:rFonts w:ascii="Times New Roman" w:eastAsia="宋体" w:hAnsi="Times New Roman" w:cs="Times New Roman"/>
          <w:sz w:val="22"/>
        </w:rPr>
        <w:t>/</w:t>
      </w:r>
      <w:r>
        <w:rPr>
          <w:rFonts w:ascii="Times New Roman" w:eastAsia="宋体" w:hAnsi="Times New Roman" w:cs="Times New Roman"/>
          <w:sz w:val="22"/>
        </w:rPr>
        <w:t>或盖章后生效，两份合同具有同等法律效力。合同附件作为本合同的组成部分，与本合同效力一致。</w:t>
      </w:r>
    </w:p>
    <w:p w14:paraId="79A2C3FD" w14:textId="77777777" w:rsidR="00DC05DC" w:rsidRDefault="00000000">
      <w:pPr>
        <w:spacing w:before="120" w:after="120" w:line="288" w:lineRule="auto"/>
        <w:jc w:val="center"/>
        <w:rPr>
          <w:rFonts w:ascii="Times New Roman" w:eastAsia="宋体" w:hAnsi="Times New Roman" w:cs="Times New Roman"/>
          <w:i/>
          <w:sz w:val="22"/>
        </w:rPr>
      </w:pPr>
      <w:r>
        <w:rPr>
          <w:rFonts w:ascii="Times New Roman" w:eastAsia="宋体" w:hAnsi="Times New Roman" w:cs="Times New Roman"/>
          <w:i/>
          <w:sz w:val="22"/>
        </w:rPr>
        <w:t>（以下无正文，为《</w:t>
      </w:r>
      <w:r>
        <w:rPr>
          <w:rFonts w:ascii="Times New Roman" w:eastAsia="宋体" w:hAnsi="Times New Roman" w:cs="Times New Roman" w:hint="eastAsia"/>
          <w:i/>
          <w:sz w:val="22"/>
        </w:rPr>
        <w:t>实习</w:t>
      </w:r>
      <w:r>
        <w:rPr>
          <w:rFonts w:ascii="Times New Roman" w:eastAsia="宋体" w:hAnsi="Times New Roman" w:cs="Times New Roman"/>
          <w:i/>
          <w:sz w:val="22"/>
        </w:rPr>
        <w:t>合同》签署页）</w:t>
      </w:r>
    </w:p>
    <w:p w14:paraId="5E8CA29E" w14:textId="77777777" w:rsidR="00DC05DC" w:rsidRDefault="00DC05DC">
      <w:pPr>
        <w:spacing w:before="120" w:after="120" w:line="288" w:lineRule="auto"/>
        <w:rPr>
          <w:rFonts w:ascii="Times New Roman" w:eastAsia="宋体" w:hAnsi="Times New Roman" w:cs="Times New Roman"/>
          <w:sz w:val="22"/>
        </w:rPr>
      </w:pPr>
    </w:p>
    <w:p w14:paraId="08328ECD" w14:textId="77777777" w:rsidR="00DC05DC" w:rsidRDefault="00DC05DC">
      <w:pPr>
        <w:spacing w:before="120" w:after="120" w:line="288" w:lineRule="auto"/>
        <w:rPr>
          <w:rFonts w:ascii="Times New Roman" w:eastAsia="宋体" w:hAnsi="Times New Roman" w:cs="Times New Roman"/>
          <w:sz w:val="22"/>
        </w:rPr>
      </w:pPr>
    </w:p>
    <w:p w14:paraId="26660F2E" w14:textId="77777777" w:rsidR="00DC05DC" w:rsidRDefault="00000000">
      <w:pPr>
        <w:spacing w:before="120" w:after="120" w:line="288" w:lineRule="auto"/>
        <w:rPr>
          <w:rFonts w:ascii="Times New Roman" w:eastAsia="宋体" w:hAnsi="Times New Roman" w:cs="Times New Roman"/>
        </w:rPr>
      </w:pPr>
      <w:r>
        <w:rPr>
          <w:rFonts w:ascii="Times New Roman" w:eastAsia="宋体" w:hAnsi="Times New Roman" w:cs="Times New Roman"/>
          <w:sz w:val="22"/>
        </w:rPr>
        <w:t>甲方：北京极群科技有限公司（盖章）</w:t>
      </w:r>
    </w:p>
    <w:p w14:paraId="0A315953" w14:textId="77777777" w:rsidR="00DC05DC" w:rsidRDefault="00DC05DC">
      <w:pPr>
        <w:spacing w:before="120" w:after="120" w:line="288" w:lineRule="auto"/>
        <w:jc w:val="left"/>
        <w:rPr>
          <w:rFonts w:ascii="Times New Roman" w:eastAsia="宋体" w:hAnsi="Times New Roman" w:cs="Times New Roman"/>
        </w:rPr>
      </w:pPr>
    </w:p>
    <w:p w14:paraId="488418A1" w14:textId="77777777" w:rsidR="00DC05DC" w:rsidRDefault="00DC05DC">
      <w:pPr>
        <w:spacing w:before="120" w:after="120" w:line="288" w:lineRule="auto"/>
        <w:jc w:val="left"/>
        <w:rPr>
          <w:rFonts w:ascii="Times New Roman" w:eastAsia="宋体" w:hAnsi="Times New Roman" w:cs="Times New Roman"/>
        </w:rPr>
      </w:pPr>
    </w:p>
    <w:p w14:paraId="75E6DA15" w14:textId="77777777" w:rsidR="00DC05DC" w:rsidRDefault="00DC05DC">
      <w:pPr>
        <w:spacing w:before="120" w:after="120" w:line="288" w:lineRule="auto"/>
        <w:jc w:val="left"/>
        <w:rPr>
          <w:rFonts w:ascii="Times New Roman" w:eastAsia="宋体" w:hAnsi="Times New Roman" w:cs="Times New Roman"/>
        </w:rPr>
      </w:pPr>
    </w:p>
    <w:p w14:paraId="34337CC6" w14:textId="1B26D8D8" w:rsidR="00DC05DC" w:rsidRDefault="00000000">
      <w:pPr>
        <w:spacing w:before="120" w:after="120" w:line="288" w:lineRule="auto"/>
        <w:jc w:val="left"/>
        <w:rPr>
          <w:rFonts w:ascii="Times New Roman" w:eastAsia="宋体" w:hAnsi="Times New Roman" w:cs="Times New Roman"/>
          <w:sz w:val="22"/>
        </w:rPr>
      </w:pPr>
      <w:r>
        <w:rPr>
          <w:rFonts w:ascii="Times New Roman" w:eastAsia="宋体" w:hAnsi="Times New Roman" w:cs="Times New Roman"/>
          <w:sz w:val="22"/>
        </w:rPr>
        <w:t>乙方：</w:t>
      </w:r>
      <w:r w:rsidR="00B00B3E" w:rsidRPr="00B00B3E">
        <w:rPr>
          <w:rFonts w:ascii="Times New Roman" w:eastAsia="宋体" w:hAnsi="Times New Roman" w:cs="Times New Roman" w:hint="eastAsia"/>
          <w:sz w:val="22"/>
          <w:u w:val="single"/>
        </w:rPr>
        <w:t>李芊筱</w:t>
      </w:r>
      <w:r>
        <w:rPr>
          <w:rFonts w:ascii="Times New Roman" w:eastAsia="宋体" w:hAnsi="Times New Roman" w:cs="Times New Roman"/>
          <w:sz w:val="22"/>
          <w:u w:val="single"/>
        </w:rPr>
        <w:t xml:space="preserve">                    </w:t>
      </w:r>
      <w:r>
        <w:rPr>
          <w:rFonts w:ascii="Times New Roman" w:eastAsia="宋体" w:hAnsi="Times New Roman" w:cs="Times New Roman"/>
          <w:sz w:val="22"/>
        </w:rPr>
        <w:t>（签字）</w:t>
      </w:r>
      <w:r>
        <w:rPr>
          <w:rFonts w:ascii="Times New Roman" w:eastAsia="宋体" w:hAnsi="Times New Roman" w:cs="Times New Roman"/>
          <w:sz w:val="22"/>
        </w:rPr>
        <w:t xml:space="preserve">         </w:t>
      </w:r>
    </w:p>
    <w:p w14:paraId="14CD17B4" w14:textId="77777777" w:rsidR="00DC05DC" w:rsidRDefault="00DC05DC">
      <w:pPr>
        <w:spacing w:before="120" w:after="120" w:line="288" w:lineRule="auto"/>
        <w:jc w:val="left"/>
        <w:rPr>
          <w:rFonts w:ascii="Times New Roman" w:eastAsia="宋体" w:hAnsi="Times New Roman" w:cs="Times New Roman"/>
        </w:rPr>
      </w:pPr>
    </w:p>
    <w:p w14:paraId="713F134E" w14:textId="3D651EE4" w:rsidR="00DC05DC" w:rsidRPr="00B00B3E" w:rsidRDefault="00000000">
      <w:pPr>
        <w:widowControl/>
        <w:spacing w:line="360" w:lineRule="auto"/>
        <w:jc w:val="left"/>
        <w:rPr>
          <w:rFonts w:ascii="宋体" w:eastAsia="宋体" w:hAnsi="宋体" w:cs="宋体" w:hint="eastAsia"/>
          <w:sz w:val="22"/>
          <w:u w:val="single"/>
          <w:lang w:bidi="ar"/>
        </w:rPr>
      </w:pPr>
      <w:r>
        <w:rPr>
          <w:rFonts w:ascii="宋体" w:eastAsia="宋体" w:hAnsi="宋体" w:cs="宋体"/>
          <w:b/>
          <w:bCs/>
          <w:sz w:val="24"/>
          <w:szCs w:val="24"/>
          <w:lang w:bidi="ar"/>
        </w:rPr>
        <w:lastRenderedPageBreak/>
        <w:t>附件1：基本岗位职责描述</w:t>
      </w:r>
      <w:r>
        <w:rPr>
          <w:rFonts w:ascii="宋体" w:eastAsia="宋体" w:hAnsi="宋体" w:cs="宋体"/>
          <w:sz w:val="24"/>
          <w:szCs w:val="24"/>
          <w:lang w:bidi="ar"/>
        </w:rPr>
        <w:t xml:space="preserve"> </w:t>
      </w:r>
      <w:r>
        <w:rPr>
          <w:rFonts w:ascii="宋体" w:eastAsia="宋体" w:hAnsi="宋体" w:cs="宋体"/>
          <w:sz w:val="24"/>
          <w:szCs w:val="24"/>
          <w:lang w:bidi="ar"/>
        </w:rPr>
        <w:br/>
      </w:r>
      <w:r>
        <w:rPr>
          <w:rFonts w:ascii="宋体" w:eastAsia="宋体" w:hAnsi="宋体" w:cs="宋体"/>
          <w:b/>
          <w:bCs/>
          <w:sz w:val="22"/>
          <w:lang w:bidi="ar"/>
        </w:rPr>
        <w:t>工作岗位：</w:t>
      </w:r>
      <w:r>
        <w:rPr>
          <w:rFonts w:ascii="宋体" w:eastAsia="宋体" w:hAnsi="宋体" w:cs="宋体"/>
          <w:b/>
          <w:bCs/>
          <w:sz w:val="22"/>
          <w:u w:val="single"/>
          <w:lang w:bidi="ar"/>
        </w:rPr>
        <w:t xml:space="preserve"> </w:t>
      </w:r>
      <w:r w:rsidR="00B00B3E" w:rsidRPr="00B00B3E">
        <w:rPr>
          <w:rFonts w:ascii="宋体" w:eastAsia="宋体" w:hAnsi="宋体" w:cs="宋体" w:hint="eastAsia"/>
          <w:b/>
          <w:bCs/>
          <w:sz w:val="22"/>
          <w:u w:val="single"/>
          <w:lang w:bidi="ar"/>
        </w:rPr>
        <w:t>增长实验实习</w:t>
      </w:r>
      <w:r w:rsidR="00B00B3E">
        <w:rPr>
          <w:rFonts w:ascii="宋体" w:eastAsia="宋体" w:hAnsi="宋体" w:cs="宋体" w:hint="eastAsia"/>
          <w:b/>
          <w:bCs/>
          <w:sz w:val="22"/>
          <w:u w:val="single"/>
          <w:lang w:bidi="ar"/>
        </w:rPr>
        <w:t>生</w:t>
      </w:r>
      <w:r w:rsidR="00B00B3E" w:rsidRPr="00B00B3E">
        <w:rPr>
          <w:rFonts w:ascii="宋体" w:eastAsia="宋体" w:hAnsi="宋体" w:cs="宋体" w:hint="eastAsia"/>
          <w:b/>
          <w:bCs/>
          <w:sz w:val="22"/>
          <w:u w:val="single"/>
          <w:lang w:bidi="ar"/>
        </w:rPr>
        <w:t xml:space="preserve">   </w:t>
      </w:r>
      <w:r w:rsidRPr="00B00B3E">
        <w:rPr>
          <w:rFonts w:ascii="宋体" w:eastAsia="宋体" w:hAnsi="宋体" w:cs="宋体"/>
          <w:sz w:val="22"/>
          <w:u w:val="single"/>
          <w:lang w:bidi="ar"/>
        </w:rPr>
        <w:t xml:space="preserve"> </w:t>
      </w:r>
    </w:p>
    <w:p w14:paraId="34854ED6" w14:textId="77777777" w:rsidR="00DC05DC" w:rsidRDefault="00000000">
      <w:pPr>
        <w:widowControl/>
        <w:jc w:val="left"/>
        <w:rPr>
          <w:rFonts w:ascii="Times New Roman" w:eastAsia="宋体" w:hAnsi="Times New Roman" w:cs="Times New Roman"/>
          <w:sz w:val="22"/>
        </w:rPr>
      </w:pPr>
      <w:r>
        <w:rPr>
          <w:rFonts w:ascii="宋体" w:eastAsia="宋体" w:hAnsi="宋体" w:cs="宋体"/>
          <w:b/>
          <w:bCs/>
          <w:sz w:val="22"/>
          <w:lang w:bidi="ar"/>
        </w:rPr>
        <w:t>基本岗位职责</w:t>
      </w:r>
      <w:r>
        <w:rPr>
          <w:rFonts w:ascii="宋体" w:eastAsia="宋体" w:hAnsi="宋体" w:cs="宋体"/>
          <w:sz w:val="22"/>
          <w:lang w:bidi="ar"/>
        </w:rPr>
        <w:t>（包括但不限于）：</w:t>
      </w:r>
      <w:r>
        <w:rPr>
          <w:rFonts w:ascii="宋体" w:eastAsia="宋体" w:hAnsi="宋体" w:cs="宋体"/>
          <w:sz w:val="24"/>
          <w:szCs w:val="24"/>
          <w:lang w:bidi="ar"/>
        </w:rPr>
        <w:t xml:space="preserve"> </w:t>
      </w:r>
    </w:p>
    <w:p w14:paraId="77784F91" w14:textId="77777777" w:rsidR="00E0012E" w:rsidRPr="00E0012E" w:rsidRDefault="00E0012E" w:rsidP="00E0012E">
      <w:pPr>
        <w:spacing w:before="120" w:after="120" w:line="288" w:lineRule="auto"/>
        <w:jc w:val="left"/>
        <w:rPr>
          <w:rFonts w:ascii="Times New Roman" w:eastAsia="宋体" w:hAnsi="Times New Roman" w:cs="Times New Roman" w:hint="eastAsia"/>
          <w:sz w:val="22"/>
        </w:rPr>
      </w:pPr>
      <w:r w:rsidRPr="00E0012E">
        <w:rPr>
          <w:rFonts w:ascii="Times New Roman" w:eastAsia="宋体" w:hAnsi="Times New Roman" w:cs="Times New Roman" w:hint="eastAsia"/>
          <w:sz w:val="22"/>
        </w:rPr>
        <w:t xml:space="preserve">1. </w:t>
      </w:r>
      <w:r w:rsidRPr="00E0012E">
        <w:rPr>
          <w:rFonts w:ascii="Times New Roman" w:eastAsia="宋体" w:hAnsi="Times New Roman" w:cs="Times New Roman" w:hint="eastAsia"/>
          <w:sz w:val="22"/>
        </w:rPr>
        <w:t>增长数据分析与洞察</w:t>
      </w:r>
    </w:p>
    <w:p w14:paraId="2D11DB01" w14:textId="3BBD4D96" w:rsidR="00E0012E" w:rsidRPr="00E0012E" w:rsidRDefault="00E0012E" w:rsidP="00E0012E">
      <w:pPr>
        <w:spacing w:before="120" w:after="120" w:line="288" w:lineRule="auto"/>
        <w:jc w:val="left"/>
        <w:rPr>
          <w:rFonts w:ascii="Times New Roman" w:eastAsia="宋体" w:hAnsi="Times New Roman" w:cs="Times New Roman" w:hint="eastAsia"/>
          <w:sz w:val="22"/>
        </w:rPr>
      </w:pPr>
      <w:r w:rsidRPr="00E0012E">
        <w:rPr>
          <w:rFonts w:ascii="Times New Roman" w:eastAsia="宋体" w:hAnsi="Times New Roman" w:cs="Times New Roman" w:hint="eastAsia"/>
          <w:sz w:val="22"/>
        </w:rPr>
        <w:t xml:space="preserve">   </w:t>
      </w:r>
      <w:r w:rsidRPr="00E0012E">
        <w:rPr>
          <w:rFonts w:ascii="Times New Roman" w:eastAsia="宋体" w:hAnsi="Times New Roman" w:cs="Times New Roman" w:hint="eastAsia"/>
          <w:sz w:val="22"/>
        </w:rPr>
        <w:t>负责核心增长指标（</w:t>
      </w:r>
      <w:r w:rsidRPr="00E0012E">
        <w:rPr>
          <w:rFonts w:ascii="Times New Roman" w:eastAsia="宋体" w:hAnsi="Times New Roman" w:cs="Times New Roman" w:hint="eastAsia"/>
          <w:sz w:val="22"/>
        </w:rPr>
        <w:t>DAU</w:t>
      </w:r>
      <w:r w:rsidRPr="00E0012E">
        <w:rPr>
          <w:rFonts w:ascii="Times New Roman" w:eastAsia="宋体" w:hAnsi="Times New Roman" w:cs="Times New Roman" w:hint="eastAsia"/>
          <w:sz w:val="22"/>
        </w:rPr>
        <w:t>、新增用户数、激活率、留存率、核心功能使用率）的日常跟踪与统计分析；深入分析不同国家、渠道及产品路径的表现差异，识别数据异常并及时输出书面分析报告与优化建议。</w:t>
      </w:r>
    </w:p>
    <w:p w14:paraId="210B81F1" w14:textId="77777777" w:rsidR="00E0012E" w:rsidRPr="00E0012E" w:rsidRDefault="00E0012E" w:rsidP="00E0012E">
      <w:pPr>
        <w:spacing w:before="120" w:after="120" w:line="288" w:lineRule="auto"/>
        <w:jc w:val="left"/>
        <w:rPr>
          <w:rFonts w:ascii="Times New Roman" w:eastAsia="宋体" w:hAnsi="Times New Roman" w:cs="Times New Roman" w:hint="eastAsia"/>
          <w:sz w:val="22"/>
        </w:rPr>
      </w:pPr>
      <w:r w:rsidRPr="00E0012E">
        <w:rPr>
          <w:rFonts w:ascii="Times New Roman" w:eastAsia="宋体" w:hAnsi="Times New Roman" w:cs="Times New Roman" w:hint="eastAsia"/>
          <w:sz w:val="22"/>
        </w:rPr>
        <w:t xml:space="preserve">2. </w:t>
      </w:r>
      <w:r w:rsidRPr="00E0012E">
        <w:rPr>
          <w:rFonts w:ascii="Times New Roman" w:eastAsia="宋体" w:hAnsi="Times New Roman" w:cs="Times New Roman" w:hint="eastAsia"/>
          <w:sz w:val="22"/>
        </w:rPr>
        <w:t>增长实验策划与落地</w:t>
      </w:r>
    </w:p>
    <w:p w14:paraId="6DBE2A0D" w14:textId="68565353" w:rsidR="00E0012E" w:rsidRPr="00E0012E" w:rsidRDefault="00E0012E" w:rsidP="00E0012E">
      <w:pPr>
        <w:spacing w:before="120" w:after="120" w:line="288" w:lineRule="auto"/>
        <w:jc w:val="left"/>
        <w:rPr>
          <w:rFonts w:ascii="Times New Roman" w:eastAsia="宋体" w:hAnsi="Times New Roman" w:cs="Times New Roman" w:hint="eastAsia"/>
          <w:sz w:val="22"/>
        </w:rPr>
      </w:pPr>
      <w:r w:rsidRPr="00E0012E">
        <w:rPr>
          <w:rFonts w:ascii="Times New Roman" w:eastAsia="宋体" w:hAnsi="Times New Roman" w:cs="Times New Roman" w:hint="eastAsia"/>
          <w:sz w:val="22"/>
        </w:rPr>
        <w:t xml:space="preserve">   </w:t>
      </w:r>
      <w:r w:rsidRPr="00E0012E">
        <w:rPr>
          <w:rFonts w:ascii="Times New Roman" w:eastAsia="宋体" w:hAnsi="Times New Roman" w:cs="Times New Roman" w:hint="eastAsia"/>
          <w:sz w:val="22"/>
        </w:rPr>
        <w:t>参与增长</w:t>
      </w:r>
      <w:proofErr w:type="gramStart"/>
      <w:r w:rsidRPr="00E0012E">
        <w:rPr>
          <w:rFonts w:ascii="Times New Roman" w:eastAsia="宋体" w:hAnsi="Times New Roman" w:cs="Times New Roman" w:hint="eastAsia"/>
          <w:sz w:val="22"/>
        </w:rPr>
        <w:t>实验全</w:t>
      </w:r>
      <w:proofErr w:type="gramEnd"/>
      <w:r w:rsidRPr="00E0012E">
        <w:rPr>
          <w:rFonts w:ascii="Times New Roman" w:eastAsia="宋体" w:hAnsi="Times New Roman" w:cs="Times New Roman" w:hint="eastAsia"/>
          <w:sz w:val="22"/>
        </w:rPr>
        <w:t>流程管理，包括实验设计（如</w:t>
      </w:r>
      <w:r w:rsidRPr="00E0012E">
        <w:rPr>
          <w:rFonts w:ascii="Times New Roman" w:eastAsia="宋体" w:hAnsi="Times New Roman" w:cs="Times New Roman" w:hint="eastAsia"/>
          <w:sz w:val="22"/>
        </w:rPr>
        <w:t>Onboarding</w:t>
      </w:r>
      <w:r w:rsidRPr="00E0012E">
        <w:rPr>
          <w:rFonts w:ascii="Times New Roman" w:eastAsia="宋体" w:hAnsi="Times New Roman" w:cs="Times New Roman" w:hint="eastAsia"/>
          <w:sz w:val="22"/>
        </w:rPr>
        <w:t>流程、推送策略、功能入口及内容结构等</w:t>
      </w:r>
      <w:r w:rsidRPr="00E0012E">
        <w:rPr>
          <w:rFonts w:ascii="Times New Roman" w:eastAsia="宋体" w:hAnsi="Times New Roman" w:cs="Times New Roman" w:hint="eastAsia"/>
          <w:sz w:val="22"/>
        </w:rPr>
        <w:t>A/B</w:t>
      </w:r>
      <w:r w:rsidRPr="00E0012E">
        <w:rPr>
          <w:rFonts w:ascii="Times New Roman" w:eastAsia="宋体" w:hAnsi="Times New Roman" w:cs="Times New Roman" w:hint="eastAsia"/>
          <w:sz w:val="22"/>
        </w:rPr>
        <w:t>测试）、实验假设与变量设定、上线跟进与数据核验；完成实验复盘报告，提炼有效结论与迭代方向。</w:t>
      </w:r>
    </w:p>
    <w:p w14:paraId="336033BA" w14:textId="77777777" w:rsidR="00E0012E" w:rsidRPr="00E0012E" w:rsidRDefault="00E0012E" w:rsidP="00E0012E">
      <w:pPr>
        <w:spacing w:before="120" w:after="120" w:line="288" w:lineRule="auto"/>
        <w:jc w:val="left"/>
        <w:rPr>
          <w:rFonts w:ascii="Times New Roman" w:eastAsia="宋体" w:hAnsi="Times New Roman" w:cs="Times New Roman" w:hint="eastAsia"/>
          <w:sz w:val="22"/>
        </w:rPr>
      </w:pPr>
      <w:r w:rsidRPr="00E0012E">
        <w:rPr>
          <w:rFonts w:ascii="Times New Roman" w:eastAsia="宋体" w:hAnsi="Times New Roman" w:cs="Times New Roman" w:hint="eastAsia"/>
          <w:sz w:val="22"/>
        </w:rPr>
        <w:t xml:space="preserve">3. </w:t>
      </w:r>
      <w:r w:rsidRPr="00E0012E">
        <w:rPr>
          <w:rFonts w:ascii="Times New Roman" w:eastAsia="宋体" w:hAnsi="Times New Roman" w:cs="Times New Roman" w:hint="eastAsia"/>
          <w:sz w:val="22"/>
        </w:rPr>
        <w:t>跨部门协同与推进</w:t>
      </w:r>
    </w:p>
    <w:p w14:paraId="6CE05593" w14:textId="52C77D34" w:rsidR="00E0012E" w:rsidRPr="00E0012E" w:rsidRDefault="00E0012E" w:rsidP="00E0012E">
      <w:pPr>
        <w:spacing w:before="120" w:after="120" w:line="288" w:lineRule="auto"/>
        <w:jc w:val="left"/>
        <w:rPr>
          <w:rFonts w:ascii="Times New Roman" w:eastAsia="宋体" w:hAnsi="Times New Roman" w:cs="Times New Roman" w:hint="eastAsia"/>
          <w:sz w:val="22"/>
        </w:rPr>
      </w:pPr>
      <w:r w:rsidRPr="00E0012E">
        <w:rPr>
          <w:rFonts w:ascii="Times New Roman" w:eastAsia="宋体" w:hAnsi="Times New Roman" w:cs="Times New Roman" w:hint="eastAsia"/>
          <w:sz w:val="22"/>
        </w:rPr>
        <w:t xml:space="preserve">   </w:t>
      </w:r>
      <w:r w:rsidRPr="00E0012E">
        <w:rPr>
          <w:rFonts w:ascii="Times New Roman" w:eastAsia="宋体" w:hAnsi="Times New Roman" w:cs="Times New Roman" w:hint="eastAsia"/>
          <w:sz w:val="22"/>
        </w:rPr>
        <w:t>协同产品、设计、开发团队，明确实验需求范围与优先级，跟踪开发进度，确保实验按时上线并准确记录数据。</w:t>
      </w:r>
    </w:p>
    <w:p w14:paraId="753FD2DF" w14:textId="77777777" w:rsidR="00E0012E" w:rsidRPr="00E0012E" w:rsidRDefault="00E0012E" w:rsidP="00E0012E">
      <w:pPr>
        <w:spacing w:before="120" w:after="120" w:line="288" w:lineRule="auto"/>
        <w:jc w:val="left"/>
        <w:rPr>
          <w:rFonts w:ascii="Times New Roman" w:eastAsia="宋体" w:hAnsi="Times New Roman" w:cs="Times New Roman" w:hint="eastAsia"/>
          <w:sz w:val="22"/>
        </w:rPr>
      </w:pPr>
      <w:r w:rsidRPr="00E0012E">
        <w:rPr>
          <w:rFonts w:ascii="Times New Roman" w:eastAsia="宋体" w:hAnsi="Times New Roman" w:cs="Times New Roman" w:hint="eastAsia"/>
          <w:sz w:val="22"/>
        </w:rPr>
        <w:t xml:space="preserve">4. </w:t>
      </w:r>
      <w:r w:rsidRPr="00E0012E">
        <w:rPr>
          <w:rFonts w:ascii="Times New Roman" w:eastAsia="宋体" w:hAnsi="Times New Roman" w:cs="Times New Roman" w:hint="eastAsia"/>
          <w:sz w:val="22"/>
        </w:rPr>
        <w:t>增长知识库建设</w:t>
      </w:r>
    </w:p>
    <w:p w14:paraId="06FBC3DC" w14:textId="2C89B990" w:rsidR="00DC05DC" w:rsidRDefault="00E0012E" w:rsidP="00E0012E">
      <w:pPr>
        <w:spacing w:before="120" w:after="120" w:line="288" w:lineRule="auto"/>
        <w:jc w:val="left"/>
        <w:rPr>
          <w:rFonts w:ascii="Times New Roman" w:eastAsia="宋体" w:hAnsi="Times New Roman" w:cs="Times New Roman"/>
          <w:sz w:val="22"/>
        </w:rPr>
      </w:pPr>
      <w:r w:rsidRPr="00E0012E">
        <w:rPr>
          <w:rFonts w:ascii="Times New Roman" w:eastAsia="宋体" w:hAnsi="Times New Roman" w:cs="Times New Roman" w:hint="eastAsia"/>
          <w:sz w:val="22"/>
        </w:rPr>
        <w:t xml:space="preserve">   </w:t>
      </w:r>
      <w:r w:rsidRPr="00E0012E">
        <w:rPr>
          <w:rFonts w:ascii="Times New Roman" w:eastAsia="宋体" w:hAnsi="Times New Roman" w:cs="Times New Roman" w:hint="eastAsia"/>
          <w:sz w:val="22"/>
        </w:rPr>
        <w:t>系统沉淀实验成果与关键学习，建立并动态维护增长假设池、实验优先级清单及完整文档体系，为持续增长提供知识支撑。</w:t>
      </w:r>
    </w:p>
    <w:sectPr w:rsidR="00DC05DC">
      <w:head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48C4C" w14:textId="77777777" w:rsidR="007830B8" w:rsidRDefault="007830B8">
      <w:r>
        <w:separator/>
      </w:r>
    </w:p>
  </w:endnote>
  <w:endnote w:type="continuationSeparator" w:id="0">
    <w:p w14:paraId="1DB35204" w14:textId="77777777" w:rsidR="007830B8" w:rsidRDefault="00783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03F2E" w14:textId="77777777" w:rsidR="007830B8" w:rsidRDefault="007830B8">
      <w:r>
        <w:separator/>
      </w:r>
    </w:p>
  </w:footnote>
  <w:footnote w:type="continuationSeparator" w:id="0">
    <w:p w14:paraId="13EDE0D7" w14:textId="77777777" w:rsidR="007830B8" w:rsidRDefault="00783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D4FD" w14:textId="77777777" w:rsidR="00DC05DC" w:rsidRDefault="00DC05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83F06E"/>
    <w:multiLevelType w:val="singleLevel"/>
    <w:tmpl w:val="8683F06E"/>
    <w:lvl w:ilvl="0">
      <w:start w:val="1"/>
      <w:numFmt w:val="chineseCounting"/>
      <w:suff w:val="nothing"/>
      <w:lvlText w:val="%1、"/>
      <w:lvlJc w:val="left"/>
      <w:pPr>
        <w:ind w:left="0" w:firstLine="420"/>
      </w:pPr>
      <w:rPr>
        <w:rFonts w:ascii="宋体" w:eastAsia="宋体" w:hAnsi="宋体" w:cs="宋体" w:hint="eastAsia"/>
        <w:b/>
        <w:bCs/>
      </w:rPr>
    </w:lvl>
  </w:abstractNum>
  <w:abstractNum w:abstractNumId="1" w15:restartNumberingAfterBreak="0">
    <w:nsid w:val="87EF03F7"/>
    <w:multiLevelType w:val="singleLevel"/>
    <w:tmpl w:val="87EF03F7"/>
    <w:lvl w:ilvl="0">
      <w:start w:val="1"/>
      <w:numFmt w:val="decimal"/>
      <w:suff w:val="space"/>
      <w:lvlText w:val="%1."/>
      <w:lvlJc w:val="left"/>
      <w:rPr>
        <w:rFonts w:hint="default"/>
        <w:sz w:val="20"/>
        <w:szCs w:val="20"/>
      </w:rPr>
    </w:lvl>
  </w:abstractNum>
  <w:abstractNum w:abstractNumId="2" w15:restartNumberingAfterBreak="0">
    <w:nsid w:val="8F9157E2"/>
    <w:multiLevelType w:val="singleLevel"/>
    <w:tmpl w:val="8F9157E2"/>
    <w:lvl w:ilvl="0">
      <w:start w:val="1"/>
      <w:numFmt w:val="decimal"/>
      <w:suff w:val="space"/>
      <w:lvlText w:val="（%1）"/>
      <w:lvlJc w:val="left"/>
      <w:rPr>
        <w:rFonts w:ascii="Times New Roman" w:eastAsia="宋体" w:hAnsi="Times New Roman" w:cs="Times New Roman" w:hint="default"/>
        <w:sz w:val="20"/>
        <w:szCs w:val="20"/>
      </w:rPr>
    </w:lvl>
  </w:abstractNum>
  <w:abstractNum w:abstractNumId="3" w15:restartNumberingAfterBreak="0">
    <w:nsid w:val="90D32A65"/>
    <w:multiLevelType w:val="singleLevel"/>
    <w:tmpl w:val="90D32A65"/>
    <w:lvl w:ilvl="0">
      <w:start w:val="1"/>
      <w:numFmt w:val="decimal"/>
      <w:suff w:val="space"/>
      <w:lvlText w:val="%1."/>
      <w:lvlJc w:val="left"/>
      <w:rPr>
        <w:rFonts w:hint="default"/>
        <w:sz w:val="20"/>
        <w:szCs w:val="20"/>
      </w:rPr>
    </w:lvl>
  </w:abstractNum>
  <w:abstractNum w:abstractNumId="4" w15:restartNumberingAfterBreak="0">
    <w:nsid w:val="944E494B"/>
    <w:multiLevelType w:val="singleLevel"/>
    <w:tmpl w:val="944E494B"/>
    <w:lvl w:ilvl="0">
      <w:start w:val="1"/>
      <w:numFmt w:val="decimal"/>
      <w:suff w:val="space"/>
      <w:lvlText w:val="（%1）"/>
      <w:lvlJc w:val="left"/>
      <w:rPr>
        <w:rFonts w:ascii="Times New Roman" w:eastAsia="宋体" w:hAnsi="Times New Roman" w:cs="Times New Roman" w:hint="default"/>
        <w:sz w:val="20"/>
        <w:szCs w:val="20"/>
      </w:rPr>
    </w:lvl>
  </w:abstractNum>
  <w:abstractNum w:abstractNumId="5" w15:restartNumberingAfterBreak="0">
    <w:nsid w:val="ADDF98FB"/>
    <w:multiLevelType w:val="singleLevel"/>
    <w:tmpl w:val="ADDF98FB"/>
    <w:lvl w:ilvl="0">
      <w:start w:val="1"/>
      <w:numFmt w:val="decimal"/>
      <w:suff w:val="space"/>
      <w:lvlText w:val="%1."/>
      <w:lvlJc w:val="left"/>
      <w:rPr>
        <w:rFonts w:hint="default"/>
        <w:sz w:val="20"/>
        <w:szCs w:val="20"/>
      </w:rPr>
    </w:lvl>
  </w:abstractNum>
  <w:abstractNum w:abstractNumId="6" w15:restartNumberingAfterBreak="0">
    <w:nsid w:val="B513BB72"/>
    <w:multiLevelType w:val="singleLevel"/>
    <w:tmpl w:val="B513BB72"/>
    <w:lvl w:ilvl="0">
      <w:start w:val="1"/>
      <w:numFmt w:val="decimal"/>
      <w:suff w:val="space"/>
      <w:lvlText w:val="（%1）"/>
      <w:lvlJc w:val="left"/>
      <w:rPr>
        <w:rFonts w:ascii="Times New Roman" w:eastAsia="宋体" w:hAnsi="Times New Roman" w:cs="Times New Roman" w:hint="default"/>
        <w:sz w:val="20"/>
        <w:szCs w:val="20"/>
      </w:rPr>
    </w:lvl>
  </w:abstractNum>
  <w:abstractNum w:abstractNumId="7" w15:restartNumberingAfterBreak="0">
    <w:nsid w:val="BA6BE539"/>
    <w:multiLevelType w:val="singleLevel"/>
    <w:tmpl w:val="BA6BE539"/>
    <w:lvl w:ilvl="0">
      <w:start w:val="1"/>
      <w:numFmt w:val="decimal"/>
      <w:suff w:val="space"/>
      <w:lvlText w:val="%1."/>
      <w:lvlJc w:val="left"/>
      <w:rPr>
        <w:rFonts w:hint="default"/>
        <w:sz w:val="20"/>
        <w:szCs w:val="20"/>
      </w:rPr>
    </w:lvl>
  </w:abstractNum>
  <w:abstractNum w:abstractNumId="8" w15:restartNumberingAfterBreak="0">
    <w:nsid w:val="C7ADD6FC"/>
    <w:multiLevelType w:val="singleLevel"/>
    <w:tmpl w:val="C7ADD6FC"/>
    <w:lvl w:ilvl="0">
      <w:start w:val="1"/>
      <w:numFmt w:val="decimal"/>
      <w:suff w:val="space"/>
      <w:lvlText w:val="%1."/>
      <w:lvlJc w:val="left"/>
    </w:lvl>
  </w:abstractNum>
  <w:abstractNum w:abstractNumId="9" w15:restartNumberingAfterBreak="0">
    <w:nsid w:val="E8A3E1DA"/>
    <w:multiLevelType w:val="singleLevel"/>
    <w:tmpl w:val="E8A3E1DA"/>
    <w:lvl w:ilvl="0">
      <w:start w:val="1"/>
      <w:numFmt w:val="decimal"/>
      <w:suff w:val="space"/>
      <w:lvlText w:val="%1."/>
      <w:lvlJc w:val="left"/>
      <w:rPr>
        <w:rFonts w:hint="default"/>
        <w:sz w:val="20"/>
        <w:szCs w:val="20"/>
      </w:rPr>
    </w:lvl>
  </w:abstractNum>
  <w:abstractNum w:abstractNumId="10" w15:restartNumberingAfterBreak="0">
    <w:nsid w:val="ED0DEBFE"/>
    <w:multiLevelType w:val="singleLevel"/>
    <w:tmpl w:val="ED0DEBFE"/>
    <w:lvl w:ilvl="0">
      <w:start w:val="1"/>
      <w:numFmt w:val="decimal"/>
      <w:suff w:val="space"/>
      <w:lvlText w:val="%1."/>
      <w:lvlJc w:val="left"/>
      <w:rPr>
        <w:rFonts w:hint="default"/>
        <w:sz w:val="20"/>
        <w:szCs w:val="20"/>
      </w:rPr>
    </w:lvl>
  </w:abstractNum>
  <w:abstractNum w:abstractNumId="11" w15:restartNumberingAfterBreak="0">
    <w:nsid w:val="1D770575"/>
    <w:multiLevelType w:val="singleLevel"/>
    <w:tmpl w:val="1D770575"/>
    <w:lvl w:ilvl="0">
      <w:start w:val="1"/>
      <w:numFmt w:val="decimal"/>
      <w:suff w:val="space"/>
      <w:lvlText w:val="%1."/>
      <w:lvlJc w:val="left"/>
      <w:rPr>
        <w:rFonts w:hint="default"/>
        <w:sz w:val="20"/>
        <w:szCs w:val="20"/>
      </w:rPr>
    </w:lvl>
  </w:abstractNum>
  <w:abstractNum w:abstractNumId="12" w15:restartNumberingAfterBreak="0">
    <w:nsid w:val="28EB68BE"/>
    <w:multiLevelType w:val="singleLevel"/>
    <w:tmpl w:val="28EB68BE"/>
    <w:lvl w:ilvl="0">
      <w:start w:val="1"/>
      <w:numFmt w:val="decimal"/>
      <w:suff w:val="space"/>
      <w:lvlText w:val="%1."/>
      <w:lvlJc w:val="left"/>
    </w:lvl>
  </w:abstractNum>
  <w:abstractNum w:abstractNumId="13" w15:restartNumberingAfterBreak="0">
    <w:nsid w:val="41D04E95"/>
    <w:multiLevelType w:val="singleLevel"/>
    <w:tmpl w:val="41D04E95"/>
    <w:lvl w:ilvl="0">
      <w:start w:val="1"/>
      <w:numFmt w:val="decimal"/>
      <w:suff w:val="space"/>
      <w:lvlText w:val="%1."/>
      <w:lvlJc w:val="left"/>
      <w:rPr>
        <w:rFonts w:hint="default"/>
        <w:sz w:val="20"/>
        <w:szCs w:val="20"/>
      </w:rPr>
    </w:lvl>
  </w:abstractNum>
  <w:abstractNum w:abstractNumId="14" w15:restartNumberingAfterBreak="0">
    <w:nsid w:val="5069E8AC"/>
    <w:multiLevelType w:val="singleLevel"/>
    <w:tmpl w:val="5069E8AC"/>
    <w:lvl w:ilvl="0">
      <w:start w:val="1"/>
      <w:numFmt w:val="decimal"/>
      <w:suff w:val="space"/>
      <w:lvlText w:val="%1."/>
      <w:lvlJc w:val="left"/>
      <w:rPr>
        <w:rFonts w:hint="default"/>
        <w:sz w:val="20"/>
        <w:szCs w:val="20"/>
      </w:rPr>
    </w:lvl>
  </w:abstractNum>
  <w:num w:numId="1" w16cid:durableId="1873610826">
    <w:abstractNumId w:val="0"/>
  </w:num>
  <w:num w:numId="2" w16cid:durableId="845436122">
    <w:abstractNumId w:val="8"/>
  </w:num>
  <w:num w:numId="3" w16cid:durableId="1886670902">
    <w:abstractNumId w:val="7"/>
  </w:num>
  <w:num w:numId="4" w16cid:durableId="407927163">
    <w:abstractNumId w:val="11"/>
  </w:num>
  <w:num w:numId="5" w16cid:durableId="2120637748">
    <w:abstractNumId w:val="6"/>
  </w:num>
  <w:num w:numId="6" w16cid:durableId="1653556487">
    <w:abstractNumId w:val="1"/>
  </w:num>
  <w:num w:numId="7" w16cid:durableId="1776707022">
    <w:abstractNumId w:val="4"/>
  </w:num>
  <w:num w:numId="8" w16cid:durableId="1267999036">
    <w:abstractNumId w:val="3"/>
  </w:num>
  <w:num w:numId="9" w16cid:durableId="901721509">
    <w:abstractNumId w:val="9"/>
  </w:num>
  <w:num w:numId="10" w16cid:durableId="623925834">
    <w:abstractNumId w:val="10"/>
  </w:num>
  <w:num w:numId="11" w16cid:durableId="1441296241">
    <w:abstractNumId w:val="13"/>
  </w:num>
  <w:num w:numId="12" w16cid:durableId="225722866">
    <w:abstractNumId w:val="2"/>
  </w:num>
  <w:num w:numId="13" w16cid:durableId="783504437">
    <w:abstractNumId w:val="14"/>
  </w:num>
  <w:num w:numId="14" w16cid:durableId="1739985184">
    <w:abstractNumId w:val="5"/>
  </w:num>
  <w:num w:numId="15" w16cid:durableId="743969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noPunctuationKerning/>
  <w:characterSpacingControl w:val="doNotCompress"/>
  <w:footnotePr>
    <w:footnote w:id="-1"/>
    <w:footnote w:id="0"/>
  </w:footnotePr>
  <w:endnotePr>
    <w:endnote w:id="-1"/>
    <w:endnote w:id="0"/>
  </w:endnotePr>
  <w:compat>
    <w:doNotExpandShiftReturn/>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F20ACD"/>
    <w:rsid w:val="00024E57"/>
    <w:rsid w:val="00735BE0"/>
    <w:rsid w:val="007830B8"/>
    <w:rsid w:val="0085054D"/>
    <w:rsid w:val="008D3015"/>
    <w:rsid w:val="009F7550"/>
    <w:rsid w:val="00A11F4A"/>
    <w:rsid w:val="00AF6D0A"/>
    <w:rsid w:val="00B00B3E"/>
    <w:rsid w:val="00BD0E2B"/>
    <w:rsid w:val="00CE5F32"/>
    <w:rsid w:val="00DC05DC"/>
    <w:rsid w:val="00DE2789"/>
    <w:rsid w:val="00DE785F"/>
    <w:rsid w:val="00E0012E"/>
    <w:rsid w:val="00E42064"/>
    <w:rsid w:val="00EB0F86"/>
    <w:rsid w:val="00F20ACD"/>
    <w:rsid w:val="0457413A"/>
    <w:rsid w:val="1AEF5685"/>
    <w:rsid w:val="31422E60"/>
    <w:rsid w:val="316C6A71"/>
    <w:rsid w:val="34F4353A"/>
    <w:rsid w:val="3C0A0797"/>
    <w:rsid w:val="752A586D"/>
    <w:rsid w:val="7B2E6910"/>
    <w:rsid w:val="7B8F3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7F5C8"/>
  <w15:docId w15:val="{1AA201D4-930C-4296-AA8E-B455AAF6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6</Pages>
  <Words>716</Words>
  <Characters>3856</Characters>
  <Application>Microsoft Office Word</Application>
  <DocSecurity>0</DocSecurity>
  <Lines>71</Lines>
  <Paragraphs>22</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Administrator</cp:lastModifiedBy>
  <cp:revision>9</cp:revision>
  <cp:lastPrinted>2026-02-24T02:54:00Z</cp:lastPrinted>
  <dcterms:created xsi:type="dcterms:W3CDTF">2026-01-27T07:56:00Z</dcterms:created>
  <dcterms:modified xsi:type="dcterms:W3CDTF">2026-02-24T06:36:00Z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eyJoZGlkIjoiNmQ3NDBhYTY1ZDk4NTAwMzI1NjU3OGIzNWE1Y2UzZTkiLCJ1c2VySWQiOiIyOTU4OTM4OTIifQ==</vt:lpwstr>
  </property>
  <property fmtid="{D5CDD505-2E9C-101B-9397-08002B2CF9AE}" pid="3" name="KSOProductBuildVer">
    <vt:lpwstr>2052-12.1.0.24657</vt:lpwstr>
  </property>
  <property fmtid="{D5CDD505-2E9C-101B-9397-08002B2CF9AE}" pid="4" name="ICV">
    <vt:lpwstr>6D97211CDE3E485682988169E1F80DAF_12</vt:lpwstr>
  </property>
</Properties>
</file>