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965EC" w14:textId="77777777" w:rsidR="00E053DE" w:rsidRPr="00E053DE" w:rsidRDefault="00E053DE" w:rsidP="00E053DE">
      <w:r w:rsidRPr="00E053DE">
        <w:rPr>
          <w:b/>
          <w:bCs/>
        </w:rPr>
        <w:t>Summary of changes</w:t>
      </w:r>
    </w:p>
    <w:p w14:paraId="14B7C656" w14:textId="77777777" w:rsidR="00E053DE" w:rsidRPr="00E053DE" w:rsidRDefault="00E053DE" w:rsidP="00E053DE">
      <w:r w:rsidRPr="00E053DE">
        <w:t>The bilateral filter datapath was rewritten to remove all IEEE floating-point arithmetic from the per-pixel computation. All Gaussian weights (spatial and color) are now precomputed offline and stored as fixed-point lookup tables (weight_t), and the main accumulation uses ap_ufixed types (wsum_t for weight sums and vsum_t for weighted value sums). Per-tap floating-point multiplies were replaced by fixed-point multiplies and additions, and the obsolete floating-point Gaussian data header was removed entirely. This ensures the core convolution loop consists only of fixed-point arithmetic, enabling predictable synthesis and significantly reduced DSP/LUT usage.</w:t>
      </w:r>
    </w:p>
    <w:p w14:paraId="69407C2D" w14:textId="77777777" w:rsidR="00E053DE" w:rsidRPr="00E053DE" w:rsidRDefault="00E053DE" w:rsidP="00E053DE">
      <w:r w:rsidRPr="00E053DE">
        <w:t>The expensive floating-point division used for normalization was replaced with a reciprocal-LUT-based normalization step. The accumulated weight sum is rounded in fixed point, quantized to an index, and used to fetch a precomputed reciprocal (RECIP_LUT), after which normalization is performed via a fixed-point multiply. This eliminates hardware dividers and floating-point units while preserving visually acceptable output. The AXI-stream interface, buffering logic, and output packing remain unchanged, maintaining functional compatibility while meeting the acceptance criteria of no floating-point operators in the synthesized datapath.</w:t>
      </w:r>
    </w:p>
    <w:p w14:paraId="107BCBA5" w14:textId="12657C33" w:rsidR="00987413" w:rsidRDefault="00E053DE">
      <w:r>
        <w:br/>
      </w:r>
      <w:r w:rsidRPr="00E053DE">
        <w:drawing>
          <wp:inline distT="0" distB="0" distL="0" distR="0" wp14:anchorId="6DA0F2B1" wp14:editId="504761CA">
            <wp:extent cx="5731510" cy="1804670"/>
            <wp:effectExtent l="0" t="0" r="2540" b="5080"/>
            <wp:docPr id="1982458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5813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53DE">
        <w:drawing>
          <wp:inline distT="0" distB="0" distL="0" distR="0" wp14:anchorId="5A5A729D" wp14:editId="713AFA76">
            <wp:extent cx="5731510" cy="835660"/>
            <wp:effectExtent l="0" t="0" r="2540" b="2540"/>
            <wp:docPr id="79528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852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7413" w:rsidSect="00671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7CF"/>
    <w:rsid w:val="006714C8"/>
    <w:rsid w:val="007A17CF"/>
    <w:rsid w:val="00987413"/>
    <w:rsid w:val="00E053DE"/>
    <w:rsid w:val="00E2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D3B7A9"/>
  <w15:chartTrackingRefBased/>
  <w15:docId w15:val="{33817C5B-8F3D-43A6-B839-221C67F85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Hugues Delsaut</dc:creator>
  <cp:keywords/>
  <dc:description/>
  <cp:lastModifiedBy>Hugues Delsaut</cp:lastModifiedBy>
  <cp:revision>2</cp:revision>
  <dcterms:created xsi:type="dcterms:W3CDTF">2025-12-15T14:36:00Z</dcterms:created>
  <dcterms:modified xsi:type="dcterms:W3CDTF">2025-12-15T14:39:00Z</dcterms:modified>
</cp:coreProperties>
</file>