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387" w:rsidRPr="00105416" w:rsidRDefault="007D3387" w:rsidP="00AE35CF">
      <w:pPr>
        <w:jc w:val="left"/>
        <w:rPr>
          <w:b/>
          <w:sz w:val="44"/>
        </w:rPr>
      </w:pPr>
    </w:p>
    <w:p w:rsidR="007D3387" w:rsidRPr="00105416" w:rsidRDefault="007D3387" w:rsidP="007D3387">
      <w:pPr>
        <w:jc w:val="center"/>
        <w:rPr>
          <w:b/>
          <w:sz w:val="52"/>
        </w:rPr>
      </w:pPr>
      <w:r w:rsidRPr="00105416">
        <w:rPr>
          <w:rFonts w:hint="eastAsia"/>
          <w:b/>
          <w:sz w:val="72"/>
        </w:rPr>
        <w:t>SWAT</w:t>
      </w:r>
      <w:r w:rsidRPr="00105416">
        <w:rPr>
          <w:b/>
          <w:sz w:val="72"/>
        </w:rPr>
        <w:t>-H</w:t>
      </w:r>
      <w:r w:rsidRPr="00105416">
        <w:rPr>
          <w:rFonts w:hint="eastAsia"/>
          <w:b/>
          <w:sz w:val="72"/>
        </w:rPr>
        <w:t>M</w:t>
      </w:r>
    </w:p>
    <w:p w:rsidR="007D3387" w:rsidRPr="00105416" w:rsidRDefault="007D3387" w:rsidP="007D3387">
      <w:pPr>
        <w:rPr>
          <w:b/>
          <w:sz w:val="48"/>
        </w:rPr>
      </w:pPr>
    </w:p>
    <w:p w:rsidR="007D3387" w:rsidRPr="00105416" w:rsidRDefault="007D3387" w:rsidP="007D3387">
      <w:pPr>
        <w:jc w:val="center"/>
        <w:rPr>
          <w:b/>
          <w:sz w:val="48"/>
        </w:rPr>
      </w:pPr>
      <w:r w:rsidRPr="00105416">
        <w:rPr>
          <w:rFonts w:hint="eastAsia"/>
          <w:b/>
          <w:sz w:val="48"/>
        </w:rPr>
        <w:t>User</w:t>
      </w:r>
      <w:r w:rsidRPr="00105416">
        <w:rPr>
          <w:b/>
          <w:sz w:val="48"/>
        </w:rPr>
        <w:t>’</w:t>
      </w:r>
      <w:r w:rsidRPr="00105416">
        <w:rPr>
          <w:rFonts w:hint="eastAsia"/>
          <w:b/>
          <w:sz w:val="48"/>
        </w:rPr>
        <w:t xml:space="preserve">s </w:t>
      </w:r>
      <w:r w:rsidRPr="00105416">
        <w:rPr>
          <w:b/>
          <w:sz w:val="48"/>
        </w:rPr>
        <w:t>manual</w:t>
      </w:r>
    </w:p>
    <w:p w:rsidR="007D3387" w:rsidRPr="00105416" w:rsidRDefault="007D3387" w:rsidP="007D3387">
      <w:pPr>
        <w:rPr>
          <w:b/>
          <w:sz w:val="48"/>
        </w:rPr>
      </w:pPr>
    </w:p>
    <w:p w:rsidR="007D3387" w:rsidRPr="00105416" w:rsidRDefault="007D3387" w:rsidP="007D3387">
      <w:pPr>
        <w:jc w:val="center"/>
        <w:rPr>
          <w:b/>
          <w:sz w:val="48"/>
        </w:rPr>
      </w:pPr>
      <w:r w:rsidRPr="00105416">
        <w:rPr>
          <w:b/>
          <w:sz w:val="48"/>
        </w:rPr>
        <w:t>A</w:t>
      </w:r>
      <w:r>
        <w:rPr>
          <w:rFonts w:hint="eastAsia"/>
          <w:b/>
          <w:sz w:val="48"/>
        </w:rPr>
        <w:t>pril</w:t>
      </w:r>
      <w:r w:rsidRPr="00105416">
        <w:rPr>
          <w:rFonts w:hint="eastAsia"/>
          <w:b/>
          <w:sz w:val="48"/>
        </w:rPr>
        <w:t xml:space="preserve"> 20</w:t>
      </w:r>
      <w:r w:rsidRPr="00105416">
        <w:rPr>
          <w:b/>
          <w:sz w:val="48"/>
        </w:rPr>
        <w:t>2</w:t>
      </w:r>
      <w:r>
        <w:rPr>
          <w:b/>
          <w:sz w:val="48"/>
        </w:rPr>
        <w:t>3</w:t>
      </w:r>
    </w:p>
    <w:p w:rsidR="007D3387" w:rsidRPr="00105416" w:rsidRDefault="007D3387" w:rsidP="007D3387">
      <w:pPr>
        <w:jc w:val="center"/>
        <w:rPr>
          <w:b/>
          <w:sz w:val="44"/>
        </w:rPr>
      </w:pPr>
    </w:p>
    <w:p w:rsidR="007D3387" w:rsidRPr="00105416" w:rsidRDefault="007D3387" w:rsidP="007D3387">
      <w:pPr>
        <w:jc w:val="center"/>
        <w:rPr>
          <w:b/>
          <w:sz w:val="44"/>
        </w:rPr>
      </w:pPr>
    </w:p>
    <w:p w:rsidR="007D3387" w:rsidRPr="00105416" w:rsidRDefault="007D3387" w:rsidP="007D3387">
      <w:pPr>
        <w:jc w:val="center"/>
        <w:rPr>
          <w:b/>
          <w:sz w:val="44"/>
        </w:rPr>
      </w:pPr>
      <w:r w:rsidRPr="00105416">
        <w:rPr>
          <w:b/>
          <w:noProof/>
          <w:sz w:val="36"/>
        </w:rPr>
        <w:drawing>
          <wp:inline distT="0" distB="0" distL="0" distR="0" wp14:anchorId="10329EDC" wp14:editId="01051ED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7D3387" w:rsidRPr="00105416" w:rsidRDefault="007D3387" w:rsidP="007D3387">
      <w:pPr>
        <w:jc w:val="center"/>
        <w:rPr>
          <w:b/>
          <w:sz w:val="44"/>
        </w:rPr>
      </w:pPr>
    </w:p>
    <w:p w:rsidR="007D3387" w:rsidRPr="00105416" w:rsidRDefault="007D3387" w:rsidP="007D3387">
      <w:pPr>
        <w:jc w:val="center"/>
        <w:rPr>
          <w:b/>
          <w:sz w:val="32"/>
          <w:szCs w:val="32"/>
        </w:rPr>
      </w:pPr>
      <w:proofErr w:type="spellStart"/>
      <w:r w:rsidRPr="00105416">
        <w:rPr>
          <w:b/>
          <w:sz w:val="32"/>
          <w:szCs w:val="32"/>
        </w:rPr>
        <w:t>Lingfeng</w:t>
      </w:r>
      <w:proofErr w:type="spellEnd"/>
      <w:r w:rsidRPr="00105416">
        <w:rPr>
          <w:b/>
          <w:sz w:val="32"/>
          <w:szCs w:val="32"/>
        </w:rPr>
        <w:t xml:space="preserve"> Zhou</w:t>
      </w:r>
    </w:p>
    <w:p w:rsidR="007D3387" w:rsidRPr="00105416" w:rsidRDefault="007D3387" w:rsidP="007D3387">
      <w:pPr>
        <w:jc w:val="center"/>
        <w:rPr>
          <w:sz w:val="32"/>
          <w:szCs w:val="32"/>
        </w:rPr>
      </w:pPr>
      <w:r w:rsidRPr="00105416">
        <w:rPr>
          <w:sz w:val="28"/>
          <w:szCs w:val="32"/>
        </w:rPr>
        <w:t>Chinese Research Academy of Environmental Sciences</w:t>
      </w:r>
      <w:r w:rsidRPr="00105416">
        <w:rPr>
          <w:rFonts w:hint="eastAsia"/>
          <w:sz w:val="28"/>
          <w:szCs w:val="32"/>
        </w:rPr>
        <w:t>,</w:t>
      </w:r>
      <w:r w:rsidRPr="00105416">
        <w:rPr>
          <w:sz w:val="28"/>
          <w:szCs w:val="32"/>
        </w:rPr>
        <w:t xml:space="preserve"> China</w:t>
      </w:r>
    </w:p>
    <w:p w:rsidR="007D3387" w:rsidRDefault="007D3387">
      <w:pPr>
        <w:widowControl/>
        <w:jc w:val="left"/>
        <w:rPr>
          <w:sz w:val="21"/>
        </w:rPr>
      </w:pPr>
      <w:r>
        <w:rPr>
          <w:sz w:val="21"/>
        </w:rPr>
        <w:br w:type="page"/>
      </w:r>
    </w:p>
    <w:p w:rsidR="000A3734" w:rsidRDefault="000A3734" w:rsidP="000A3734">
      <w:pPr>
        <w:rPr>
          <w:b/>
        </w:rPr>
      </w:pPr>
    </w:p>
    <w:p w:rsidR="007D3387" w:rsidRDefault="007D3387" w:rsidP="000A3734">
      <w:pPr>
        <w:rPr>
          <w:b/>
        </w:rPr>
      </w:pPr>
    </w:p>
    <w:p w:rsidR="000A3734" w:rsidRPr="00105416" w:rsidRDefault="000A3734" w:rsidP="000A3734">
      <w:pPr>
        <w:pStyle w:val="ae"/>
        <w:ind w:left="0" w:right="-2"/>
        <w:rPr>
          <w:rFonts w:ascii="宋体" w:eastAsia="宋体" w:hAnsi="宋体"/>
          <w:sz w:val="52"/>
        </w:rPr>
      </w:pPr>
      <w:r w:rsidRPr="00105416">
        <w:rPr>
          <w:rFonts w:ascii="宋体" w:eastAsia="宋体" w:hAnsi="宋体"/>
          <w:w w:val="95"/>
          <w:sz w:val="52"/>
        </w:rPr>
        <w:t>说明书</w:t>
      </w:r>
    </w:p>
    <w:p w:rsidR="000A3734" w:rsidRPr="00105416" w:rsidRDefault="000A3734" w:rsidP="000A3734">
      <w:pPr>
        <w:ind w:firstLine="506"/>
        <w:rPr>
          <w:b/>
        </w:rPr>
      </w:pPr>
    </w:p>
    <w:p w:rsidR="000A3734" w:rsidRPr="00105416" w:rsidRDefault="000A3734" w:rsidP="000A3734">
      <w:pPr>
        <w:rPr>
          <w:b/>
        </w:rPr>
      </w:pPr>
    </w:p>
    <w:p w:rsidR="000A3734" w:rsidRPr="00105416" w:rsidRDefault="00632286" w:rsidP="000A3734">
      <w:pPr>
        <w:ind w:leftChars="-1" w:left="-2" w:firstLineChars="32" w:firstLine="141"/>
        <w:jc w:val="center"/>
        <w:rPr>
          <w:sz w:val="32"/>
        </w:rPr>
      </w:pPr>
      <w:r w:rsidRPr="00105416">
        <w:rPr>
          <w:rFonts w:hint="eastAsia"/>
          <w:sz w:val="44"/>
        </w:rPr>
        <w:t>流域重金属</w:t>
      </w:r>
      <w:r w:rsidR="00AE35D3" w:rsidRPr="00105416">
        <w:rPr>
          <w:rFonts w:hint="eastAsia"/>
          <w:sz w:val="44"/>
        </w:rPr>
        <w:t>行为模拟</w:t>
      </w:r>
      <w:r w:rsidRPr="00105416">
        <w:rPr>
          <w:rFonts w:hint="eastAsia"/>
          <w:sz w:val="44"/>
        </w:rPr>
        <w:t>模型输入输出系统</w:t>
      </w:r>
      <w:r w:rsidR="000A3734" w:rsidRPr="00105416">
        <w:rPr>
          <w:sz w:val="44"/>
        </w:rPr>
        <w:t>V1.0</w:t>
      </w:r>
    </w:p>
    <w:p w:rsidR="000A3734" w:rsidRPr="00105416" w:rsidRDefault="000A3734" w:rsidP="000A3734">
      <w:pPr>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ind w:firstLine="506"/>
        <w:rPr>
          <w:b/>
        </w:rPr>
      </w:pPr>
    </w:p>
    <w:p w:rsidR="000A3734" w:rsidRPr="00105416" w:rsidRDefault="000A3734" w:rsidP="000A3734">
      <w:pPr>
        <w:pStyle w:val="ac"/>
        <w:rPr>
          <w:sz w:val="36"/>
        </w:rPr>
      </w:pPr>
      <w:proofErr w:type="gramStart"/>
      <w:r w:rsidRPr="00105416">
        <w:rPr>
          <w:rFonts w:hint="eastAsia"/>
          <w:sz w:val="36"/>
        </w:rPr>
        <w:t>周凌峰</w:t>
      </w:r>
      <w:proofErr w:type="gramEnd"/>
    </w:p>
    <w:p w:rsidR="000A3734" w:rsidRPr="00105416" w:rsidRDefault="000A3734" w:rsidP="000A3734">
      <w:pPr>
        <w:pStyle w:val="ac"/>
        <w:rPr>
          <w:sz w:val="36"/>
        </w:rPr>
      </w:pPr>
      <w:r w:rsidRPr="00105416">
        <w:rPr>
          <w:rFonts w:hint="eastAsia"/>
          <w:sz w:val="36"/>
        </w:rPr>
        <w:t>中国环境科学研究院</w:t>
      </w:r>
    </w:p>
    <w:p w:rsidR="000A3734" w:rsidRPr="00105416" w:rsidRDefault="000A3734" w:rsidP="000A3734">
      <w:pPr>
        <w:pStyle w:val="ac"/>
        <w:rPr>
          <w:sz w:val="52"/>
        </w:rPr>
      </w:pPr>
      <w:r w:rsidRPr="00105416">
        <w:rPr>
          <w:rFonts w:hint="eastAsia"/>
          <w:sz w:val="36"/>
        </w:rPr>
        <w:t>202</w:t>
      </w:r>
      <w:r w:rsidR="00A90E81">
        <w:rPr>
          <w:sz w:val="36"/>
        </w:rPr>
        <w:t>3</w:t>
      </w:r>
      <w:r w:rsidRPr="00105416">
        <w:rPr>
          <w:rFonts w:hint="eastAsia"/>
          <w:sz w:val="36"/>
        </w:rPr>
        <w:t>年</w:t>
      </w:r>
      <w:r w:rsidR="00A90E81">
        <w:rPr>
          <w:sz w:val="36"/>
        </w:rPr>
        <w:t>4</w:t>
      </w:r>
      <w:r w:rsidRPr="00105416">
        <w:rPr>
          <w:rFonts w:hint="eastAsia"/>
          <w:sz w:val="36"/>
        </w:rPr>
        <w:t>月</w:t>
      </w:r>
    </w:p>
    <w:p w:rsidR="00186C5E" w:rsidRPr="00105416" w:rsidRDefault="00186C5E">
      <w:pPr>
        <w:jc w:val="center"/>
        <w:rPr>
          <w:b/>
          <w:sz w:val="36"/>
        </w:rPr>
      </w:pPr>
    </w:p>
    <w:p w:rsidR="00186C5E" w:rsidRPr="00105416" w:rsidRDefault="00186C5E">
      <w:pPr>
        <w:jc w:val="center"/>
        <w:rPr>
          <w:b/>
          <w:sz w:val="36"/>
        </w:rPr>
        <w:sectPr w:rsidR="00186C5E" w:rsidRPr="00105416">
          <w:headerReference w:type="default" r:id="rId10"/>
          <w:pgSz w:w="11906" w:h="16838"/>
          <w:pgMar w:top="720" w:right="720" w:bottom="720" w:left="720" w:header="851" w:footer="992" w:gutter="0"/>
          <w:cols w:space="425"/>
          <w:docGrid w:type="lines" w:linePitch="312"/>
        </w:sectPr>
      </w:pPr>
    </w:p>
    <w:p w:rsidR="00186C5E" w:rsidRPr="00105416" w:rsidRDefault="00BE782D" w:rsidP="00245B79">
      <w:pPr>
        <w:pStyle w:val="1"/>
        <w:rPr>
          <w:rFonts w:eastAsia="宋体"/>
        </w:rPr>
      </w:pPr>
      <w:bookmarkStart w:id="0" w:name="_Toc489868501"/>
      <w:bookmarkStart w:id="1" w:name="_Toc490921611"/>
      <w:bookmarkStart w:id="2" w:name="_Toc488743107"/>
      <w:r w:rsidRPr="00105416">
        <w:rPr>
          <w:rFonts w:eastAsia="宋体"/>
        </w:rPr>
        <w:lastRenderedPageBreak/>
        <w:t xml:space="preserve">SWAT-HM </w:t>
      </w:r>
      <w:bookmarkEnd w:id="0"/>
      <w:bookmarkEnd w:id="1"/>
      <w:r w:rsidR="00245B79">
        <w:rPr>
          <w:rFonts w:eastAsia="宋体" w:hint="eastAsia"/>
        </w:rPr>
        <w:t>model</w:t>
      </w:r>
      <w:r w:rsidR="00245B79">
        <w:rPr>
          <w:rFonts w:eastAsia="宋体"/>
        </w:rPr>
        <w:t xml:space="preserve"> </w:t>
      </w:r>
      <w:r w:rsidR="00245B79" w:rsidRPr="00245B79">
        <w:rPr>
          <w:rFonts w:eastAsia="宋体"/>
        </w:rPr>
        <w:t>theory</w:t>
      </w:r>
    </w:p>
    <w:p w:rsidR="00186C5E" w:rsidRPr="00105416" w:rsidRDefault="00BE782D">
      <w:pPr>
        <w:ind w:firstLine="420"/>
      </w:pPr>
      <w:r w:rsidRPr="00105416">
        <w:t>SWAT-HM (</w:t>
      </w:r>
      <w:r w:rsidRPr="00105416">
        <w:rPr>
          <w:u w:val="single"/>
        </w:rPr>
        <w:t>S</w:t>
      </w:r>
      <w:r w:rsidRPr="00105416">
        <w:t xml:space="preserve">oil and </w:t>
      </w:r>
      <w:r w:rsidRPr="00105416">
        <w:rPr>
          <w:u w:val="single"/>
        </w:rPr>
        <w:t>W</w:t>
      </w:r>
      <w:r w:rsidRPr="00105416">
        <w:t xml:space="preserve">ater </w:t>
      </w:r>
      <w:r w:rsidRPr="00105416">
        <w:rPr>
          <w:u w:val="single"/>
        </w:rPr>
        <w:t>A</w:t>
      </w:r>
      <w:r w:rsidRPr="00105416">
        <w:t xml:space="preserve">ssessment </w:t>
      </w:r>
      <w:r w:rsidRPr="00105416">
        <w:rPr>
          <w:u w:val="single"/>
        </w:rPr>
        <w:t>T</w:t>
      </w:r>
      <w:r w:rsidRPr="00105416">
        <w:t xml:space="preserve">ool – </w:t>
      </w:r>
      <w:r w:rsidRPr="00105416">
        <w:rPr>
          <w:u w:val="single"/>
        </w:rPr>
        <w:t>H</w:t>
      </w:r>
      <w:r w:rsidRPr="00105416">
        <w:t xml:space="preserve">eavy </w:t>
      </w:r>
      <w:r w:rsidRPr="00105416">
        <w:rPr>
          <w:u w:val="single"/>
        </w:rPr>
        <w:t>M</w:t>
      </w:r>
      <w:r w:rsidRPr="00105416">
        <w:t>etal) was developed to simulate the fate and transport of heavy metals (HM) at the watershed scale. SWAT-HM</w:t>
      </w:r>
      <w:r w:rsidRPr="00105416">
        <w:rPr>
          <w:rFonts w:hint="eastAsia"/>
        </w:rPr>
        <w:t xml:space="preserve"> </w:t>
      </w:r>
      <w:r w:rsidRPr="00105416">
        <w:t>provides a process-based representation of the metal behavior from</w:t>
      </w:r>
      <w:r w:rsidRPr="00105416">
        <w:rPr>
          <w:rFonts w:hint="eastAsia"/>
        </w:rPr>
        <w:t xml:space="preserve"> </w:t>
      </w:r>
      <w:r w:rsidRPr="00105416">
        <w:t xml:space="preserve">uplands to streams and down to the watershed outlet. </w:t>
      </w:r>
      <w:r w:rsidRPr="00105416">
        <w:rPr>
          <w:color w:val="FF0000"/>
          <w:lang w:val="zh-CN"/>
        </w:rPr>
        <w:fldChar w:fldCharType="begin"/>
      </w:r>
      <w:r w:rsidRPr="00105416">
        <w:rPr>
          <w:color w:val="FF0000"/>
        </w:rPr>
        <w:instrText xml:space="preserve"> REF _Ref102318775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BC2DF5" w:rsidRPr="00BC2DF5">
        <w:rPr>
          <w:color w:val="FF0000"/>
        </w:rPr>
        <w:t>Fig. 1</w:t>
      </w:r>
      <w:r w:rsidRPr="00105416">
        <w:rPr>
          <w:color w:val="FF0000"/>
          <w:lang w:val="zh-CN"/>
        </w:rPr>
        <w:fldChar w:fldCharType="end"/>
      </w:r>
      <w:r w:rsidRPr="00105416">
        <w:t xml:space="preserve"> illustrates a schematic diagram of the main processes (upland and channel processes) of the SWAT-HM.</w:t>
      </w:r>
      <w:r w:rsidRPr="00105416">
        <w:rPr>
          <w:rFonts w:hint="eastAsia"/>
        </w:rPr>
        <w:t xml:space="preserve"> </w:t>
      </w:r>
      <w:r w:rsidRPr="00105416">
        <w:t>SWAT-HM operates at a daily time step, tracking the stores and fluxes of</w:t>
      </w:r>
      <w:r w:rsidRPr="00105416">
        <w:rPr>
          <w:rFonts w:hint="eastAsia"/>
        </w:rPr>
        <w:t xml:space="preserve"> </w:t>
      </w:r>
      <w:r w:rsidRPr="00105416">
        <w:t>dissolved and particulate metals in both the land and in-stream phases</w:t>
      </w:r>
      <w:r w:rsidRPr="00105416">
        <w:rPr>
          <w:rFonts w:hint="eastAsia"/>
        </w:rPr>
        <w:t xml:space="preserve"> </w:t>
      </w:r>
      <w:r w:rsidRPr="00105416">
        <w:t xml:space="preserve">of a catchment. </w:t>
      </w:r>
      <w:r w:rsidRPr="00105416">
        <w:rPr>
          <w:color w:val="FF0000"/>
        </w:rPr>
        <w:t>Fig 2</w:t>
      </w:r>
      <w:r w:rsidRPr="00105416">
        <w:t xml:space="preserve"> displays the command loop of</w:t>
      </w:r>
      <w:r w:rsidRPr="00105416">
        <w:rPr>
          <w:rFonts w:hint="eastAsia"/>
        </w:rPr>
        <w:t xml:space="preserve"> </w:t>
      </w:r>
      <w:r w:rsidRPr="00105416">
        <w:t>SWAT-HM code.</w:t>
      </w:r>
    </w:p>
    <w:p w:rsidR="00186C5E" w:rsidRPr="00105416" w:rsidRDefault="00BE782D">
      <w:pPr>
        <w:rPr>
          <w:b/>
          <w:sz w:val="36"/>
        </w:rPr>
      </w:pPr>
      <w:r w:rsidRPr="00105416">
        <w:rPr>
          <w:b/>
          <w:noProof/>
          <w:sz w:val="36"/>
        </w:rPr>
        <w:drawing>
          <wp:inline distT="0" distB="0" distL="0" distR="0" wp14:anchorId="661A4B44" wp14:editId="19C64A25">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186C5E" w:rsidRPr="00105416" w:rsidRDefault="00BE782D">
      <w:pPr>
        <w:pStyle w:val="a3"/>
      </w:pPr>
      <w:bookmarkStart w:id="3" w:name="_Ref102318775"/>
      <w:r w:rsidRPr="00105416">
        <w:t xml:space="preserve">Fig. </w:t>
      </w:r>
      <w:r w:rsidR="00BB1260">
        <w:fldChar w:fldCharType="begin"/>
      </w:r>
      <w:r w:rsidR="00BB1260">
        <w:instrText xml:space="preserve"> SEQ Fig. \* ARABIC </w:instrText>
      </w:r>
      <w:r w:rsidR="00BB1260">
        <w:fldChar w:fldCharType="separate"/>
      </w:r>
      <w:r w:rsidR="00BC2DF5">
        <w:rPr>
          <w:noProof/>
        </w:rPr>
        <w:t>1</w:t>
      </w:r>
      <w:r w:rsidR="00BB1260">
        <w:rPr>
          <w:noProof/>
        </w:rPr>
        <w:fldChar w:fldCharType="end"/>
      </w:r>
      <w:bookmarkEnd w:id="3"/>
      <w:r w:rsidRPr="00105416">
        <w:t xml:space="preserve"> - Schematic framework of heavy metal module coupled with the SWAT model</w:t>
      </w:r>
    </w:p>
    <w:p w:rsidR="00186C5E" w:rsidRPr="00105416" w:rsidRDefault="00BE782D">
      <w:pPr>
        <w:rPr>
          <w:b/>
          <w:sz w:val="36"/>
        </w:rPr>
      </w:pPr>
      <w:r w:rsidRPr="00105416">
        <w:rPr>
          <w:rStyle w:val="aa"/>
          <w:b w:val="0"/>
          <w:noProof/>
        </w:rPr>
        <w:lastRenderedPageBreak/>
        <w:drawing>
          <wp:inline distT="0" distB="0" distL="0" distR="0" wp14:anchorId="67172A22" wp14:editId="7EB83922">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186C5E" w:rsidRPr="00105416" w:rsidRDefault="00BE782D" w:rsidP="00BC2DF5">
      <w:pPr>
        <w:pStyle w:val="a3"/>
        <w:jc w:val="center"/>
      </w:pPr>
      <w:r w:rsidRPr="00105416">
        <w:t xml:space="preserve">Fig. </w:t>
      </w:r>
      <w:r w:rsidR="00BB1260">
        <w:fldChar w:fldCharType="begin"/>
      </w:r>
      <w:r w:rsidR="00BB1260">
        <w:instrText xml:space="preserve"> SEQ Fig. \* ARABIC </w:instrText>
      </w:r>
      <w:r w:rsidR="00BB1260">
        <w:fldChar w:fldCharType="separate"/>
      </w:r>
      <w:r w:rsidR="00BC2DF5">
        <w:rPr>
          <w:noProof/>
        </w:rPr>
        <w:t>2</w:t>
      </w:r>
      <w:r w:rsidR="00BB1260">
        <w:rPr>
          <w:noProof/>
        </w:rPr>
        <w:fldChar w:fldCharType="end"/>
      </w:r>
      <w:r w:rsidR="00BC2DF5">
        <w:t xml:space="preserve"> -</w:t>
      </w:r>
      <w:r w:rsidRPr="00105416">
        <w:t xml:space="preserve"> SWAT-HM command loop</w:t>
      </w:r>
    </w:p>
    <w:p w:rsidR="00186C5E" w:rsidRPr="00105416" w:rsidRDefault="00BE782D">
      <w:pPr>
        <w:widowControl/>
        <w:jc w:val="left"/>
        <w:rPr>
          <w:rFonts w:ascii="Cambria" w:eastAsia="黑体" w:hAnsi="Cambria"/>
          <w:sz w:val="20"/>
          <w:szCs w:val="20"/>
        </w:rPr>
      </w:pPr>
      <w:r w:rsidRPr="00105416">
        <w:br w:type="page"/>
      </w:r>
    </w:p>
    <w:p w:rsidR="00186C5E" w:rsidRPr="00105416" w:rsidRDefault="00BE782D">
      <w:pPr>
        <w:pStyle w:val="2"/>
      </w:pPr>
      <w:bookmarkStart w:id="4" w:name="_Toc490921612"/>
      <w:r w:rsidRPr="00105416">
        <w:lastRenderedPageBreak/>
        <w:t>Heavy metal transformation mod</w:t>
      </w:r>
      <w:bookmarkEnd w:id="2"/>
      <w:r w:rsidRPr="00105416">
        <w:t>ule</w:t>
      </w:r>
      <w:bookmarkEnd w:id="4"/>
    </w:p>
    <w:p w:rsidR="00186C5E" w:rsidRPr="00105416" w:rsidRDefault="00BE782D">
      <w:pPr>
        <w:ind w:firstLine="420"/>
      </w:pPr>
      <w:r w:rsidRPr="00105416">
        <w:rPr>
          <w:kern w:val="0"/>
          <w:szCs w:val="21"/>
        </w:rPr>
        <w:t>In this section, we first introduce the transformations module followed by the tr</w:t>
      </w:r>
      <w:r w:rsidRPr="00105416">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w:t>
      </w:r>
      <w:proofErr w:type="spellStart"/>
      <w:r w:rsidRPr="00105416">
        <w:t>oxyhydroxides</w:t>
      </w:r>
      <w:proofErr w:type="spellEnd"/>
      <w:r w:rsidRPr="00105416">
        <w:t xml:space="preserve">. </w:t>
      </w:r>
      <w:r w:rsidRPr="00105416">
        <w:rPr>
          <w:rFonts w:hint="eastAsia"/>
        </w:rPr>
        <w:t>I</w:t>
      </w:r>
      <w:r w:rsidRPr="00105416">
        <w:t>n the solid phase, metals are present as labile, non-labile, and inert metal. Labile metal is part of the solid-phase metal that is rapidly exchangeable with the solution phase. Inert solid metal is</w:t>
      </w:r>
      <w:r w:rsidRPr="00105416">
        <w:rPr>
          <w:rFonts w:hint="eastAsia"/>
        </w:rPr>
        <w:t xml:space="preserve"> </w:t>
      </w:r>
      <w:r w:rsidRPr="00105416">
        <w:t>the case for metals present in parent minerals, which is unlikely to control the ion activity in soil solution. The metal of ‘labile’ pool on the solid phase can be slowly transferred from/to a non-labile pool. The transfer from labile to non-labile</w:t>
      </w:r>
      <w:r w:rsidRPr="00105416">
        <w:rPr>
          <w:rFonts w:hint="eastAsia"/>
        </w:rPr>
        <w:t xml:space="preserve"> </w:t>
      </w:r>
      <w:r w:rsidRPr="00105416">
        <w:t>pool is a slow process takes years or longer. In the solution phase, metals are present as free ions, as</w:t>
      </w:r>
      <w:r w:rsidRPr="00105416">
        <w:rPr>
          <w:rFonts w:hint="eastAsia"/>
        </w:rPr>
        <w:t xml:space="preserve"> </w:t>
      </w:r>
      <w:r w:rsidRPr="00105416">
        <w:t>complexes with inorganic or organic ligands, or associated with</w:t>
      </w:r>
      <w:r w:rsidRPr="00105416">
        <w:rPr>
          <w:rFonts w:hint="eastAsia"/>
        </w:rPr>
        <w:t xml:space="preserve"> </w:t>
      </w:r>
      <w:r w:rsidRPr="00105416">
        <w:t xml:space="preserve">mineral colloids. The free ion in solution is generally the most reactive species in terms of reaction with the solid phase. Metal ions adsorb to organic matter, </w:t>
      </w:r>
      <w:proofErr w:type="spellStart"/>
      <w:r w:rsidRPr="00105416">
        <w:t>oxyhydroxides</w:t>
      </w:r>
      <w:proofErr w:type="spellEnd"/>
      <w:r w:rsidRPr="00105416">
        <w:t xml:space="preserve"> and</w:t>
      </w:r>
      <w:r w:rsidRPr="00105416">
        <w:rPr>
          <w:rFonts w:hint="eastAsia"/>
        </w:rPr>
        <w:t xml:space="preserve"> </w:t>
      </w:r>
      <w:r w:rsidRPr="00105416">
        <w:t>clay minerals. Similar to the inert solid metal, some metals in solution may be equally non-reactive, such as metals in</w:t>
      </w:r>
      <w:r w:rsidRPr="00105416">
        <w:rPr>
          <w:rFonts w:hint="eastAsia"/>
        </w:rPr>
        <w:t xml:space="preserve"> </w:t>
      </w:r>
      <w:r w:rsidRPr="00105416">
        <w:t xml:space="preserve">colloidal minerals. </w:t>
      </w:r>
    </w:p>
    <w:p w:rsidR="00186C5E" w:rsidRPr="00105416" w:rsidRDefault="00BE782D">
      <w:pPr>
        <w:ind w:firstLine="420"/>
      </w:pP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BC2DF5" w:rsidRPr="00BC2DF5">
        <w:rPr>
          <w:color w:val="FF0000"/>
        </w:rPr>
        <w:t>Fig. 3</w:t>
      </w:r>
      <w:r w:rsidRPr="00105416">
        <w:rPr>
          <w:color w:val="FF0000"/>
        </w:rPr>
        <w:fldChar w:fldCharType="end"/>
      </w:r>
      <w:r w:rsidRPr="00105416">
        <w:rPr>
          <w:color w:val="FF0000"/>
        </w:rPr>
        <w:t>s a-d</w:t>
      </w:r>
      <w:r w:rsidRPr="00105416">
        <w:t xml:space="preserve"> illustrate different levels (level 0-3) of complexity about potential reaction mechanisms, in increasing order of simplicity. The level 3 scheme (</w:t>
      </w:r>
      <w:r w:rsidRPr="00105416">
        <w:rPr>
          <w:color w:val="FF0000"/>
        </w:rPr>
        <w:fldChar w:fldCharType="begin"/>
      </w:r>
      <w:r w:rsidRPr="00105416">
        <w:rPr>
          <w:color w:val="FF0000"/>
        </w:rPr>
        <w:instrText xml:space="preserve"> REF _Ref501026176 \h </w:instrText>
      </w:r>
      <w:r w:rsidR="00105416">
        <w:rPr>
          <w:color w:val="FF0000"/>
        </w:rPr>
        <w:instrText xml:space="preserve"> \* MERGEFORMAT </w:instrText>
      </w:r>
      <w:r w:rsidRPr="00105416">
        <w:rPr>
          <w:color w:val="FF0000"/>
        </w:rPr>
      </w:r>
      <w:r w:rsidRPr="00105416">
        <w:rPr>
          <w:color w:val="FF0000"/>
        </w:rPr>
        <w:fldChar w:fldCharType="separate"/>
      </w:r>
      <w:r w:rsidR="00BC2DF5" w:rsidRPr="00BC2DF5">
        <w:rPr>
          <w:color w:val="FF0000"/>
        </w:rPr>
        <w:t>Fig. 3</w:t>
      </w:r>
      <w:r w:rsidRPr="00105416">
        <w:rPr>
          <w:color w:val="FF0000"/>
        </w:rPr>
        <w:fldChar w:fldCharType="end"/>
      </w:r>
      <w:r w:rsidRPr="00105416">
        <w:rPr>
          <w:color w:val="FF0000"/>
        </w:rPr>
        <w:t>a</w:t>
      </w:r>
      <w:r w:rsidRPr="00105416">
        <w:t>) represents all the main processes mentioned above</w:t>
      </w:r>
      <w:r w:rsidRPr="00105416">
        <w:rPr>
          <w:rFonts w:hint="eastAsia"/>
        </w:rPr>
        <w:t>.</w:t>
      </w:r>
      <w:r w:rsidRPr="00105416">
        <w:t xml:space="preserve"> It is conceptually attractive, but requires extensive input</w:t>
      </w:r>
      <w:r w:rsidRPr="00105416">
        <w:rPr>
          <w:rFonts w:hint="eastAsia"/>
        </w:rPr>
        <w:t xml:space="preserve"> </w:t>
      </w:r>
      <w:r w:rsidRPr="00105416">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sidRPr="00105416">
        <w:rPr>
          <w:rFonts w:hint="eastAsia"/>
        </w:rPr>
        <w:t>.</w:t>
      </w:r>
      <w:r w:rsidRPr="00105416">
        <w:t xml:space="preserve"> As a watershed-scale model, we consider level 1 and level 0 scheme are practically useful. The level 1 SWAT-HM model consists of 3 pools: dissolved metal (</w:t>
      </w:r>
      <w:proofErr w:type="spellStart"/>
      <w:r w:rsidRPr="00105416">
        <w:rPr>
          <w:i/>
        </w:rPr>
        <w:t>M</w:t>
      </w:r>
      <w:r w:rsidRPr="00105416">
        <w:rPr>
          <w:vertAlign w:val="subscript"/>
        </w:rPr>
        <w:t>d</w:t>
      </w:r>
      <w:proofErr w:type="spellEnd"/>
      <w:r w:rsidRPr="00105416">
        <w:t>), labile metal (</w:t>
      </w:r>
      <w:r w:rsidRPr="00105416">
        <w:rPr>
          <w:i/>
        </w:rPr>
        <w:t>M</w:t>
      </w:r>
      <w:r w:rsidRPr="00105416">
        <w:rPr>
          <w:vertAlign w:val="subscript"/>
        </w:rPr>
        <w:t>l</w:t>
      </w:r>
      <w:r w:rsidRPr="00105416">
        <w:t>), and non-labile metal (</w:t>
      </w:r>
      <w:proofErr w:type="spellStart"/>
      <w:r w:rsidRPr="00105416">
        <w:rPr>
          <w:i/>
        </w:rPr>
        <w:t>M</w:t>
      </w:r>
      <w:r w:rsidRPr="00105416">
        <w:rPr>
          <w:vertAlign w:val="subscript"/>
        </w:rPr>
        <w:t>n</w:t>
      </w:r>
      <w:proofErr w:type="spellEnd"/>
      <w:r w:rsidRPr="00105416">
        <w:t>), in which free metal ions (</w:t>
      </w:r>
      <w:proofErr w:type="spellStart"/>
      <w:r w:rsidRPr="00105416">
        <w:rPr>
          <w:i/>
        </w:rPr>
        <w:t>M</w:t>
      </w:r>
      <w:r w:rsidRPr="00105416">
        <w:rPr>
          <w:vertAlign w:val="superscript"/>
        </w:rPr>
        <w:t>n</w:t>
      </w:r>
      <w:proofErr w:type="spellEnd"/>
      <w:r w:rsidRPr="00105416">
        <w:rPr>
          <w:vertAlign w:val="superscript"/>
        </w:rPr>
        <w:t>+</w:t>
      </w:r>
      <w:r w:rsidRPr="00105416">
        <w:t>) and metal complexes (</w:t>
      </w:r>
      <w:r w:rsidRPr="00105416">
        <w:rPr>
          <w:i/>
        </w:rPr>
        <w:t>ML</w:t>
      </w:r>
      <w:r w:rsidRPr="00105416">
        <w:t>) in solution are regarded together as dissolved metal (</w:t>
      </w:r>
      <w:proofErr w:type="spellStart"/>
      <w:r w:rsidRPr="00105416">
        <w:rPr>
          <w:i/>
        </w:rPr>
        <w:t>M</w:t>
      </w:r>
      <w:r w:rsidRPr="00105416">
        <w:rPr>
          <w:vertAlign w:val="subscript"/>
        </w:rPr>
        <w:t>d</w:t>
      </w:r>
      <w:proofErr w:type="spellEnd"/>
      <w:r w:rsidRPr="00105416">
        <w:t>).</w:t>
      </w:r>
      <w:r w:rsidRPr="00105416">
        <w:rPr>
          <w:rFonts w:hint="eastAsia"/>
        </w:rPr>
        <w:t xml:space="preserve"> </w:t>
      </w:r>
      <w:r w:rsidRPr="00105416">
        <w:t xml:space="preserve">The last, most simplified, level 0 SWAT-HM transformation </w:t>
      </w:r>
      <w:r w:rsidRPr="00105416">
        <w:rPr>
          <w:rFonts w:eastAsia="Times New Roman"/>
        </w:rPr>
        <w:t>module</w:t>
      </w:r>
      <w:r w:rsidRPr="00105416">
        <w:t xml:space="preserve"> consists of 2 pools: dissolved metal (</w:t>
      </w:r>
      <w:proofErr w:type="spellStart"/>
      <w:r w:rsidRPr="00105416">
        <w:rPr>
          <w:i/>
        </w:rPr>
        <w:t>M</w:t>
      </w:r>
      <w:r w:rsidRPr="00105416">
        <w:rPr>
          <w:vertAlign w:val="subscript"/>
        </w:rPr>
        <w:t>d</w:t>
      </w:r>
      <w:proofErr w:type="spellEnd"/>
      <w:r w:rsidRPr="00105416">
        <w:t>) and particulate metal (</w:t>
      </w:r>
      <w:proofErr w:type="spellStart"/>
      <w:r w:rsidRPr="00105416">
        <w:rPr>
          <w:i/>
        </w:rPr>
        <w:t>M</w:t>
      </w:r>
      <w:r w:rsidRPr="00105416">
        <w:rPr>
          <w:vertAlign w:val="subscript"/>
        </w:rPr>
        <w:t>p</w:t>
      </w:r>
      <w:proofErr w:type="spellEnd"/>
      <w:r w:rsidRPr="00105416">
        <w:t>), in which labile metal (</w:t>
      </w:r>
      <w:r w:rsidRPr="00105416">
        <w:rPr>
          <w:i/>
        </w:rPr>
        <w:t>M</w:t>
      </w:r>
      <w:r w:rsidRPr="00105416">
        <w:rPr>
          <w:vertAlign w:val="subscript"/>
        </w:rPr>
        <w:t>l</w:t>
      </w:r>
      <w:r w:rsidRPr="00105416">
        <w:t>) and non-labile metal (</w:t>
      </w:r>
      <w:proofErr w:type="spellStart"/>
      <w:r w:rsidRPr="00105416">
        <w:rPr>
          <w:i/>
        </w:rPr>
        <w:t>M</w:t>
      </w:r>
      <w:r w:rsidRPr="00105416">
        <w:rPr>
          <w:vertAlign w:val="subscript"/>
        </w:rPr>
        <w:t>n</w:t>
      </w:r>
      <w:proofErr w:type="spellEnd"/>
      <w:r w:rsidRPr="00105416">
        <w:t>) are further regarded together as particulate phase metal (</w:t>
      </w:r>
      <w:proofErr w:type="spellStart"/>
      <w:r w:rsidRPr="00105416">
        <w:rPr>
          <w:i/>
        </w:rPr>
        <w:t>M</w:t>
      </w:r>
      <w:r w:rsidRPr="00105416">
        <w:rPr>
          <w:vertAlign w:val="subscript"/>
        </w:rPr>
        <w:t>p</w:t>
      </w:r>
      <w:proofErr w:type="spellEnd"/>
      <w:r w:rsidRPr="00105416">
        <w:t xml:space="preserve">). </w:t>
      </w:r>
    </w:p>
    <w:p w:rsidR="00186C5E" w:rsidRPr="00105416" w:rsidRDefault="00BE782D">
      <w:pPr>
        <w:ind w:firstLine="420"/>
      </w:pPr>
      <w:r w:rsidRPr="00105416">
        <w:t xml:space="preserve">In level 1 model, two major types of reactions are taken into account in the heavy metal transformation model: (1) sorption, and (2) slow reaction (details in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BC2DF5" w:rsidRPr="00BC2DF5">
        <w:rPr>
          <w:color w:val="FF0000"/>
        </w:rPr>
        <w:t>Table 1</w:t>
      </w:r>
      <w:r w:rsidRPr="00105416">
        <w:rPr>
          <w:color w:val="FF0000"/>
        </w:rPr>
        <w:fldChar w:fldCharType="end"/>
      </w:r>
      <w:r w:rsidRPr="00105416">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6" w:tooltip="Degryse, 2009 #133" w:history="1">
        <w:r w:rsidRPr="00105416">
          <w:rPr>
            <w:color w:val="00B0F0"/>
          </w:rPr>
          <w:t>Degryse et al., 2009</w:t>
        </w:r>
      </w:hyperlink>
      <w:r w:rsidRPr="00105416">
        <w:rPr>
          <w:color w:val="00B0F0"/>
        </w:rPr>
        <w:t>)</w:t>
      </w:r>
      <w:r w:rsidRPr="00105416">
        <w:rPr>
          <w:color w:val="00B0F0"/>
        </w:rPr>
        <w:fldChar w:fldCharType="end"/>
      </w:r>
      <w:r w:rsidRPr="00105416">
        <w:t xml:space="preserve">. The “slow reaction” refers to all the slow chemical processes (between labile and non-labile phases) in the solid phase, such as the intra-particle diffusion of metals in carbonates and </w:t>
      </w:r>
      <w:proofErr w:type="spellStart"/>
      <w:r w:rsidRPr="00105416">
        <w:t>oxyhydroxides</w:t>
      </w:r>
      <w:proofErr w:type="spellEnd"/>
      <w:r w:rsidRPr="00105416">
        <w:t xml:space="preserve">. This is included in SWAT-HM because of its importance for long-term metal prediction </w:t>
      </w:r>
      <w:r w:rsidRPr="00105416">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 </w:instrText>
      </w:r>
      <w:r w:rsidRPr="00105416">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sidRPr="00105416">
        <w:rPr>
          <w:color w:val="00B0F0"/>
        </w:rPr>
        <w:instrText xml:space="preserve"> ADDIN EN.CITE.DATA </w:instrText>
      </w:r>
      <w:r w:rsidRPr="00105416">
        <w:rPr>
          <w:color w:val="00B0F0"/>
        </w:rPr>
      </w:r>
      <w:r w:rsidRPr="00105416">
        <w:rPr>
          <w:color w:val="00B0F0"/>
        </w:rPr>
        <w:fldChar w:fldCharType="end"/>
      </w:r>
      <w:r w:rsidRPr="00105416">
        <w:rPr>
          <w:color w:val="00B0F0"/>
        </w:rPr>
      </w:r>
      <w:r w:rsidRPr="00105416">
        <w:rPr>
          <w:color w:val="00B0F0"/>
        </w:rPr>
        <w:fldChar w:fldCharType="separate"/>
      </w:r>
      <w:r w:rsidRPr="00105416">
        <w:rPr>
          <w:color w:val="00B0F0"/>
        </w:rPr>
        <w:t>(</w:t>
      </w:r>
      <w:hyperlink w:anchor="_ENREF_2" w:tooltip="Buekers, 2008 #374" w:history="1">
        <w:r w:rsidRPr="00105416">
          <w:rPr>
            <w:color w:val="00B0F0"/>
          </w:rPr>
          <w:t>Buekers et al., 2008</w:t>
        </w:r>
      </w:hyperlink>
      <w:r w:rsidRPr="00105416">
        <w:rPr>
          <w:color w:val="00B0F0"/>
        </w:rPr>
        <w:t xml:space="preserve">; </w:t>
      </w:r>
      <w:hyperlink w:anchor="_ENREF_4" w:tooltip="Crout, 2006 #375" w:history="1">
        <w:r w:rsidRPr="00105416">
          <w:rPr>
            <w:color w:val="00B0F0"/>
          </w:rPr>
          <w:t>Crout et al., 2006</w:t>
        </w:r>
      </w:hyperlink>
      <w:r w:rsidRPr="00105416">
        <w:rPr>
          <w:color w:val="00B0F0"/>
        </w:rPr>
        <w:t>)</w:t>
      </w:r>
      <w:r w:rsidRPr="00105416">
        <w:rPr>
          <w:color w:val="00B0F0"/>
        </w:rPr>
        <w:fldChar w:fldCharType="end"/>
      </w:r>
      <w:r w:rsidRPr="00105416">
        <w:t xml:space="preserve">. Generally, the sorption reaction is much faster than the solid phase slow reaction, which occurs over months or years. </w:t>
      </w:r>
      <w:hyperlink w:anchor="_ENREF_7" w:tooltip="Ernstberger, 2002 #376" w:history="1">
        <w:r w:rsidRPr="00105416">
          <w:rPr>
            <w:color w:val="00B0F0"/>
          </w:rPr>
          <w:fldChar w:fldCharType="begin"/>
        </w:r>
        <w:r w:rsidRPr="00105416">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Pr="00105416">
          <w:rPr>
            <w:color w:val="00B0F0"/>
          </w:rPr>
          <w:fldChar w:fldCharType="separate"/>
        </w:r>
        <w:r w:rsidRPr="00105416">
          <w:rPr>
            <w:color w:val="00B0F0"/>
          </w:rPr>
          <w:t>Ernstberger et al. (2002)</w:t>
        </w:r>
        <w:r w:rsidRPr="00105416">
          <w:rPr>
            <w:color w:val="00B0F0"/>
          </w:rPr>
          <w:fldChar w:fldCharType="end"/>
        </w:r>
      </w:hyperlink>
      <w:r w:rsidRPr="00105416">
        <w:t xml:space="preserve"> measured the adsorption and desorption rates of Zn, Cd, Ni, and Cu and found that the sorption response time ranges within several minutes (</w:t>
      </w:r>
      <w:r w:rsidRPr="00105416">
        <w:rPr>
          <w:i/>
        </w:rPr>
        <w:t>T</w:t>
      </w:r>
      <w:r w:rsidRPr="00105416">
        <w:rPr>
          <w:eastAsianLayout w:id="16" w:combine="1"/>
        </w:rPr>
        <w:t>1</w:t>
      </w:r>
      <w:r w:rsidRPr="00105416">
        <w:rPr>
          <w:i/>
          <w:eastAsianLayout w:id="17" w:combine="1"/>
        </w:rPr>
        <w:t xml:space="preserve"> c</w:t>
      </w:r>
      <w:r w:rsidRPr="00105416">
        <w:rPr>
          <w:i/>
        </w:rPr>
        <w:t xml:space="preserve"> </w:t>
      </w:r>
      <w:r w:rsidRPr="00105416">
        <w:t>= 300-3,000 s in</w:t>
      </w:r>
      <w:r w:rsidRPr="00105416">
        <w:rPr>
          <w:color w:val="FF0000"/>
        </w:rPr>
        <w:t xml:space="preserve"> </w:t>
      </w:r>
      <w:r w:rsidRPr="00105416">
        <w:rPr>
          <w:color w:val="FF0000"/>
        </w:rPr>
        <w:fldChar w:fldCharType="begin"/>
      </w:r>
      <w:r w:rsidRPr="00105416">
        <w:rPr>
          <w:color w:val="FF0000"/>
        </w:rPr>
        <w:instrText xml:space="preserve"> REF _Ref102332158 \h </w:instrText>
      </w:r>
      <w:r w:rsidR="00105416">
        <w:rPr>
          <w:color w:val="FF0000"/>
        </w:rPr>
        <w:instrText xml:space="preserve"> \* MERGEFORMAT </w:instrText>
      </w:r>
      <w:r w:rsidRPr="00105416">
        <w:rPr>
          <w:color w:val="FF0000"/>
        </w:rPr>
      </w:r>
      <w:r w:rsidRPr="00105416">
        <w:rPr>
          <w:color w:val="FF0000"/>
        </w:rPr>
        <w:fldChar w:fldCharType="separate"/>
      </w:r>
      <w:r w:rsidR="00BC2DF5" w:rsidRPr="00105416">
        <w:t xml:space="preserve">Table </w:t>
      </w:r>
      <w:r w:rsidR="00BC2DF5">
        <w:t>1</w:t>
      </w:r>
      <w:r w:rsidRPr="00105416">
        <w:rPr>
          <w:color w:val="FF0000"/>
        </w:rPr>
        <w:fldChar w:fldCharType="end"/>
      </w:r>
      <w:r w:rsidRPr="00105416">
        <w:t xml:space="preserve">). For the solid phase slow reaction, </w:t>
      </w:r>
      <w:hyperlink w:anchor="_ENREF_2" w:tooltip="Buekers, 2008 #374" w:history="1">
        <w:r w:rsidRPr="00105416">
          <w:rPr>
            <w:color w:val="00B0F0"/>
          </w:rPr>
          <w:fldChar w:fldCharType="begin"/>
        </w:r>
        <w:r w:rsidRPr="00105416">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Pr="00105416">
          <w:rPr>
            <w:color w:val="00B0F0"/>
          </w:rPr>
          <w:fldChar w:fldCharType="separate"/>
        </w:r>
        <w:r w:rsidRPr="00105416">
          <w:rPr>
            <w:color w:val="00B0F0"/>
          </w:rPr>
          <w:t>Buekers et al. (2008)</w:t>
        </w:r>
        <w:r w:rsidRPr="00105416">
          <w:rPr>
            <w:color w:val="00B0F0"/>
          </w:rPr>
          <w:fldChar w:fldCharType="end"/>
        </w:r>
      </w:hyperlink>
      <w:r w:rsidRPr="00105416">
        <w:t xml:space="preserve"> used the simple </w:t>
      </w:r>
      <w:r w:rsidRPr="00105416">
        <w:rPr>
          <w:rFonts w:asciiTheme="majorBidi" w:hAnsiTheme="majorBidi" w:cstheme="majorBidi"/>
        </w:rPr>
        <w:t>first-order reversible reaction to measure response time and reaction rates (</w:t>
      </w:r>
      <w:r w:rsidRPr="00105416">
        <w:rPr>
          <w:rFonts w:asciiTheme="majorBidi" w:hAnsiTheme="majorBidi" w:cstheme="majorBidi"/>
          <w:i/>
        </w:rPr>
        <w:t>T</w:t>
      </w:r>
      <w:r w:rsidRPr="00105416">
        <w:rPr>
          <w:rFonts w:asciiTheme="majorBidi" w:hAnsiTheme="majorBidi" w:cstheme="majorBidi"/>
          <w:eastAsianLayout w:id="21" w:combine="1"/>
        </w:rPr>
        <w:t>2</w:t>
      </w:r>
      <w:r w:rsidRPr="00105416">
        <w:rPr>
          <w:rFonts w:asciiTheme="majorBidi" w:hAnsiTheme="majorBidi" w:cstheme="majorBidi"/>
          <w:i/>
          <w:eastAsianLayout w:id="22" w:combine="1"/>
        </w:rPr>
        <w:t xml:space="preserve"> c</w:t>
      </w:r>
      <w:r w:rsidRPr="00105416">
        <w:rPr>
          <w:rFonts w:asciiTheme="majorBidi" w:hAnsiTheme="majorBidi" w:cstheme="majorBidi"/>
        </w:rPr>
        <w:t xml:space="preserve"> = 124-800 d in</w:t>
      </w:r>
      <w:r w:rsidRPr="00105416">
        <w:rPr>
          <w:rFonts w:asciiTheme="majorBidi" w:hAnsiTheme="majorBidi" w:cstheme="majorBidi"/>
          <w:color w:val="FF0000"/>
        </w:rPr>
        <w:t xml:space="preserve"> </w:t>
      </w:r>
      <w:r w:rsidRPr="00105416">
        <w:rPr>
          <w:rFonts w:asciiTheme="majorBidi" w:hAnsiTheme="majorBidi" w:cstheme="majorBidi"/>
          <w:color w:val="FF0000"/>
        </w:rPr>
        <w:fldChar w:fldCharType="begin"/>
      </w:r>
      <w:r w:rsidRPr="00105416">
        <w:rPr>
          <w:rFonts w:asciiTheme="majorBidi" w:hAnsiTheme="majorBidi" w:cstheme="majorBidi"/>
          <w:color w:val="FF0000"/>
        </w:rPr>
        <w:instrText xml:space="preserve"> REF _Ref102332158 \h </w:instrText>
      </w:r>
      <w:r w:rsidR="00105416">
        <w:rPr>
          <w:rFonts w:asciiTheme="majorBidi" w:hAnsiTheme="majorBidi" w:cstheme="majorBidi"/>
          <w:color w:val="FF0000"/>
        </w:rPr>
        <w:instrText xml:space="preserve"> \* MERGEFORMAT </w:instrText>
      </w:r>
      <w:r w:rsidRPr="00105416">
        <w:rPr>
          <w:rFonts w:asciiTheme="majorBidi" w:hAnsiTheme="majorBidi" w:cstheme="majorBidi"/>
          <w:color w:val="FF0000"/>
        </w:rPr>
      </w:r>
      <w:r w:rsidRPr="00105416">
        <w:rPr>
          <w:rFonts w:asciiTheme="majorBidi" w:hAnsiTheme="majorBidi" w:cstheme="majorBidi"/>
          <w:color w:val="FF0000"/>
        </w:rPr>
        <w:fldChar w:fldCharType="separate"/>
      </w:r>
      <w:r w:rsidR="00BC2DF5" w:rsidRPr="00105416">
        <w:t xml:space="preserve">Table </w:t>
      </w:r>
      <w:r w:rsidR="00BC2DF5">
        <w:t>1</w:t>
      </w:r>
      <w:r w:rsidRPr="00105416">
        <w:rPr>
          <w:rFonts w:asciiTheme="majorBidi" w:hAnsiTheme="majorBidi" w:cstheme="majorBidi"/>
          <w:color w:val="FF0000"/>
        </w:rPr>
        <w:fldChar w:fldCharType="end"/>
      </w:r>
      <w:r w:rsidRPr="00105416">
        <w:rPr>
          <w:rFonts w:asciiTheme="majorBidi" w:hAnsiTheme="majorBidi" w:cstheme="majorBidi"/>
        </w:rPr>
        <w:t xml:space="preserve">). Therefore, for the sorption reactions, we adapted the classical local equilibrium assumption </w: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 </w:instrText>
      </w:r>
      <w:r w:rsidRPr="00105416">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sidRPr="00105416">
        <w:rPr>
          <w:rFonts w:asciiTheme="majorBidi" w:hAnsiTheme="majorBidi" w:cstheme="majorBidi"/>
          <w:color w:val="00B0F0"/>
        </w:rPr>
        <w:instrText xml:space="preserve"> ADDIN EN.CITE.DATA </w:instrText>
      </w:r>
      <w:r w:rsidRPr="00105416">
        <w:rPr>
          <w:rFonts w:asciiTheme="majorBidi" w:hAnsiTheme="majorBidi" w:cstheme="majorBidi"/>
          <w:color w:val="00B0F0"/>
        </w:rPr>
      </w:r>
      <w:r w:rsidRPr="00105416">
        <w:rPr>
          <w:rFonts w:asciiTheme="majorBidi" w:hAnsiTheme="majorBidi" w:cstheme="majorBidi"/>
          <w:color w:val="00B0F0"/>
        </w:rPr>
        <w:fldChar w:fldCharType="end"/>
      </w:r>
      <w:r w:rsidRPr="00105416">
        <w:rPr>
          <w:rFonts w:asciiTheme="majorBidi" w:hAnsiTheme="majorBidi" w:cstheme="majorBidi"/>
          <w:color w:val="00B0F0"/>
        </w:rPr>
      </w:r>
      <w:r w:rsidRPr="00105416">
        <w:rPr>
          <w:rFonts w:asciiTheme="majorBidi" w:hAnsiTheme="majorBidi" w:cstheme="majorBidi"/>
          <w:color w:val="00B0F0"/>
        </w:rPr>
        <w:fldChar w:fldCharType="separate"/>
      </w:r>
      <w:r w:rsidRPr="00105416">
        <w:rPr>
          <w:rFonts w:asciiTheme="majorBidi" w:hAnsiTheme="majorBidi" w:cstheme="majorBidi"/>
          <w:color w:val="00B0F0"/>
        </w:rPr>
        <w:t>(</w:t>
      </w:r>
      <w:hyperlink w:anchor="_ENREF_1" w:tooltip="Bahr, 1987 #377" w:history="1">
        <w:r w:rsidRPr="00105416">
          <w:rPr>
            <w:rFonts w:asciiTheme="majorBidi" w:hAnsiTheme="majorBidi" w:cstheme="majorBidi"/>
            <w:color w:val="00B0F0"/>
          </w:rPr>
          <w:t>Bahr and Rubin, 1987</w:t>
        </w:r>
      </w:hyperlink>
      <w:r w:rsidRPr="00105416">
        <w:rPr>
          <w:rFonts w:asciiTheme="majorBidi" w:hAnsiTheme="majorBidi" w:cstheme="majorBidi"/>
          <w:color w:val="00B0F0"/>
        </w:rPr>
        <w:t xml:space="preserve">; </w:t>
      </w:r>
      <w:hyperlink w:anchor="_ENREF_3" w:tooltip="Chapra, 2008 #378" w:history="1">
        <w:r w:rsidRPr="00105416">
          <w:rPr>
            <w:rFonts w:asciiTheme="majorBidi" w:hAnsiTheme="majorBidi" w:cstheme="majorBidi"/>
            <w:color w:val="00B0F0"/>
          </w:rPr>
          <w:t>Chapra, 2008</w:t>
        </w:r>
      </w:hyperlink>
      <w:r w:rsidRPr="00105416">
        <w:rPr>
          <w:rFonts w:asciiTheme="majorBidi" w:hAnsiTheme="majorBidi" w:cstheme="majorBidi"/>
          <w:color w:val="00B0F0"/>
        </w:rPr>
        <w:t xml:space="preserve">; </w:t>
      </w:r>
      <w:hyperlink w:anchor="_ENREF_12" w:tooltip="Rubin, 1983 #379" w:history="1">
        <w:r w:rsidRPr="00105416">
          <w:rPr>
            <w:rFonts w:asciiTheme="majorBidi" w:hAnsiTheme="majorBidi" w:cstheme="majorBidi"/>
            <w:color w:val="00B0F0"/>
          </w:rPr>
          <w:t>Rubin, 1983</w:t>
        </w:r>
      </w:hyperlink>
      <w:r w:rsidRPr="00105416">
        <w:rPr>
          <w:rFonts w:asciiTheme="majorBidi" w:hAnsiTheme="majorBidi" w:cstheme="majorBidi"/>
          <w:color w:val="00B0F0"/>
        </w:rPr>
        <w:t>)</w:t>
      </w:r>
      <w:r w:rsidRPr="00105416">
        <w:rPr>
          <w:rFonts w:asciiTheme="majorBidi" w:hAnsiTheme="majorBidi" w:cstheme="majorBidi"/>
          <w:color w:val="00B0F0"/>
        </w:rPr>
        <w:fldChar w:fldCharType="end"/>
      </w:r>
      <w:r w:rsidRPr="00105416">
        <w:rPr>
          <w:rFonts w:asciiTheme="majorBidi" w:hAnsiTheme="majorBidi" w:cstheme="majorBidi"/>
        </w:rPr>
        <w:t>, i.e., the equilibrium constant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is used in modeling sorption reaction. In contrast, for the slow reactions, the kinetic approach characterized by reaction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has to be followed to describe the slow reaction, as the slow reaction is too vanishingly slow to attain an equilibrium within the daily time scale (</w:t>
      </w:r>
      <w:r w:rsidRPr="00105416">
        <w:rPr>
          <w:rFonts w:asciiTheme="majorBidi" w:hAnsiTheme="majorBidi" w:cstheme="majorBidi"/>
          <w:i/>
        </w:rPr>
        <w:t>T</w:t>
      </w:r>
      <w:r w:rsidRPr="00105416">
        <w:rPr>
          <w:rFonts w:asciiTheme="majorBidi" w:hAnsiTheme="majorBidi" w:cstheme="majorBidi"/>
          <w:eastAsianLayout w:id="29" w:combine="1"/>
        </w:rPr>
        <w:t>2</w:t>
      </w:r>
      <w:r w:rsidRPr="00105416">
        <w:rPr>
          <w:rFonts w:asciiTheme="majorBidi" w:hAnsiTheme="majorBidi" w:cstheme="majorBidi"/>
          <w:i/>
          <w:eastAsianLayout w:id="30" w:combine="1"/>
        </w:rPr>
        <w:t xml:space="preserve"> c</w:t>
      </w:r>
      <w:r w:rsidRPr="00105416">
        <w:rPr>
          <w:rFonts w:asciiTheme="majorBidi" w:hAnsiTheme="majorBidi" w:cstheme="majorBidi"/>
        </w:rPr>
        <w:t xml:space="preserve"> &gt;&gt; 1 d).</w:t>
      </w:r>
    </w:p>
    <w:p w:rsidR="00186C5E" w:rsidRPr="00105416" w:rsidRDefault="00BE782D">
      <w:pPr>
        <w:ind w:firstLine="420"/>
        <w:rPr>
          <w:rFonts w:asciiTheme="majorBidi" w:eastAsiaTheme="minorEastAsia" w:hAnsiTheme="majorBidi" w:cstheme="majorBidi"/>
        </w:rPr>
      </w:pPr>
      <w:r w:rsidRPr="00105416">
        <w:rPr>
          <w:rFonts w:asciiTheme="majorBidi" w:hAnsiTheme="majorBidi" w:cstheme="majorBidi"/>
        </w:rPr>
        <w:t>Dissolved metals (solution phase, [</w:t>
      </w:r>
      <w:proofErr w:type="spellStart"/>
      <w:r w:rsidRPr="00105416">
        <w:rPr>
          <w:rFonts w:asciiTheme="majorBidi" w:hAnsiTheme="majorBidi" w:cstheme="majorBidi"/>
          <w:i/>
        </w:rPr>
        <w:t>M</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are reversibly adsorbed onto solids and become labile adsorbed metals (solid phase,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The solid-solution partition coefficient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is defined as the ratio of the labile metal concentration in the solid phase to the dissolved metal concentration in the solution phase when equilibrium is attained: </w:t>
      </w:r>
    </w:p>
    <w:p w:rsidR="00186C5E" w:rsidRPr="00105416" w:rsidRDefault="00BE782D">
      <w:pPr>
        <w:rPr>
          <w:rFonts w:asciiTheme="majorBidi" w:hAnsiTheme="majorBidi" w:cstheme="majorBidi"/>
        </w:rPr>
      </w:pP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8pt" o:ole="">
            <v:imagedata r:id="rId12" o:title=""/>
          </v:shape>
          <o:OLEObject Type="Embed" ProgID="Equation.DSMT4" ShapeID="_x0000_i1025" DrawAspect="Content" ObjectID="_1743069411" r:id="rId13"/>
        </w:object>
      </w:r>
      <w:r w:rsidRPr="00105416">
        <w:rPr>
          <w:rFonts w:asciiTheme="majorBidi" w:hAnsiTheme="majorBidi" w:cstheme="majorBidi"/>
        </w:rPr>
        <w:t xml:space="preserve"> </w:t>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tab/>
      </w:r>
      <w:r w:rsidRPr="00105416">
        <w:rPr>
          <w:rFonts w:asciiTheme="majorBidi" w:hAnsiTheme="majorBidi" w:cstheme="majorBidi"/>
        </w:rPr>
        <w:fldChar w:fldCharType="begin"/>
      </w:r>
      <w:r w:rsidRPr="00105416">
        <w:rPr>
          <w:rFonts w:asciiTheme="majorBidi" w:hAnsiTheme="majorBidi" w:cstheme="majorBidi"/>
        </w:rPr>
        <w:instrText xml:space="preserve"> MACROBUTTON MTPlaceRef \* MERGEFORMAT </w:instrText>
      </w:r>
      <w:r w:rsidRPr="00105416">
        <w:rPr>
          <w:rFonts w:asciiTheme="majorBidi" w:hAnsiTheme="majorBidi" w:cstheme="majorBidi"/>
        </w:rPr>
        <w:fldChar w:fldCharType="begin"/>
      </w:r>
      <w:r w:rsidRPr="00105416">
        <w:rPr>
          <w:rFonts w:asciiTheme="majorBidi" w:hAnsiTheme="majorBidi" w:cstheme="majorBidi"/>
        </w:rPr>
        <w:instrText xml:space="preserve"> SEQ MTEqn \h \* MERGEFORMAT </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begin"/>
      </w:r>
      <w:r w:rsidRPr="00105416">
        <w:rPr>
          <w:rFonts w:asciiTheme="majorBidi" w:hAnsiTheme="majorBidi" w:cstheme="majorBidi"/>
        </w:rPr>
        <w:instrText xml:space="preserve"> SEQ MTEqn \c \* Arabic \* MERGEFORMAT </w:instrText>
      </w:r>
      <w:r w:rsidRPr="00105416">
        <w:rPr>
          <w:rFonts w:asciiTheme="majorBidi" w:hAnsiTheme="majorBidi" w:cstheme="majorBidi"/>
        </w:rPr>
        <w:fldChar w:fldCharType="separate"/>
      </w:r>
      <w:r w:rsidR="00BC2DF5">
        <w:rPr>
          <w:rFonts w:asciiTheme="majorBidi" w:hAnsiTheme="majorBidi" w:cstheme="majorBidi"/>
          <w:noProof/>
        </w:rPr>
        <w:instrText>1</w:instrText>
      </w:r>
      <w:r w:rsidRPr="00105416">
        <w:rPr>
          <w:rFonts w:asciiTheme="majorBidi" w:hAnsiTheme="majorBidi" w:cstheme="majorBidi"/>
        </w:rPr>
        <w:fldChar w:fldCharType="end"/>
      </w:r>
      <w:r w:rsidRPr="00105416">
        <w:rPr>
          <w:rFonts w:asciiTheme="majorBidi" w:hAnsiTheme="majorBidi" w:cstheme="majorBidi"/>
        </w:rPr>
        <w:instrText>)</w:instrText>
      </w:r>
      <w:r w:rsidRPr="00105416">
        <w:rPr>
          <w:rFonts w:asciiTheme="majorBidi" w:hAnsiTheme="majorBidi" w:cstheme="majorBidi"/>
        </w:rPr>
        <w:fldChar w:fldCharType="end"/>
      </w:r>
    </w:p>
    <w:p w:rsidR="00186C5E" w:rsidRPr="00105416" w:rsidRDefault="00BE782D">
      <w:pPr>
        <w:rPr>
          <w:rFonts w:asciiTheme="majorBidi" w:hAnsiTheme="majorBidi" w:cstheme="majorBidi"/>
        </w:rPr>
      </w:pPr>
      <w:r w:rsidRPr="00105416">
        <w:rPr>
          <w:rFonts w:asciiTheme="majorBidi" w:hAnsiTheme="majorBidi" w:cstheme="majorBidi"/>
        </w:rPr>
        <w:t xml:space="preserve">where </w:t>
      </w:r>
      <w:proofErr w:type="spellStart"/>
      <w:r w:rsidRPr="00105416">
        <w:rPr>
          <w:rFonts w:asciiTheme="majorBidi" w:hAnsiTheme="majorBidi" w:cstheme="majorBidi"/>
          <w:i/>
        </w:rPr>
        <w:t>K</w:t>
      </w:r>
      <w:r w:rsidRPr="00105416">
        <w:rPr>
          <w:rFonts w:asciiTheme="majorBidi" w:hAnsiTheme="majorBidi" w:cstheme="majorBidi"/>
          <w:vertAlign w:val="subscript"/>
        </w:rPr>
        <w:t>d</w:t>
      </w:r>
      <w:proofErr w:type="spellEnd"/>
      <w:r w:rsidRPr="00105416">
        <w:rPr>
          <w:rFonts w:asciiTheme="majorBidi" w:hAnsiTheme="majorBidi" w:cstheme="majorBidi"/>
        </w:rPr>
        <w:t xml:space="preserve"> is the solid-solution partition coefficient (L kg</w:t>
      </w:r>
      <w:r w:rsidRPr="00105416">
        <w:rPr>
          <w:rFonts w:asciiTheme="majorBidi" w:hAnsiTheme="majorBidi" w:cstheme="majorBidi"/>
          <w:vertAlign w:val="superscript"/>
        </w:rPr>
        <w:t>-1</w:t>
      </w:r>
      <w:r w:rsidRPr="00105416">
        <w:rPr>
          <w:rFonts w:asciiTheme="majorBidi" w:hAnsiTheme="majorBidi" w:cstheme="majorBidi"/>
        </w:rPr>
        <w:t xml:space="preserve">), and </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xml:space="preserve"> and [</w:t>
      </w:r>
      <w:proofErr w:type="spellStart"/>
      <w:r w:rsidRPr="00105416">
        <w:rPr>
          <w:rFonts w:asciiTheme="majorBidi" w:hAnsiTheme="majorBidi" w:cstheme="majorBidi"/>
          <w:i/>
        </w:rPr>
        <w:t>M</w:t>
      </w:r>
      <w:r w:rsidRPr="00105416">
        <w:rPr>
          <w:rFonts w:asciiTheme="majorBidi" w:hAnsiTheme="majorBidi" w:cstheme="majorBidi"/>
          <w:vertAlign w:val="subscript"/>
        </w:rPr>
        <w:t>d</w:t>
      </w:r>
      <w:proofErr w:type="spellEnd"/>
      <w:r w:rsidRPr="00105416">
        <w:rPr>
          <w:rFonts w:asciiTheme="majorBidi" w:hAnsiTheme="majorBidi" w:cstheme="majorBidi"/>
        </w:rPr>
        <w:t>] denote the labile metal concentration in the solid phase (mg kg</w:t>
      </w:r>
      <w:r w:rsidRPr="00105416">
        <w:rPr>
          <w:rFonts w:asciiTheme="majorBidi" w:hAnsiTheme="majorBidi" w:cstheme="majorBidi"/>
          <w:vertAlign w:val="superscript"/>
        </w:rPr>
        <w:t>-1</w:t>
      </w:r>
      <w:r w:rsidRPr="00105416">
        <w:rPr>
          <w:rFonts w:asciiTheme="majorBidi" w:hAnsiTheme="majorBidi" w:cstheme="majorBidi"/>
        </w:rPr>
        <w:t>) and dissolved metal concentration in the solution phase (mg L</w:t>
      </w:r>
      <w:r w:rsidRPr="00105416">
        <w:rPr>
          <w:rFonts w:asciiTheme="majorBidi" w:hAnsiTheme="majorBidi" w:cstheme="majorBidi"/>
          <w:vertAlign w:val="superscript"/>
        </w:rPr>
        <w:t>-1</w:t>
      </w:r>
      <w:r w:rsidRPr="00105416">
        <w:rPr>
          <w:rFonts w:asciiTheme="majorBidi" w:hAnsiTheme="majorBidi" w:cstheme="majorBidi"/>
        </w:rPr>
        <w:t>), respectively.</w:t>
      </w:r>
    </w:p>
    <w:p w:rsidR="00186C5E" w:rsidRPr="00105416" w:rsidRDefault="00BE782D">
      <w:pPr>
        <w:ind w:firstLine="420"/>
        <w:rPr>
          <w:rFonts w:asciiTheme="majorBidi" w:eastAsiaTheme="minorEastAsia" w:hAnsiTheme="majorBidi" w:cstheme="majorBidi"/>
        </w:rPr>
      </w:pPr>
      <w:r w:rsidRPr="00105416">
        <w:t>Furthermore, t</w:t>
      </w:r>
      <w:r w:rsidRPr="00105416">
        <w:rPr>
          <w:rFonts w:asciiTheme="majorBidi" w:hAnsiTheme="majorBidi" w:cstheme="majorBidi"/>
        </w:rPr>
        <w:t>he kinetic rates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xml:space="preserve">, </w:t>
      </w:r>
      <w:r w:rsidRPr="00105416">
        <w:rPr>
          <w:rFonts w:asciiTheme="majorBidi" w:hAnsiTheme="majorBidi" w:cstheme="majorBidi"/>
          <w:i/>
        </w:rPr>
        <w:t>k</w:t>
      </w:r>
      <w:r w:rsidRPr="00105416">
        <w:rPr>
          <w:rFonts w:asciiTheme="majorBidi" w:hAnsiTheme="majorBidi" w:cstheme="majorBidi"/>
          <w:vertAlign w:val="subscript"/>
        </w:rPr>
        <w:t>-1</w:t>
      </w:r>
      <w:r w:rsidRPr="00105416">
        <w:rPr>
          <w:rFonts w:asciiTheme="majorBidi" w:hAnsiTheme="majorBidi" w:cstheme="majorBidi"/>
        </w:rPr>
        <w:t>) of the slow reaction are specified to allow for the reversible conversion between the labile adsorbed metals</w:t>
      </w:r>
      <w:r w:rsidRPr="00105416">
        <w:rPr>
          <w:rFonts w:asciiTheme="majorBidi" w:hAnsiTheme="majorBidi" w:cstheme="majorBidi"/>
          <w:i/>
        </w:rPr>
        <w:t xml:space="preserve"> </w:t>
      </w:r>
      <w:r w:rsidRPr="00105416">
        <w:rPr>
          <w:rFonts w:asciiTheme="majorBidi" w:hAnsiTheme="majorBidi" w:cstheme="majorBidi"/>
        </w:rPr>
        <w:t>(</w:t>
      </w:r>
      <w:r w:rsidRPr="00105416">
        <w:rPr>
          <w:rFonts w:asciiTheme="majorBidi" w:hAnsiTheme="majorBidi" w:cstheme="majorBidi"/>
          <w:i/>
        </w:rPr>
        <w:t>M</w:t>
      </w:r>
      <w:r w:rsidRPr="00105416">
        <w:rPr>
          <w:rFonts w:asciiTheme="majorBidi" w:hAnsiTheme="majorBidi" w:cstheme="majorBidi"/>
          <w:vertAlign w:val="subscript"/>
        </w:rPr>
        <w:t>l</w:t>
      </w:r>
      <w:r w:rsidRPr="00105416">
        <w:rPr>
          <w:rFonts w:asciiTheme="majorBidi" w:hAnsiTheme="majorBidi" w:cstheme="majorBidi"/>
        </w:rPr>
        <w:t>) and their non-labile counterpart</w:t>
      </w:r>
      <w:r w:rsidRPr="00105416">
        <w:rPr>
          <w:rFonts w:asciiTheme="majorBidi" w:hAnsiTheme="majorBidi" w:cstheme="majorBidi"/>
          <w:i/>
        </w:rPr>
        <w:t xml:space="preserve"> </w:t>
      </w:r>
      <w:r w:rsidRPr="00105416">
        <w:rPr>
          <w:rFonts w:asciiTheme="majorBidi" w:hAnsiTheme="majorBidi" w:cstheme="majorBidi"/>
        </w:rPr>
        <w:t xml:space="preserve">(solid phase, </w:t>
      </w:r>
      <w:proofErr w:type="spellStart"/>
      <w:r w:rsidRPr="00105416">
        <w:rPr>
          <w:rFonts w:asciiTheme="majorBidi" w:hAnsiTheme="majorBidi" w:cstheme="majorBidi"/>
          <w:i/>
        </w:rPr>
        <w:t>M</w:t>
      </w:r>
      <w:r w:rsidRPr="00105416">
        <w:rPr>
          <w:rFonts w:asciiTheme="majorBidi" w:hAnsiTheme="majorBidi" w:cstheme="majorBidi"/>
          <w:vertAlign w:val="subscript"/>
        </w:rPr>
        <w:t>n</w:t>
      </w:r>
      <w:proofErr w:type="spellEnd"/>
      <w:r w:rsidRPr="00105416">
        <w:rPr>
          <w:rFonts w:asciiTheme="majorBidi" w:hAnsiTheme="majorBidi" w:cstheme="majorBidi"/>
        </w:rPr>
        <w:t>).</w:t>
      </w:r>
    </w:p>
    <w:p w:rsidR="00186C5E" w:rsidRPr="00105416" w:rsidRDefault="00BE782D">
      <w:pPr>
        <w:rPr>
          <w:rFonts w:cstheme="minorBidi"/>
          <w:szCs w:val="22"/>
        </w:rPr>
      </w:pPr>
      <w:r w:rsidRPr="00105416">
        <w:tab/>
      </w:r>
      <w:r w:rsidRPr="00105416">
        <w:tab/>
      </w:r>
      <w:r w:rsidRPr="00105416">
        <w:tab/>
      </w:r>
      <w:r w:rsidRPr="00105416">
        <w:tab/>
      </w:r>
      <w:r w:rsidRPr="00105416">
        <w:tab/>
      </w:r>
      <w:r w:rsidRPr="00105416">
        <w:tab/>
      </w:r>
      <w:r w:rsidRPr="00105416">
        <w:tab/>
      </w:r>
      <w:r w:rsidRPr="00105416">
        <w:rPr>
          <w:rFonts w:eastAsiaTheme="minorEastAsia" w:cstheme="minorBidi"/>
          <w:position w:val="-50"/>
          <w:szCs w:val="22"/>
        </w:rPr>
        <w:object w:dxaOrig="2127" w:dyaOrig="1263">
          <v:shape id="_x0000_i1026" type="#_x0000_t75" style="width:106pt;height:63.5pt" o:ole="">
            <v:imagedata r:id="rId14" o:title=""/>
          </v:shape>
          <o:OLEObject Type="Embed" ProgID="Equation.DSMT4" ShapeID="_x0000_i1026" DrawAspect="Content" ObjectID="_1743069412" r:id="rId15"/>
        </w:object>
      </w:r>
      <w:r w:rsidRPr="00105416">
        <w:t xml:space="preserve"> </w:t>
      </w:r>
      <w:r w:rsidRPr="00105416">
        <w:tab/>
      </w:r>
      <w:r w:rsidRPr="00105416">
        <w:tab/>
      </w:r>
      <w:r w:rsidRPr="00105416">
        <w:tab/>
      </w:r>
      <w:r w:rsidRPr="00105416">
        <w:tab/>
      </w:r>
      <w:r w:rsidRPr="00105416">
        <w:tab/>
      </w:r>
      <w:r w:rsidRPr="00105416">
        <w:tab/>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2</w:instrText>
      </w:r>
      <w:r w:rsidR="00BB1260">
        <w:rPr>
          <w:noProof/>
        </w:rPr>
        <w:fldChar w:fldCharType="end"/>
      </w:r>
      <w:r w:rsidRPr="00105416">
        <w:instrText>)</w:instrText>
      </w:r>
      <w:r w:rsidRPr="00105416">
        <w:fldChar w:fldCharType="end"/>
      </w:r>
    </w:p>
    <w:p w:rsidR="00186C5E" w:rsidRPr="00105416" w:rsidRDefault="00BE782D">
      <w:r w:rsidRPr="00105416">
        <w:t xml:space="preserve">where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are forward and backward rates of slow reaction </w:t>
      </w:r>
      <w:proofErr w:type="gramStart"/>
      <w:r w:rsidRPr="00105416">
        <w:t>( d</w:t>
      </w:r>
      <w:proofErr w:type="gramEnd"/>
      <w:r w:rsidRPr="00105416">
        <w:rPr>
          <w:vertAlign w:val="superscript"/>
        </w:rPr>
        <w:t>-1</w:t>
      </w:r>
      <w:r w:rsidRPr="00105416">
        <w:t xml:space="preserve">), and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denote the labile and non-labile metal concentration in the solid phase (mg kg</w:t>
      </w:r>
      <w:r w:rsidRPr="00105416">
        <w:rPr>
          <w:vertAlign w:val="superscript"/>
        </w:rPr>
        <w:t>-1</w:t>
      </w:r>
      <w:r w:rsidRPr="00105416">
        <w:t>).</w:t>
      </w:r>
    </w:p>
    <w:p w:rsidR="00186C5E" w:rsidRPr="00105416" w:rsidRDefault="00186C5E">
      <w:pPr>
        <w:tabs>
          <w:tab w:val="left" w:pos="851"/>
          <w:tab w:val="left" w:pos="4678"/>
        </w:tabs>
        <w:spacing w:line="480" w:lineRule="auto"/>
      </w:pPr>
    </w:p>
    <w:p w:rsidR="00186C5E" w:rsidRPr="00105416" w:rsidRDefault="00BE782D">
      <w:pPr>
        <w:tabs>
          <w:tab w:val="left" w:pos="851"/>
          <w:tab w:val="left" w:pos="4678"/>
        </w:tabs>
        <w:spacing w:line="480" w:lineRule="auto"/>
      </w:pPr>
      <w:r w:rsidRPr="00105416">
        <w:rPr>
          <w:noProof/>
        </w:rPr>
        <w:lastRenderedPageBreak/>
        <w:drawing>
          <wp:inline distT="0" distB="0" distL="0" distR="0" wp14:anchorId="7C74C4EF" wp14:editId="26B40122">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186C5E" w:rsidRPr="00105416" w:rsidRDefault="00BE782D">
      <w:pPr>
        <w:pStyle w:val="a3"/>
      </w:pPr>
      <w:bookmarkStart w:id="5" w:name="_Ref501026176"/>
      <w:r w:rsidRPr="00105416">
        <w:t xml:space="preserve">Fig. </w:t>
      </w:r>
      <w:r w:rsidR="00BB1260">
        <w:fldChar w:fldCharType="begin"/>
      </w:r>
      <w:r w:rsidR="00BB1260">
        <w:instrText xml:space="preserve"> SEQ Fig. \* ARABIC </w:instrText>
      </w:r>
      <w:r w:rsidR="00BB1260">
        <w:fldChar w:fldCharType="separate"/>
      </w:r>
      <w:r w:rsidR="00BC2DF5">
        <w:rPr>
          <w:noProof/>
        </w:rPr>
        <w:t>3</w:t>
      </w:r>
      <w:r w:rsidR="00BB1260">
        <w:rPr>
          <w:noProof/>
        </w:rPr>
        <w:fldChar w:fldCharType="end"/>
      </w:r>
      <w:bookmarkEnd w:id="5"/>
      <w:r w:rsidRPr="00105416">
        <w:t xml:space="preserve"> - Graphical descriptions of the metal transformation model in the soil-water environment. </w:t>
      </w:r>
      <w:proofErr w:type="spellStart"/>
      <w:r w:rsidRPr="00105416">
        <w:rPr>
          <w:i/>
        </w:rPr>
        <w:t>K</w:t>
      </w:r>
      <w:r w:rsidRPr="00105416">
        <w:rPr>
          <w:vertAlign w:val="subscript"/>
        </w:rPr>
        <w:t>d</w:t>
      </w:r>
      <w:proofErr w:type="spellEnd"/>
      <w:r w:rsidRPr="00105416">
        <w:t xml:space="preserve">, </w:t>
      </w:r>
      <w:proofErr w:type="spellStart"/>
      <w:r w:rsidRPr="00105416">
        <w:rPr>
          <w:i/>
        </w:rPr>
        <w:t>k</w:t>
      </w:r>
      <w:r w:rsidRPr="00105416">
        <w:rPr>
          <w:vertAlign w:val="subscript"/>
        </w:rPr>
        <w:t>a</w:t>
      </w:r>
      <w:proofErr w:type="spellEnd"/>
      <w:r w:rsidRPr="00105416">
        <w:t xml:space="preserve">, </w:t>
      </w:r>
      <w:proofErr w:type="spellStart"/>
      <w:r w:rsidRPr="00105416">
        <w:rPr>
          <w:i/>
        </w:rPr>
        <w:t>k</w:t>
      </w:r>
      <w:r w:rsidRPr="00105416">
        <w:rPr>
          <w:vertAlign w:val="subscript"/>
        </w:rPr>
        <w:t>d</w:t>
      </w:r>
      <w:proofErr w:type="spellEnd"/>
      <w:r w:rsidRPr="00105416">
        <w:t xml:space="preserve">, </w:t>
      </w:r>
      <w:proofErr w:type="spellStart"/>
      <w:r w:rsidRPr="00105416">
        <w:rPr>
          <w:i/>
        </w:rPr>
        <w:t>k</w:t>
      </w:r>
      <w:r w:rsidRPr="00105416">
        <w:rPr>
          <w:vertAlign w:val="subscript"/>
        </w:rPr>
        <w:t>ads</w:t>
      </w:r>
      <w:proofErr w:type="spellEnd"/>
      <w:r w:rsidRPr="00105416">
        <w:t xml:space="preserve">, </w:t>
      </w:r>
      <w:proofErr w:type="spellStart"/>
      <w:r w:rsidRPr="00105416">
        <w:rPr>
          <w:i/>
        </w:rPr>
        <w:t>k</w:t>
      </w:r>
      <w:r w:rsidRPr="00105416">
        <w:rPr>
          <w:vertAlign w:val="subscript"/>
        </w:rPr>
        <w:t>des</w:t>
      </w:r>
      <w:proofErr w:type="spellEnd"/>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denote the equilibrium and rate constants.</w:t>
      </w:r>
    </w:p>
    <w:p w:rsidR="00186C5E" w:rsidRPr="00105416" w:rsidRDefault="00186C5E">
      <w:pPr>
        <w:widowControl/>
        <w:spacing w:line="480" w:lineRule="auto"/>
        <w:jc w:val="left"/>
        <w:rPr>
          <w:kern w:val="0"/>
        </w:rPr>
        <w:sectPr w:rsidR="00186C5E" w:rsidRPr="00105416">
          <w:pgSz w:w="11906" w:h="16838"/>
          <w:pgMar w:top="1440" w:right="1800" w:bottom="1440" w:left="1800" w:header="851" w:footer="992" w:gutter="0"/>
          <w:cols w:space="720"/>
          <w:docGrid w:type="lines" w:linePitch="326"/>
        </w:sectPr>
      </w:pPr>
    </w:p>
    <w:p w:rsidR="00186C5E" w:rsidRPr="00105416" w:rsidRDefault="00BE782D">
      <w:pPr>
        <w:pStyle w:val="a3"/>
        <w:rPr>
          <w:rFonts w:eastAsia="宋体"/>
          <w:sz w:val="21"/>
        </w:rPr>
      </w:pPr>
      <w:bookmarkStart w:id="6" w:name="_Ref102332158"/>
      <w:r w:rsidRPr="00105416">
        <w:lastRenderedPageBreak/>
        <w:t xml:space="preserve">Table </w:t>
      </w:r>
      <w:r w:rsidR="00BB1260">
        <w:fldChar w:fldCharType="begin"/>
      </w:r>
      <w:r w:rsidR="00BB1260">
        <w:instrText xml:space="preserve"> SEQ Table \* ARABIC </w:instrText>
      </w:r>
      <w:r w:rsidR="00BB1260">
        <w:fldChar w:fldCharType="separate"/>
      </w:r>
      <w:r w:rsidR="00BC2DF5">
        <w:rPr>
          <w:noProof/>
        </w:rPr>
        <w:t>1</w:t>
      </w:r>
      <w:r w:rsidR="00BB1260">
        <w:rPr>
          <w:noProof/>
        </w:rPr>
        <w:fldChar w:fldCharType="end"/>
      </w:r>
      <w:bookmarkEnd w:id="6"/>
      <w:r w:rsidRPr="00105416">
        <w:t xml:space="preserve"> - Two major reactions in the soil-water environment and their kinetics equations, </w:t>
      </w:r>
      <w:r w:rsidRPr="00105416">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186C5E" w:rsidRPr="00105416">
        <w:trPr>
          <w:trHeight w:val="635"/>
        </w:trPr>
        <w:tc>
          <w:tcPr>
            <w:tcW w:w="508"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Reference</w:t>
            </w:r>
          </w:p>
        </w:tc>
      </w:tr>
      <w:tr w:rsidR="00186C5E" w:rsidRPr="00105416">
        <w:trPr>
          <w:trHeight w:val="726"/>
        </w:trPr>
        <w:tc>
          <w:tcPr>
            <w:tcW w:w="508"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Sorption</w:t>
            </w:r>
          </w:p>
          <w:p w:rsidR="00186C5E" w:rsidRPr="00105416" w:rsidRDefault="00186C5E">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186C5E" w:rsidRPr="00105416" w:rsidRDefault="00BE782D">
            <w:pPr>
              <w:spacing w:after="120" w:line="480" w:lineRule="auto"/>
              <w:jc w:val="center"/>
              <w:rPr>
                <w:rFonts w:ascii="Calibri" w:eastAsiaTheme="minorEastAsia" w:hAnsi="Calibri" w:cs="Calibri"/>
                <w:position w:val="-132"/>
                <w:sz w:val="22"/>
              </w:rPr>
            </w:pPr>
            <w:r w:rsidRPr="00105416">
              <w:rPr>
                <w:rFonts w:ascii="Calibri" w:eastAsiaTheme="minorEastAsia" w:hAnsi="Calibri" w:cs="Calibri"/>
                <w:position w:val="-132"/>
                <w:sz w:val="22"/>
                <w:szCs w:val="22"/>
              </w:rPr>
              <w:object w:dxaOrig="1650" w:dyaOrig="554">
                <v:shape id="_x0000_i1027" type="#_x0000_t75" style="width:82.5pt;height:28pt" o:ole="">
                  <v:imagedata r:id="rId17" o:title=""/>
                </v:shape>
                <o:OLEObject Type="Embed" ProgID="Equation.DSMT4" ShapeID="_x0000_i1027" DrawAspect="Content" ObjectID="_1743069413" r:id="rId18"/>
              </w:object>
            </w:r>
          </w:p>
        </w:tc>
        <w:tc>
          <w:tcPr>
            <w:tcW w:w="1066" w:type="pct"/>
            <w:vMerge w:val="restar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eastAsiaTheme="minorEastAsia" w:hAnsi="Calibri" w:cs="Calibri"/>
                <w:position w:val="-132"/>
                <w:sz w:val="22"/>
                <w:szCs w:val="22"/>
              </w:rPr>
              <w:object w:dxaOrig="2758" w:dyaOrig="2681">
                <v:shape id="_x0000_i1028" type="#_x0000_t75" style="width:138.5pt;height:134pt" o:ole="">
                  <v:imagedata r:id="rId19" o:title=""/>
                </v:shape>
                <o:OLEObject Type="Embed" ProgID="Equation.DSMT4" ShapeID="_x0000_i1028" DrawAspect="Content" ObjectID="_1743069414" r:id="rId20"/>
              </w:objec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186C5E" w:rsidRPr="00105416" w:rsidRDefault="00BB1260">
            <w:pPr>
              <w:spacing w:after="120" w:line="480" w:lineRule="auto"/>
              <w:jc w:val="center"/>
              <w:rPr>
                <w:rFonts w:ascii="Calibri" w:hAnsi="Calibri" w:cs="Calibri"/>
                <w:sz w:val="22"/>
              </w:rPr>
            </w:pPr>
            <w:hyperlink w:anchor="_ENREF_7" w:tooltip="Ernstberger, 2002 #376"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Ernstberger et al. (2002)</w:t>
              </w:r>
              <w:r w:rsidR="00BE782D" w:rsidRPr="00105416">
                <w:rPr>
                  <w:rFonts w:ascii="Calibri" w:hAnsi="Calibri" w:cs="Calibri"/>
                  <w:color w:val="00B0F0"/>
                  <w:sz w:val="22"/>
                </w:rPr>
                <w:fldChar w:fldCharType="end"/>
              </w:r>
            </w:hyperlink>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29" type="#_x0000_t75" style="width:14.5pt;height:14.5pt" o:ole="">
                  <v:imagedata r:id="rId21" o:title=""/>
                </v:shape>
                <o:OLEObject Type="Embed" ProgID="Equation.DSMT4" ShapeID="_x0000_i1029" DrawAspect="Content" ObjectID="_1743069415" r:id="rId22"/>
              </w:object>
            </w:r>
            <w:r w:rsidRPr="00105416">
              <w:rPr>
                <w:rFonts w:ascii="Calibri" w:hAnsi="Calibri" w:cs="Calibri"/>
                <w:sz w:val="22"/>
              </w:rPr>
              <w:t xml:space="preserve"> (10</w:t>
            </w:r>
            <w:r w:rsidRPr="00105416">
              <w:rPr>
                <w:rFonts w:ascii="Calibri" w:hAnsi="Calibri" w:cs="Calibri"/>
                <w:sz w:val="22"/>
                <w:vertAlign w:val="superscript"/>
              </w:rPr>
              <w:t>3</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709" w:dyaOrig="288">
                <v:shape id="_x0000_i1030" type="#_x0000_t75" style="width:35.5pt;height:14.5pt" o:ole="">
                  <v:imagedata r:id="rId23" o:title=""/>
                </v:shape>
                <o:OLEObject Type="Embed" ProgID="Equation.DSMT4" ShapeID="_x0000_i1030" DrawAspect="Content" ObjectID="_1743069416" r:id="rId24"/>
              </w:object>
            </w:r>
            <w:r w:rsidRPr="00105416">
              <w:rPr>
                <w:rFonts w:ascii="Calibri" w:hAnsi="Calibri" w:cs="Calibri"/>
                <w:sz w:val="22"/>
              </w:rPr>
              <w:t xml:space="preserve"> (10</w:t>
            </w:r>
            <w:r w:rsidRPr="00105416">
              <w:rPr>
                <w:rFonts w:ascii="Calibri" w:hAnsi="Calibri" w:cs="Calibri"/>
                <w:sz w:val="22"/>
                <w:vertAlign w:val="superscript"/>
              </w:rPr>
              <w:t>6</w:t>
            </w:r>
            <w:r w:rsidRPr="00105416">
              <w:rPr>
                <w:rFonts w:ascii="Calibri" w:hAnsi="Calibri" w:cs="Calibri"/>
                <w:sz w:val="22"/>
              </w:rPr>
              <w:t xml:space="preserve"> s</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726"/>
        </w:trPr>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szCs w:val="22"/>
              </w:rPr>
              <w:object w:dxaOrig="288" w:dyaOrig="288">
                <v:shape id="_x0000_i1031" type="#_x0000_t75" style="width:14.5pt;height:14.5pt" o:ole="">
                  <v:imagedata r:id="rId25" o:title=""/>
                </v:shape>
                <o:OLEObject Type="Embed" ProgID="Equation.DSMT4" ShapeID="_x0000_i1031" DrawAspect="Content" ObjectID="_1743069417" r:id="rId26"/>
              </w:object>
            </w:r>
            <w:r w:rsidRPr="00105416">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508"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(2)</w:t>
            </w:r>
          </w:p>
          <w:p w:rsidR="00186C5E" w:rsidRPr="00105416" w:rsidRDefault="00BE782D">
            <w:pPr>
              <w:spacing w:after="120" w:line="480" w:lineRule="auto"/>
              <w:jc w:val="center"/>
              <w:rPr>
                <w:rFonts w:ascii="Calibri" w:hAnsi="Calibri" w:cs="Calibri"/>
                <w:sz w:val="22"/>
              </w:rPr>
            </w:pPr>
            <w:r w:rsidRPr="00105416">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186C5E" w:rsidRPr="00105416" w:rsidRDefault="00BE782D">
            <w:pPr>
              <w:spacing w:after="120" w:line="480" w:lineRule="auto"/>
              <w:jc w:val="center"/>
              <w:rPr>
                <w:rFonts w:ascii="Calibri" w:hAnsi="Calibri" w:cs="Calibri"/>
                <w:position w:val="-110"/>
                <w:sz w:val="22"/>
              </w:rPr>
            </w:pPr>
            <w:r w:rsidRPr="00105416">
              <w:rPr>
                <w:rFonts w:ascii="Calibri" w:hAnsi="Calibri" w:cs="Calibri"/>
                <w:position w:val="-110"/>
                <w:sz w:val="22"/>
                <w:szCs w:val="22"/>
              </w:rPr>
              <w:object w:dxaOrig="1440" w:dyaOrig="554">
                <v:shape id="_x0000_i1032" type="#_x0000_t75" style="width:1in;height:28pt" o:ole="">
                  <v:imagedata r:id="rId27" o:title=""/>
                </v:shape>
                <o:OLEObject Type="Embed" ProgID="Equation.DSMT4" ShapeID="_x0000_i1032" DrawAspect="Content" ObjectID="_1743069418" r:id="rId28"/>
              </w:object>
            </w:r>
          </w:p>
        </w:tc>
        <w:tc>
          <w:tcPr>
            <w:tcW w:w="1066" w:type="pct"/>
            <w:vMerge w:val="restar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10"/>
                <w:sz w:val="22"/>
                <w:szCs w:val="22"/>
              </w:rPr>
              <w:object w:dxaOrig="1972" w:dyaOrig="2426">
                <v:shape id="_x0000_i1033" type="#_x0000_t75" style="width:98.5pt;height:121pt" o:ole="">
                  <v:imagedata r:id="rId29" o:title=""/>
                </v:shape>
                <o:OLEObject Type="Embed" ProgID="Equation.DSMT4" ShapeID="_x0000_i1033" DrawAspect="Content" ObjectID="_1743069419" r:id="rId30"/>
              </w:object>
            </w:r>
            <w:r w:rsidRPr="00105416">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186C5E" w:rsidRPr="00105416"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b/>
                <w:sz w:val="22"/>
              </w:rPr>
            </w:pPr>
            <w:r w:rsidRPr="00105416">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186C5E" w:rsidRPr="00105416" w:rsidRDefault="00BB1260">
            <w:pPr>
              <w:spacing w:after="120" w:line="480" w:lineRule="auto"/>
              <w:jc w:val="center"/>
              <w:rPr>
                <w:rFonts w:ascii="Calibri" w:hAnsi="Calibri" w:cs="Calibri"/>
                <w:sz w:val="22"/>
              </w:rPr>
            </w:pPr>
            <w:hyperlink w:anchor="_ENREF_2" w:tooltip="Buekers, 2008 #374" w:history="1">
              <w:r w:rsidR="00BE782D" w:rsidRPr="00105416">
                <w:rPr>
                  <w:rFonts w:ascii="Calibri" w:hAnsi="Calibri" w:cs="Calibri"/>
                  <w:color w:val="00B0F0"/>
                  <w:sz w:val="22"/>
                </w:rPr>
                <w:fldChar w:fldCharType="begin"/>
              </w:r>
              <w:r w:rsidR="00BE782D" w:rsidRPr="00105416">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00BE782D" w:rsidRPr="00105416">
                <w:rPr>
                  <w:rFonts w:ascii="Calibri" w:hAnsi="Calibri" w:cs="Calibri"/>
                  <w:color w:val="00B0F0"/>
                  <w:sz w:val="22"/>
                </w:rPr>
                <w:fldChar w:fldCharType="separate"/>
              </w:r>
              <w:r w:rsidR="00BE782D" w:rsidRPr="00105416">
                <w:rPr>
                  <w:rFonts w:ascii="Calibri" w:hAnsi="Calibri" w:cs="Calibri"/>
                  <w:color w:val="00B0F0"/>
                  <w:sz w:val="22"/>
                </w:rPr>
                <w:t>Buekers et al. (2008)</w:t>
              </w:r>
              <w:r w:rsidR="00BE782D" w:rsidRPr="00105416">
                <w:rPr>
                  <w:rFonts w:ascii="Calibri" w:hAnsi="Calibri" w:cs="Calibri"/>
                  <w:color w:val="00B0F0"/>
                  <w:sz w:val="22"/>
                </w:rPr>
                <w:fldChar w:fldCharType="end"/>
              </w:r>
            </w:hyperlink>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155" w:dyaOrig="288">
                <v:shape id="_x0000_i1034" type="#_x0000_t75" style="width:8pt;height:14.5pt" o:ole="">
                  <v:imagedata r:id="rId31" o:title=""/>
                </v:shape>
                <o:OLEObject Type="Embed" ProgID="Equation.DSMT4" ShapeID="_x0000_i1034" DrawAspect="Content" ObjectID="_1743069420" r:id="rId32"/>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sz w:val="22"/>
              </w:rPr>
            </w:pPr>
            <w:r w:rsidRPr="00105416">
              <w:rPr>
                <w:rFonts w:ascii="Calibri" w:hAnsi="Calibri" w:cs="Calibri"/>
                <w:position w:val="-10"/>
                <w:sz w:val="22"/>
                <w:szCs w:val="22"/>
              </w:rPr>
              <w:object w:dxaOrig="288" w:dyaOrig="288">
                <v:shape id="_x0000_i1035" type="#_x0000_t75" style="width:14.5pt;height:14.5pt" o:ole="">
                  <v:imagedata r:id="rId33" o:title=""/>
                </v:shape>
                <o:OLEObject Type="Embed" ProgID="Equation.DSMT4" ShapeID="_x0000_i1035" DrawAspect="Content" ObjectID="_1743069421" r:id="rId34"/>
              </w:object>
            </w:r>
            <w:r w:rsidRPr="00105416">
              <w:rPr>
                <w:rFonts w:ascii="Calibri" w:hAnsi="Calibri" w:cs="Calibri"/>
                <w:sz w:val="22"/>
              </w:rPr>
              <w:t xml:space="preserve"> (10</w:t>
            </w:r>
            <w:r w:rsidRPr="00105416">
              <w:rPr>
                <w:rFonts w:ascii="Calibri" w:hAnsi="Calibri" w:cs="Calibri"/>
                <w:sz w:val="22"/>
                <w:vertAlign w:val="superscript"/>
              </w:rPr>
              <w:t>4</w:t>
            </w:r>
            <w:r w:rsidRPr="00105416">
              <w:rPr>
                <w:rFonts w:ascii="Calibri" w:hAnsi="Calibri" w:cs="Calibri"/>
                <w:sz w:val="22"/>
              </w:rPr>
              <w:t xml:space="preserve"> d</w:t>
            </w:r>
            <w:r w:rsidRPr="00105416">
              <w:rPr>
                <w:rFonts w:ascii="Calibri" w:hAnsi="Calibri" w:cs="Calibri"/>
                <w:sz w:val="22"/>
                <w:vertAlign w:val="superscript"/>
              </w:rPr>
              <w:t>-1</w:t>
            </w:r>
            <w:r w:rsidRPr="00105416">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rFonts w:ascii="Calibri" w:hAnsi="Calibri" w:cs="Calibri"/>
                <w:color w:val="000000"/>
                <w:sz w:val="22"/>
              </w:rPr>
            </w:pPr>
            <w:r w:rsidRPr="00105416">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r w:rsidR="00186C5E" w:rsidRPr="00105416">
        <w:trPr>
          <w:trHeight w:val="652"/>
        </w:trPr>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186C5E" w:rsidRPr="00105416" w:rsidRDefault="00BE782D">
            <w:pPr>
              <w:spacing w:after="120" w:line="480" w:lineRule="auto"/>
              <w:ind w:rightChars="-52" w:right="-125"/>
              <w:jc w:val="center"/>
              <w:rPr>
                <w:rFonts w:ascii="Calibri" w:hAnsi="Calibri" w:cs="Calibri"/>
                <w:position w:val="-10"/>
                <w:sz w:val="22"/>
              </w:rPr>
            </w:pPr>
            <w:r w:rsidRPr="00105416">
              <w:rPr>
                <w:rFonts w:ascii="Calibri" w:hAnsi="Calibri" w:cs="Calibri"/>
                <w:position w:val="-10"/>
                <w:sz w:val="22"/>
                <w:szCs w:val="22"/>
              </w:rPr>
              <w:object w:dxaOrig="288" w:dyaOrig="288">
                <v:shape id="_x0000_i1036" type="#_x0000_t75" style="width:14.5pt;height:14.5pt" o:ole="">
                  <v:imagedata r:id="rId35" o:title=""/>
                </v:shape>
                <o:OLEObject Type="Embed" ProgID="Equation.DSMT4" ShapeID="_x0000_i1036" DrawAspect="Content" ObjectID="_1743069422" r:id="rId36"/>
              </w:object>
            </w:r>
            <w:r w:rsidRPr="00105416">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186C5E" w:rsidRPr="00105416" w:rsidRDefault="00BE782D">
            <w:pPr>
              <w:spacing w:after="120" w:line="480" w:lineRule="auto"/>
              <w:jc w:val="center"/>
              <w:rPr>
                <w:rFonts w:ascii="Calibri" w:hAnsi="Calibri" w:cs="Calibri"/>
                <w:position w:val="-10"/>
                <w:sz w:val="22"/>
              </w:rPr>
            </w:pPr>
            <w:r w:rsidRPr="00105416">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186C5E" w:rsidRPr="00105416" w:rsidRDefault="00186C5E">
            <w:pPr>
              <w:widowControl/>
              <w:jc w:val="left"/>
              <w:rPr>
                <w:rFonts w:ascii="Calibri" w:hAnsi="Calibri" w:cs="Calibri"/>
                <w:sz w:val="22"/>
                <w:szCs w:val="22"/>
              </w:rPr>
            </w:pPr>
          </w:p>
        </w:tc>
      </w:tr>
    </w:tbl>
    <w:p w:rsidR="00186C5E" w:rsidRPr="00105416" w:rsidRDefault="00BE782D">
      <w:pPr>
        <w:spacing w:after="120" w:line="480" w:lineRule="auto"/>
        <w:rPr>
          <w:rFonts w:ascii="Calibri" w:hAnsi="Calibri" w:cs="Calibri"/>
          <w:sz w:val="22"/>
        </w:rPr>
      </w:pPr>
      <w:r w:rsidRPr="00105416">
        <w:rPr>
          <w:rFonts w:ascii="Calibri" w:hAnsi="Calibri" w:cs="Calibri"/>
          <w:sz w:val="22"/>
        </w:rPr>
        <w:t>.</w:t>
      </w:r>
    </w:p>
    <w:p w:rsidR="00186C5E" w:rsidRPr="00105416" w:rsidRDefault="00186C5E">
      <w:pPr>
        <w:spacing w:after="120" w:line="480" w:lineRule="auto"/>
        <w:rPr>
          <w:rFonts w:ascii="Calibri" w:hAnsi="Calibri" w:cs="Calibri"/>
          <w:sz w:val="22"/>
        </w:rPr>
      </w:pPr>
    </w:p>
    <w:p w:rsidR="00186C5E" w:rsidRPr="00105416" w:rsidRDefault="00186C5E">
      <w:pPr>
        <w:spacing w:after="120" w:line="480" w:lineRule="auto"/>
        <w:rPr>
          <w:rFonts w:ascii="Calibri" w:hAnsi="Calibri" w:cs="Calibri"/>
          <w:sz w:val="22"/>
        </w:rPr>
      </w:pPr>
    </w:p>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2</w:t>
      </w:r>
      <w:r w:rsidR="00BB1260">
        <w:rPr>
          <w:noProof/>
        </w:rPr>
        <w:fldChar w:fldCharType="end"/>
      </w:r>
      <w:r w:rsidRPr="00105416">
        <w:t xml:space="preserve"> - Selected regression models for </w:t>
      </w:r>
      <w:proofErr w:type="spellStart"/>
      <w:r w:rsidRPr="00105416">
        <w:t>log</w:t>
      </w:r>
      <w:r w:rsidRPr="00105416">
        <w:rPr>
          <w:i/>
        </w:rPr>
        <w:t>K</w:t>
      </w:r>
      <w:r w:rsidRPr="00105416">
        <w:rPr>
          <w:vertAlign w:val="subscript"/>
        </w:rPr>
        <w:t>d</w:t>
      </w:r>
      <w:proofErr w:type="spellEnd"/>
      <w:r w:rsidRPr="00105416">
        <w:t xml:space="preserve"> (in L kg</w:t>
      </w:r>
      <w:r w:rsidRPr="00105416">
        <w:rPr>
          <w:vertAlign w:val="superscript"/>
        </w:rPr>
        <w:t>-1</w:t>
      </w:r>
      <w:r w:rsidRPr="00105416">
        <w:t xml:space="preserve">), derived from pore-water based </w:t>
      </w:r>
      <w:proofErr w:type="spellStart"/>
      <w:r w:rsidRPr="00105416">
        <w:rPr>
          <w:i/>
        </w:rPr>
        <w:t>K</w:t>
      </w:r>
      <w:r w:rsidRPr="00105416">
        <w:rPr>
          <w:vertAlign w:val="subscript"/>
        </w:rPr>
        <w:t>d</w:t>
      </w:r>
      <w:proofErr w:type="spellEnd"/>
      <w:r w:rsidRPr="00105416">
        <w:t xml:space="preserve"> values. The regression equations were fitted with </w:t>
      </w:r>
      <w:proofErr w:type="spellStart"/>
      <w:r w:rsidRPr="00105416">
        <w:rPr>
          <w:i/>
        </w:rPr>
        <w:t>K</w:t>
      </w:r>
      <w:r w:rsidRPr="00105416">
        <w:rPr>
          <w:vertAlign w:val="subscript"/>
        </w:rPr>
        <w:t>d</w:t>
      </w:r>
      <w:proofErr w:type="spellEnd"/>
      <w:r w:rsidRPr="00105416">
        <w:rPr>
          <w:rFonts w:hint="eastAsia"/>
        </w:rPr>
        <w:t xml:space="preserve"> </w:t>
      </w:r>
      <w:r w:rsidRPr="00105416">
        <w:t>values that were based on total solid phase concentrations (</w:t>
      </w:r>
      <w:proofErr w:type="spellStart"/>
      <w:r w:rsidRPr="00105416">
        <w:rPr>
          <w:i/>
        </w:rPr>
        <w:t>K</w:t>
      </w:r>
      <w:r w:rsidRPr="00105416">
        <w:rPr>
          <w:vertAlign w:val="subscript"/>
        </w:rPr>
        <w:t>d</w:t>
      </w:r>
      <w:r w:rsidRPr="00105416">
        <w:rPr>
          <w:vertAlign w:val="superscript"/>
        </w:rPr>
        <w:t>tot</w:t>
      </w:r>
      <w:proofErr w:type="spellEnd"/>
      <w:r w:rsidRPr="00105416">
        <w:rPr>
          <w:vertAlign w:val="superscript"/>
        </w:rPr>
        <w:t>/free</w:t>
      </w:r>
      <w:r w:rsidRPr="00105416">
        <w:t>) or on labile solid phase concentration (</w:t>
      </w:r>
      <w:proofErr w:type="spellStart"/>
      <w:r w:rsidRPr="00105416">
        <w:rPr>
          <w:i/>
        </w:rPr>
        <w:t>K</w:t>
      </w:r>
      <w:r w:rsidRPr="00105416">
        <w:rPr>
          <w:vertAlign w:val="subscript"/>
        </w:rPr>
        <w:t>d</w:t>
      </w:r>
      <w:r w:rsidRPr="00105416">
        <w:rPr>
          <w:vertAlign w:val="superscript"/>
        </w:rPr>
        <w:t>lab</w:t>
      </w:r>
      <w:proofErr w:type="spellEnd"/>
      <w:r w:rsidRPr="00105416">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186C5E" w:rsidRPr="00105416">
        <w:trPr>
          <w:trHeight w:val="635"/>
        </w:trPr>
        <w:tc>
          <w:tcPr>
            <w:tcW w:w="796"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Metal</w:t>
            </w:r>
          </w:p>
        </w:tc>
        <w:tc>
          <w:tcPr>
            <w:tcW w:w="54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proofErr w:type="spellStart"/>
            <w:r w:rsidRPr="00105416">
              <w:rPr>
                <w:b/>
                <w:sz w:val="28"/>
              </w:rPr>
              <w:t>K</w:t>
            </w:r>
            <w:r w:rsidRPr="00105416">
              <w:rPr>
                <w:b/>
                <w:sz w:val="28"/>
                <w:vertAlign w:val="subscript"/>
              </w:rPr>
              <w:t>d</w:t>
            </w:r>
            <w:proofErr w:type="spellEnd"/>
          </w:p>
        </w:tc>
        <w:tc>
          <w:tcPr>
            <w:tcW w:w="2607"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Regression equation</w:t>
            </w:r>
          </w:p>
        </w:tc>
        <w:tc>
          <w:tcPr>
            <w:tcW w:w="501" w:type="pct"/>
            <w:tcBorders>
              <w:top w:val="single" w:sz="12" w:space="0" w:color="auto"/>
              <w:left w:val="nil"/>
              <w:bottom w:val="single" w:sz="12" w:space="0" w:color="auto"/>
              <w:right w:val="nil"/>
            </w:tcBorders>
          </w:tcPr>
          <w:p w:rsidR="00186C5E" w:rsidRPr="00105416" w:rsidRDefault="00BE782D">
            <w:pPr>
              <w:spacing w:after="120" w:line="480" w:lineRule="auto"/>
              <w:jc w:val="center"/>
              <w:rPr>
                <w:b/>
                <w:sz w:val="28"/>
              </w:rPr>
            </w:pPr>
            <w:r w:rsidRPr="00105416">
              <w:rPr>
                <w:b/>
                <w:sz w:val="28"/>
              </w:rPr>
              <w:t>N</w:t>
            </w:r>
          </w:p>
        </w:tc>
        <w:tc>
          <w:tcPr>
            <w:tcW w:w="553" w:type="pct"/>
            <w:tcBorders>
              <w:top w:val="single" w:sz="12" w:space="0" w:color="auto"/>
              <w:left w:val="nil"/>
              <w:bottom w:val="single" w:sz="12" w:space="0" w:color="auto"/>
              <w:right w:val="nil"/>
            </w:tcBorders>
            <w:vAlign w:val="center"/>
          </w:tcPr>
          <w:p w:rsidR="00186C5E" w:rsidRPr="00105416" w:rsidRDefault="00BE782D">
            <w:pPr>
              <w:spacing w:after="120" w:line="480" w:lineRule="auto"/>
              <w:jc w:val="center"/>
              <w:rPr>
                <w:b/>
                <w:sz w:val="28"/>
              </w:rPr>
            </w:pPr>
            <w:r w:rsidRPr="00105416">
              <w:rPr>
                <w:b/>
                <w:sz w:val="28"/>
              </w:rPr>
              <w:t>R</w:t>
            </w:r>
            <w:r w:rsidRPr="00105416">
              <w:rPr>
                <w:b/>
                <w:sz w:val="28"/>
                <w:vertAlign w:val="superscript"/>
              </w:rPr>
              <w:t>2</w:t>
            </w:r>
          </w:p>
        </w:tc>
      </w:tr>
      <w:tr w:rsidR="00186C5E" w:rsidRPr="00105416">
        <w:trPr>
          <w:trHeight w:val="635"/>
        </w:trPr>
        <w:tc>
          <w:tcPr>
            <w:tcW w:w="796"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proofErr w:type="spellStart"/>
            <w:r w:rsidRPr="00105416">
              <w:rPr>
                <w:rFonts w:hint="eastAsia"/>
                <w:i/>
              </w:rPr>
              <w:t>K</w:t>
            </w:r>
            <w:r w:rsidRPr="00105416">
              <w:rPr>
                <w:vertAlign w:val="subscript"/>
              </w:rPr>
              <w:t>d</w:t>
            </w:r>
            <w:r w:rsidRPr="00105416">
              <w:rPr>
                <w:vertAlign w:val="superscript"/>
              </w:rPr>
              <w:t>tot</w:t>
            </w:r>
            <w:proofErr w:type="spellEnd"/>
          </w:p>
        </w:tc>
        <w:tc>
          <w:tcPr>
            <w:tcW w:w="2607"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80" w:dyaOrig="354">
                <v:shape id="_x0000_i1037" type="#_x0000_t75" style="width:139pt;height:18pt" o:ole="">
                  <v:imagedata r:id="rId37" o:title=""/>
                </v:shape>
                <o:OLEObject Type="Embed" ProgID="Equation.AxMath" ShapeID="_x0000_i1037" DrawAspect="Content" ObjectID="_1743069423" r:id="rId38"/>
              </w:object>
            </w:r>
          </w:p>
        </w:tc>
        <w:tc>
          <w:tcPr>
            <w:tcW w:w="501" w:type="pct"/>
            <w:tcBorders>
              <w:top w:val="single" w:sz="12"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23</w:t>
            </w:r>
          </w:p>
        </w:tc>
        <w:tc>
          <w:tcPr>
            <w:tcW w:w="553" w:type="pct"/>
            <w:tcBorders>
              <w:top w:val="single" w:sz="12"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.65</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Cd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proofErr w:type="spellStart"/>
            <w:r w:rsidRPr="00105416">
              <w:rPr>
                <w:rFonts w:hint="eastAsia"/>
                <w:i/>
              </w:rPr>
              <w:t>K</w:t>
            </w:r>
            <w:r w:rsidRPr="00105416">
              <w:rPr>
                <w:vertAlign w:val="subscript"/>
              </w:rPr>
              <w:t>d</w:t>
            </w:r>
            <w:r w:rsidRPr="00105416">
              <w:rPr>
                <w:vertAlign w:val="superscript"/>
              </w:rPr>
              <w:t>tot</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619" w:dyaOrig="354">
                <v:shape id="_x0000_i1038" type="#_x0000_t75" style="width:231pt;height:18pt" o:ole="">
                  <v:imagedata r:id="rId39" o:title=""/>
                </v:shape>
                <o:OLEObject Type="Embed" ProgID="Equation.AxMath" ShapeID="_x0000_i1038" DrawAspect="Content" ObjectID="_1743069424" r:id="rId40"/>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1</w:t>
            </w:r>
            <w:r w:rsidRPr="00105416">
              <w:t>22</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.72</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proofErr w:type="spellStart"/>
            <w:r w:rsidRPr="00105416">
              <w:rPr>
                <w:rFonts w:hint="eastAsia"/>
                <w:i/>
              </w:rPr>
              <w:t>K</w:t>
            </w:r>
            <w:r w:rsidRPr="00105416">
              <w:rPr>
                <w:vertAlign w:val="subscript"/>
              </w:rPr>
              <w:t>d</w:t>
            </w:r>
            <w:r w:rsidRPr="00105416">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2769" w:dyaOrig="354">
                <v:shape id="_x0000_i1039" type="#_x0000_t75" style="width:138.5pt;height:18pt" o:ole="">
                  <v:imagedata r:id="rId41" o:title=""/>
                </v:shape>
                <o:OLEObject Type="Embed" ProgID="Equation.AxMath" ShapeID="_x0000_i1039" DrawAspect="Content" ObjectID="_1743069425" r:id="rId42"/>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0</w:t>
            </w:r>
            <w:r w:rsidRPr="00105416">
              <w:t>.66</w:t>
            </w:r>
          </w:p>
        </w:tc>
      </w:tr>
      <w:tr w:rsidR="00186C5E" w:rsidRPr="00105416">
        <w:trPr>
          <w:trHeight w:val="635"/>
        </w:trPr>
        <w:tc>
          <w:tcPr>
            <w:tcW w:w="796"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rFonts w:hint="eastAsia"/>
              </w:rPr>
              <w:t>C</w:t>
            </w:r>
            <w:r w:rsidRPr="00105416">
              <w:t>d</w:t>
            </w:r>
          </w:p>
        </w:tc>
        <w:tc>
          <w:tcPr>
            <w:tcW w:w="54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rPr>
                <w:i/>
              </w:rPr>
            </w:pPr>
            <w:proofErr w:type="spellStart"/>
            <w:r w:rsidRPr="00105416">
              <w:rPr>
                <w:rFonts w:hint="eastAsia"/>
                <w:i/>
              </w:rPr>
              <w:t>K</w:t>
            </w:r>
            <w:r w:rsidRPr="00105416">
              <w:rPr>
                <w:vertAlign w:val="subscript"/>
              </w:rPr>
              <w:t>d</w:t>
            </w:r>
            <w:r w:rsidRPr="00105416">
              <w:rPr>
                <w:vertAlign w:val="superscript"/>
              </w:rPr>
              <w:t>lab</w:t>
            </w:r>
            <w:proofErr w:type="spellEnd"/>
          </w:p>
        </w:tc>
        <w:tc>
          <w:tcPr>
            <w:tcW w:w="2607"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rPr>
                <w:position w:val="-12"/>
              </w:rPr>
              <w:object w:dxaOrig="4497" w:dyaOrig="354">
                <v:shape id="_x0000_i1040" type="#_x0000_t75" style="width:224.5pt;height:18pt" o:ole="">
                  <v:imagedata r:id="rId43" o:title=""/>
                </v:shape>
                <o:OLEObject Type="Embed" ProgID="Equation.AxMath" ShapeID="_x0000_i1040" DrawAspect="Content" ObjectID="_1743069426" r:id="rId44"/>
              </w:object>
            </w:r>
          </w:p>
        </w:tc>
        <w:tc>
          <w:tcPr>
            <w:tcW w:w="501" w:type="pct"/>
            <w:tcBorders>
              <w:top w:val="single" w:sz="4" w:space="0" w:color="auto"/>
              <w:left w:val="nil"/>
              <w:bottom w:val="single" w:sz="4" w:space="0" w:color="auto"/>
              <w:right w:val="nil"/>
            </w:tcBorders>
          </w:tcPr>
          <w:p w:rsidR="00186C5E" w:rsidRPr="00105416" w:rsidRDefault="00BE782D">
            <w:pPr>
              <w:spacing w:after="120" w:line="480" w:lineRule="auto"/>
              <w:jc w:val="center"/>
            </w:pPr>
            <w:r w:rsidRPr="00105416">
              <w:rPr>
                <w:rFonts w:hint="eastAsia"/>
              </w:rPr>
              <w:t>8</w:t>
            </w:r>
            <w:r w:rsidRPr="00105416">
              <w:t>6</w:t>
            </w:r>
          </w:p>
        </w:tc>
        <w:tc>
          <w:tcPr>
            <w:tcW w:w="553" w:type="pct"/>
            <w:tcBorders>
              <w:top w:val="single" w:sz="4" w:space="0" w:color="auto"/>
              <w:left w:val="nil"/>
              <w:bottom w:val="single" w:sz="4" w:space="0" w:color="auto"/>
              <w:right w:val="nil"/>
            </w:tcBorders>
            <w:vAlign w:val="center"/>
          </w:tcPr>
          <w:p w:rsidR="00186C5E" w:rsidRPr="00105416" w:rsidRDefault="00BE782D">
            <w:pPr>
              <w:spacing w:after="120" w:line="480" w:lineRule="auto"/>
              <w:jc w:val="center"/>
            </w:pPr>
            <w:r w:rsidRPr="00105416">
              <w:t>0.71</w:t>
            </w:r>
          </w:p>
        </w:tc>
      </w:tr>
      <w:tr w:rsidR="00186C5E" w:rsidRPr="00105416">
        <w:trPr>
          <w:trHeight w:val="635"/>
        </w:trPr>
        <w:tc>
          <w:tcPr>
            <w:tcW w:w="796" w:type="pct"/>
            <w:tcBorders>
              <w:top w:val="single" w:sz="4" w:space="0" w:color="auto"/>
              <w:left w:val="nil"/>
              <w:bottom w:val="single" w:sz="12" w:space="0" w:color="auto"/>
              <w:right w:val="nil"/>
            </w:tcBorders>
            <w:vAlign w:val="center"/>
          </w:tcPr>
          <w:p w:rsidR="00186C5E" w:rsidRPr="00105416" w:rsidRDefault="00186C5E">
            <w:pPr>
              <w:spacing w:after="120" w:line="480" w:lineRule="auto"/>
            </w:pPr>
          </w:p>
        </w:tc>
        <w:tc>
          <w:tcPr>
            <w:tcW w:w="54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c>
          <w:tcPr>
            <w:tcW w:w="501" w:type="pct"/>
            <w:tcBorders>
              <w:top w:val="single" w:sz="4" w:space="0" w:color="auto"/>
              <w:left w:val="nil"/>
              <w:bottom w:val="single" w:sz="12" w:space="0" w:color="auto"/>
              <w:right w:val="nil"/>
            </w:tcBorders>
          </w:tcPr>
          <w:p w:rsidR="00186C5E" w:rsidRPr="00105416" w:rsidRDefault="00186C5E">
            <w:pPr>
              <w:spacing w:after="120" w:line="480" w:lineRule="auto"/>
              <w:jc w:val="center"/>
            </w:pPr>
          </w:p>
        </w:tc>
        <w:tc>
          <w:tcPr>
            <w:tcW w:w="553" w:type="pct"/>
            <w:tcBorders>
              <w:top w:val="single" w:sz="4" w:space="0" w:color="auto"/>
              <w:left w:val="nil"/>
              <w:bottom w:val="single" w:sz="12" w:space="0" w:color="auto"/>
              <w:right w:val="nil"/>
            </w:tcBorders>
            <w:vAlign w:val="center"/>
          </w:tcPr>
          <w:p w:rsidR="00186C5E" w:rsidRPr="00105416" w:rsidRDefault="00186C5E">
            <w:pPr>
              <w:spacing w:after="120" w:line="480" w:lineRule="auto"/>
              <w:jc w:val="center"/>
            </w:pPr>
          </w:p>
        </w:tc>
      </w:tr>
    </w:tbl>
    <w:p w:rsidR="00186C5E" w:rsidRPr="00105416" w:rsidRDefault="00186C5E">
      <w:pPr>
        <w:spacing w:after="120" w:line="480" w:lineRule="auto"/>
        <w:rPr>
          <w:rFonts w:ascii="Calibri" w:hAnsi="Calibri" w:cs="Calibri"/>
          <w:sz w:val="22"/>
          <w:szCs w:val="22"/>
        </w:rPr>
      </w:pPr>
    </w:p>
    <w:p w:rsidR="00186C5E" w:rsidRPr="00105416" w:rsidRDefault="00186C5E">
      <w:pPr>
        <w:widowControl/>
        <w:spacing w:line="480" w:lineRule="auto"/>
        <w:jc w:val="left"/>
        <w:rPr>
          <w:rFonts w:ascii="Calibri" w:hAnsi="Calibri" w:cs="Calibri"/>
          <w:kern w:val="0"/>
          <w:sz w:val="22"/>
        </w:rPr>
        <w:sectPr w:rsidR="00186C5E" w:rsidRPr="00105416">
          <w:pgSz w:w="16838" w:h="11906" w:orient="landscape"/>
          <w:pgMar w:top="720" w:right="720" w:bottom="720" w:left="720" w:header="851" w:footer="992" w:gutter="0"/>
          <w:cols w:space="720"/>
          <w:docGrid w:type="lines" w:linePitch="326"/>
        </w:sectPr>
      </w:pPr>
    </w:p>
    <w:p w:rsidR="00186C5E" w:rsidRPr="00105416" w:rsidRDefault="00BE782D">
      <w:pPr>
        <w:pStyle w:val="2"/>
        <w:rPr>
          <w:lang w:val="en-US"/>
        </w:rPr>
      </w:pPr>
      <w:r w:rsidRPr="00105416">
        <w:rPr>
          <w:lang w:val="en-US"/>
        </w:rPr>
        <w:lastRenderedPageBreak/>
        <w:t xml:space="preserve">The framework of the heavy metal module in the upland </w:t>
      </w:r>
    </w:p>
    <w:p w:rsidR="00186C5E" w:rsidRPr="00105416" w:rsidRDefault="00BE782D">
      <w:pPr>
        <w:ind w:firstLine="420"/>
      </w:pPr>
      <w:r w:rsidRPr="00105416">
        <w:t xml:space="preserve">A framework of the heavy metal module on land is depicted in </w:t>
      </w:r>
      <w:r w:rsidR="00BC2DF5" w:rsidRPr="00BC2DF5">
        <w:rPr>
          <w:color w:val="FF0000"/>
        </w:rPr>
        <w:fldChar w:fldCharType="begin"/>
      </w:r>
      <w:r w:rsidR="00BC2DF5" w:rsidRPr="00BC2DF5">
        <w:rPr>
          <w:color w:val="FF0000"/>
        </w:rPr>
        <w:instrText xml:space="preserve"> REF _Ref132455194 \h </w:instrText>
      </w:r>
      <w:r w:rsidR="00BC2DF5" w:rsidRPr="00BC2DF5">
        <w:rPr>
          <w:color w:val="FF0000"/>
        </w:rPr>
      </w:r>
      <w:r w:rsidR="00BC2DF5" w:rsidRPr="00BC2DF5">
        <w:rPr>
          <w:color w:val="FF0000"/>
        </w:rPr>
        <w:fldChar w:fldCharType="separate"/>
      </w:r>
      <w:r w:rsidR="00BC2DF5" w:rsidRPr="00BC2DF5">
        <w:rPr>
          <w:color w:val="FF0000"/>
        </w:rPr>
        <w:t xml:space="preserve">Fig. </w:t>
      </w:r>
      <w:r w:rsidR="00BC2DF5" w:rsidRPr="00BC2DF5">
        <w:rPr>
          <w:noProof/>
          <w:color w:val="FF0000"/>
        </w:rPr>
        <w:t>4</w:t>
      </w:r>
      <w:r w:rsidR="00BC2DF5" w:rsidRPr="00BC2DF5">
        <w:rPr>
          <w:color w:val="FF0000"/>
        </w:rPr>
        <w:fldChar w:fldCharType="end"/>
      </w:r>
      <w:r w:rsidRPr="00105416">
        <w:t xml:space="preserve">. Within this frame, the SWAT model undertakes the hydrological and sediment processes that serve as external driving forces of the heavy-metal module. The mass balance equation of metals in the soil profile is expressed as </w:t>
      </w:r>
      <w:r w:rsidRPr="00105416">
        <w:rPr>
          <w:color w:val="FF0000"/>
        </w:rPr>
        <w:t>Eq. (3)</w:t>
      </w:r>
      <w:r w:rsidRPr="00105416">
        <w:t>.</w:t>
      </w:r>
    </w:p>
    <w:p w:rsidR="00186C5E" w:rsidRPr="00105416" w:rsidRDefault="00BE782D">
      <w:pPr>
        <w:pStyle w:val="MTDisplayEquation"/>
        <w:spacing w:line="480" w:lineRule="auto"/>
        <w:rPr>
          <w:rFonts w:asciiTheme="majorBidi" w:eastAsiaTheme="minorEastAsia" w:hAnsiTheme="majorBidi" w:cstheme="majorBidi"/>
          <w:sz w:val="24"/>
          <w:szCs w:val="24"/>
        </w:rPr>
      </w:pPr>
      <w:r w:rsidRPr="00105416">
        <w:rPr>
          <w:rFonts w:asciiTheme="majorBidi" w:hAnsiTheme="majorBidi" w:cstheme="majorBidi"/>
          <w:sz w:val="24"/>
          <w:szCs w:val="24"/>
        </w:rPr>
        <w:tab/>
      </w:r>
      <w:r w:rsidRPr="00105416">
        <w:rPr>
          <w:rFonts w:asciiTheme="majorBidi" w:eastAsiaTheme="minorEastAsia" w:hAnsiTheme="majorBidi" w:cstheme="majorBidi"/>
          <w:kern w:val="2"/>
          <w:position w:val="-22"/>
          <w:sz w:val="24"/>
          <w:szCs w:val="24"/>
        </w:rPr>
        <w:object w:dxaOrig="7089" w:dyaOrig="631">
          <v:shape id="_x0000_i1041" type="#_x0000_t75" style="width:354.5pt;height:31.5pt" o:ole="">
            <v:imagedata r:id="rId45" o:title=""/>
          </v:shape>
          <o:OLEObject Type="Embed" ProgID="Equation.DSMT4" ShapeID="_x0000_i1041" DrawAspect="Content" ObjectID="_1743069427" r:id="rId46"/>
        </w:object>
      </w:r>
      <w:r w:rsidRPr="00105416">
        <w:rPr>
          <w:rFonts w:asciiTheme="majorBidi" w:hAnsiTheme="majorBidi" w:cstheme="majorBidi"/>
          <w:sz w:val="24"/>
          <w:szCs w:val="24"/>
        </w:rPr>
        <w:t xml:space="preserve"> </w:t>
      </w:r>
      <w:r w:rsidRPr="00105416">
        <w:rPr>
          <w:rFonts w:asciiTheme="majorBidi" w:hAnsiTheme="majorBidi" w:cstheme="majorBidi"/>
          <w:sz w:val="24"/>
          <w:szCs w:val="24"/>
        </w:rPr>
        <w:tab/>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MACROBUTTON MTPlaceRef \* MERGEFORMAT </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\h \* MERGEFORMAT </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begin"/>
      </w:r>
      <w:r w:rsidRPr="00105416">
        <w:rPr>
          <w:rFonts w:asciiTheme="majorBidi" w:hAnsiTheme="majorBidi" w:cstheme="majorBidi"/>
          <w:sz w:val="24"/>
          <w:szCs w:val="24"/>
        </w:rPr>
        <w:instrText xml:space="preserve"> SEQ MTEqn \c \* Arabic \* MERGEFORMAT </w:instrText>
      </w:r>
      <w:r w:rsidRPr="00105416">
        <w:rPr>
          <w:rFonts w:asciiTheme="majorBidi" w:hAnsiTheme="majorBidi" w:cstheme="majorBidi"/>
          <w:sz w:val="24"/>
          <w:szCs w:val="24"/>
        </w:rPr>
        <w:fldChar w:fldCharType="separate"/>
      </w:r>
      <w:r w:rsidR="00BC2DF5">
        <w:rPr>
          <w:rFonts w:asciiTheme="majorBidi" w:hAnsiTheme="majorBidi" w:cstheme="majorBidi"/>
          <w:noProof/>
          <w:sz w:val="24"/>
          <w:szCs w:val="24"/>
        </w:rPr>
        <w:instrText>3</w:instrText>
      </w:r>
      <w:r w:rsidRPr="00105416">
        <w:rPr>
          <w:rFonts w:asciiTheme="majorBidi" w:hAnsiTheme="majorBidi" w:cstheme="majorBidi"/>
          <w:sz w:val="24"/>
          <w:szCs w:val="24"/>
        </w:rPr>
        <w:fldChar w:fldCharType="end"/>
      </w:r>
      <w:r w:rsidRPr="00105416">
        <w:rPr>
          <w:rFonts w:asciiTheme="majorBidi" w:hAnsiTheme="majorBidi" w:cstheme="majorBidi"/>
          <w:sz w:val="24"/>
          <w:szCs w:val="24"/>
        </w:rPr>
        <w:instrText>)</w:instrText>
      </w:r>
      <w:r w:rsidRPr="00105416">
        <w:rPr>
          <w:rFonts w:asciiTheme="majorBidi" w:hAnsiTheme="majorBidi" w:cstheme="majorBidi"/>
          <w:sz w:val="24"/>
          <w:szCs w:val="24"/>
        </w:rPr>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atmo</w:t>
      </w:r>
      <w:proofErr w:type="spellEnd"/>
      <w:r w:rsidRPr="00105416">
        <w:t xml:space="preserve"> is the metal input from atmospheric deposition, </w:t>
      </w:r>
      <w:proofErr w:type="spellStart"/>
      <w:r w:rsidRPr="00105416">
        <w:rPr>
          <w:i/>
        </w:rPr>
        <w:t>M</w:t>
      </w:r>
      <w:r w:rsidRPr="00105416">
        <w:rPr>
          <w:vertAlign w:val="subscript"/>
        </w:rPr>
        <w:t>weth</w:t>
      </w:r>
      <w:proofErr w:type="spellEnd"/>
      <w:r w:rsidRPr="00105416">
        <w:t xml:space="preserve"> is the metal input from weathering of waste rocks, </w:t>
      </w:r>
      <w:proofErr w:type="spellStart"/>
      <w:r w:rsidRPr="00105416">
        <w:rPr>
          <w:i/>
        </w:rPr>
        <w:t>M</w:t>
      </w:r>
      <w:r w:rsidRPr="00105416">
        <w:rPr>
          <w:vertAlign w:val="subscript"/>
        </w:rPr>
        <w:t>fer</w:t>
      </w:r>
      <w:proofErr w:type="spellEnd"/>
      <w:r w:rsidRPr="00105416">
        <w:t xml:space="preserve"> is the metal input from chemical fertilizer and manure; while metal outputs include plant metal uptakes (</w:t>
      </w:r>
      <w:proofErr w:type="spellStart"/>
      <w:r w:rsidRPr="00105416">
        <w:rPr>
          <w:i/>
        </w:rPr>
        <w:t>M</w:t>
      </w:r>
      <w:r w:rsidRPr="00105416">
        <w:rPr>
          <w:vertAlign w:val="subscript"/>
        </w:rPr>
        <w:t>pu</w:t>
      </w:r>
      <w:proofErr w:type="spellEnd"/>
      <w:r w:rsidRPr="00105416">
        <w:t>), metal leached down out of soil profile (</w:t>
      </w:r>
      <w:proofErr w:type="spellStart"/>
      <w:r w:rsidRPr="00105416">
        <w:rPr>
          <w:i/>
        </w:rPr>
        <w:t>M</w:t>
      </w:r>
      <w:r w:rsidRPr="00105416">
        <w:rPr>
          <w:vertAlign w:val="subscript"/>
        </w:rPr>
        <w:t>perc,ly</w:t>
      </w:r>
      <w:proofErr w:type="spellEnd"/>
      <w:r w:rsidRPr="00105416">
        <w:rPr>
          <w:vertAlign w:val="subscript"/>
        </w:rPr>
        <w:t>=n</w:t>
      </w:r>
      <w:r w:rsidRPr="00105416">
        <w:t>, bottom soil layer), and metal exports from upland to the river channel with surface runoff (</w:t>
      </w:r>
      <w:proofErr w:type="spellStart"/>
      <w:r w:rsidRPr="00105416">
        <w:rPr>
          <w:i/>
        </w:rPr>
        <w:t>M</w:t>
      </w:r>
      <w:r w:rsidRPr="00105416">
        <w:rPr>
          <w:vertAlign w:val="subscript"/>
        </w:rPr>
        <w:t>surf</w:t>
      </w:r>
      <w:proofErr w:type="spellEnd"/>
      <w:r w:rsidRPr="00105416">
        <w:t>), lateral flow (</w:t>
      </w:r>
      <m:oMath>
        <m:nary>
          <m:naryPr>
            <m:chr m:val="∑"/>
            <m:limLoc m:val="subSup"/>
            <m:ctrlPr>
              <w:rPr>
                <w:rFonts w:ascii="Cambria Math" w:hAnsi="Cambria Math"/>
              </w:rPr>
            </m:ctrlPr>
          </m:naryPr>
          <m:sub>
            <m:r>
              <w:rPr>
                <w:rFonts w:ascii="Cambria Math" w:hAnsi="Cambria Math"/>
              </w:rPr>
              <m:t>ly=1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lat,ly</m:t>
                </m:r>
              </m:sub>
            </m:sSub>
          </m:e>
        </m:nary>
      </m:oMath>
      <w:r w:rsidRPr="00105416">
        <w:t>, all soil layers) and soil erosion (</w:t>
      </w:r>
      <w:r w:rsidRPr="00105416">
        <w:rPr>
          <w:i/>
        </w:rPr>
        <w:t>M</w:t>
      </w:r>
      <w:r w:rsidRPr="00105416">
        <w:rPr>
          <w:vertAlign w:val="subscript"/>
        </w:rPr>
        <w:t>ero</w:t>
      </w:r>
      <w:r w:rsidRPr="00105416">
        <w:t>).</w:t>
      </w:r>
    </w:p>
    <w:p w:rsidR="00186C5E" w:rsidRPr="00105416" w:rsidRDefault="00186C5E"/>
    <w:p w:rsidR="00186C5E" w:rsidRPr="00105416" w:rsidRDefault="00BE782D">
      <w:pPr>
        <w:spacing w:line="480" w:lineRule="auto"/>
        <w:jc w:val="center"/>
      </w:pPr>
      <w:r w:rsidRPr="00105416">
        <w:rPr>
          <w:noProof/>
        </w:rPr>
        <w:drawing>
          <wp:inline distT="0" distB="0" distL="0" distR="0" wp14:anchorId="629C3603" wp14:editId="1DD107EE">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186C5E" w:rsidRPr="00105416" w:rsidRDefault="00BE782D">
      <w:pPr>
        <w:pStyle w:val="a3"/>
      </w:pPr>
      <w:bookmarkStart w:id="7" w:name="_Ref132455194"/>
      <w:r w:rsidRPr="00105416">
        <w:t xml:space="preserve">Fig. </w:t>
      </w:r>
      <w:r w:rsidR="00BB1260">
        <w:fldChar w:fldCharType="begin"/>
      </w:r>
      <w:r w:rsidR="00BB1260">
        <w:instrText xml:space="preserve"> SEQ Fig. \* ARABIC </w:instrText>
      </w:r>
      <w:r w:rsidR="00BB1260">
        <w:fldChar w:fldCharType="separate"/>
      </w:r>
      <w:r w:rsidR="00BC2DF5">
        <w:rPr>
          <w:noProof/>
        </w:rPr>
        <w:t>4</w:t>
      </w:r>
      <w:r w:rsidR="00BB1260">
        <w:rPr>
          <w:noProof/>
        </w:rPr>
        <w:fldChar w:fldCharType="end"/>
      </w:r>
      <w:bookmarkEnd w:id="7"/>
      <w:r w:rsidRPr="00105416">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rsidR="00186C5E" w:rsidRPr="00105416" w:rsidRDefault="00186C5E">
      <w:pPr>
        <w:spacing w:after="120" w:line="480" w:lineRule="auto"/>
        <w:rPr>
          <w:rFonts w:asciiTheme="majorBidi" w:hAnsiTheme="majorBidi" w:cstheme="majorBidi"/>
        </w:rPr>
      </w:pPr>
    </w:p>
    <w:p w:rsidR="00186C5E" w:rsidRPr="00105416" w:rsidRDefault="00BE782D">
      <w:pPr>
        <w:pStyle w:val="3"/>
        <w:numPr>
          <w:ilvl w:val="2"/>
          <w:numId w:val="2"/>
        </w:numPr>
        <w:spacing w:after="120" w:line="480" w:lineRule="auto"/>
        <w:ind w:left="425" w:hanging="425"/>
        <w:jc w:val="left"/>
        <w:rPr>
          <w:rFonts w:eastAsia="宋体" w:cstheme="minorBidi"/>
          <w:i/>
          <w:iCs/>
          <w:sz w:val="24"/>
          <w:szCs w:val="24"/>
        </w:rPr>
      </w:pPr>
      <w:r w:rsidRPr="00105416">
        <w:rPr>
          <w:i/>
          <w:iCs/>
          <w:sz w:val="24"/>
          <w:szCs w:val="24"/>
        </w:rPr>
        <w:t xml:space="preserve">Leaching </w:t>
      </w:r>
    </w:p>
    <w:p w:rsidR="00186C5E" w:rsidRPr="00105416" w:rsidRDefault="00BE782D">
      <w:pPr>
        <w:ind w:firstLine="420"/>
        <w:rPr>
          <w:szCs w:val="22"/>
        </w:rPr>
      </w:pPr>
      <w:r w:rsidRPr="00105416">
        <w:t xml:space="preserve">Heavy metal in the solution phase of soil layers can be transported with surface runoff </w:t>
      </w:r>
      <w:proofErr w:type="spellStart"/>
      <w:r w:rsidRPr="00105416">
        <w:rPr>
          <w:i/>
        </w:rPr>
        <w:t>Q</w:t>
      </w:r>
      <w:r w:rsidRPr="00105416">
        <w:rPr>
          <w:vertAlign w:val="subscript"/>
        </w:rPr>
        <w:t>surf</w:t>
      </w:r>
      <w:proofErr w:type="spellEnd"/>
      <w:r w:rsidRPr="00105416">
        <w:t xml:space="preserve">, lateral flow </w:t>
      </w:r>
      <w:proofErr w:type="spellStart"/>
      <w:r w:rsidRPr="00105416">
        <w:rPr>
          <w:i/>
        </w:rPr>
        <w:t>Q</w:t>
      </w:r>
      <w:r w:rsidRPr="00105416">
        <w:rPr>
          <w:vertAlign w:val="subscript"/>
        </w:rPr>
        <w:t>lat</w:t>
      </w:r>
      <w:proofErr w:type="spellEnd"/>
      <w:r w:rsidRPr="00105416">
        <w:t xml:space="preserve"> and percolation </w:t>
      </w:r>
      <w:proofErr w:type="spellStart"/>
      <w:r w:rsidRPr="00105416">
        <w:rPr>
          <w:i/>
        </w:rPr>
        <w:t>Q</w:t>
      </w:r>
      <w:r w:rsidRPr="00105416">
        <w:rPr>
          <w:vertAlign w:val="subscript"/>
        </w:rPr>
        <w:t>perc</w:t>
      </w:r>
      <w:proofErr w:type="spellEnd"/>
      <w:r w:rsidRPr="00105416">
        <w:t xml:space="preserve">. For each soil layer, the amount of metal moved with water flow </w:t>
      </w:r>
      <w:proofErr w:type="spellStart"/>
      <w:r w:rsidRPr="00105416">
        <w:rPr>
          <w:i/>
        </w:rPr>
        <w:t>M</w:t>
      </w:r>
      <w:r w:rsidRPr="00105416">
        <w:rPr>
          <w:vertAlign w:val="subscript"/>
        </w:rPr>
        <w:t>flow</w:t>
      </w:r>
      <w:proofErr w:type="spellEnd"/>
      <w:r w:rsidRPr="00105416">
        <w:t xml:space="preserve">, is a function of time, initial metal concentration and flow rate </w:t>
      </w:r>
      <w:proofErr w:type="spellStart"/>
      <w:r w:rsidRPr="00105416">
        <w:rPr>
          <w:i/>
        </w:rPr>
        <w:t>w</w:t>
      </w:r>
      <w:r w:rsidRPr="00105416">
        <w:rPr>
          <w:vertAlign w:val="subscript"/>
        </w:rPr>
        <w:t>mobile</w:t>
      </w:r>
      <w:proofErr w:type="spellEnd"/>
      <w:r w:rsidRPr="00105416">
        <w:t xml:space="preserve"> (surface runoff, lateral flow and percolation for the topsoil layer, </w:t>
      </w:r>
      <w:proofErr w:type="spellStart"/>
      <w:r w:rsidRPr="00105416">
        <w:rPr>
          <w:i/>
        </w:rPr>
        <w:lastRenderedPageBreak/>
        <w:t>w</w:t>
      </w:r>
      <w:r w:rsidRPr="00105416">
        <w:rPr>
          <w:vertAlign w:val="subscript"/>
        </w:rPr>
        <w:t>mobile</w:t>
      </w:r>
      <w:proofErr w:type="spellEnd"/>
      <w:r w:rsidRPr="00105416">
        <w:t xml:space="preserve"> =</w:t>
      </w:r>
      <w:r w:rsidRPr="00105416">
        <w:rPr>
          <w:i/>
        </w:rPr>
        <w:t xml:space="preserve"> </w:t>
      </w:r>
      <w:proofErr w:type="spellStart"/>
      <w:r w:rsidRPr="00105416">
        <w:rPr>
          <w:i/>
        </w:rPr>
        <w:t>Q</w:t>
      </w:r>
      <w:r w:rsidRPr="00105416">
        <w:rPr>
          <w:vertAlign w:val="subscript"/>
        </w:rPr>
        <w:t>surf</w:t>
      </w:r>
      <w:proofErr w:type="spellEnd"/>
      <w:r w:rsidRPr="00105416">
        <w:t xml:space="preserve"> +</w:t>
      </w:r>
      <w:r w:rsidRPr="00105416">
        <w:rPr>
          <w:i/>
        </w:rPr>
        <w:t xml:space="preserve"> </w:t>
      </w:r>
      <w:proofErr w:type="spellStart"/>
      <w:r w:rsidRPr="00105416">
        <w:rPr>
          <w:i/>
        </w:rPr>
        <w:t>Q</w:t>
      </w:r>
      <w:r w:rsidRPr="00105416">
        <w:rPr>
          <w:vertAlign w:val="subscript"/>
        </w:rPr>
        <w:t>lat</w:t>
      </w:r>
      <w:proofErr w:type="spellEnd"/>
      <w:r w:rsidRPr="00105416">
        <w:t xml:space="preserve"> +</w:t>
      </w:r>
      <w:r w:rsidRPr="00105416">
        <w:rPr>
          <w:i/>
        </w:rPr>
        <w:t xml:space="preserve"> </w:t>
      </w:r>
      <w:proofErr w:type="spellStart"/>
      <w:r w:rsidRPr="00105416">
        <w:rPr>
          <w:i/>
        </w:rPr>
        <w:t>Q</w:t>
      </w:r>
      <w:r w:rsidRPr="00105416">
        <w:rPr>
          <w:vertAlign w:val="subscript"/>
        </w:rPr>
        <w:t>perc</w:t>
      </w:r>
      <w:proofErr w:type="spellEnd"/>
      <w:r w:rsidRPr="00105416">
        <w:t xml:space="preserve">; lateral flow and percolation for the lower soil layers, </w:t>
      </w:r>
      <w:proofErr w:type="spellStart"/>
      <w:r w:rsidRPr="00105416">
        <w:rPr>
          <w:i/>
        </w:rPr>
        <w:t>w</w:t>
      </w:r>
      <w:r w:rsidRPr="00105416">
        <w:rPr>
          <w:vertAlign w:val="subscript"/>
        </w:rPr>
        <w:t>mobile</w:t>
      </w:r>
      <w:proofErr w:type="spellEnd"/>
      <w:r w:rsidRPr="00105416">
        <w:t xml:space="preserve"> =</w:t>
      </w:r>
      <w:r w:rsidRPr="00105416">
        <w:rPr>
          <w:i/>
        </w:rPr>
        <w:t xml:space="preserve"> </w:t>
      </w:r>
      <w:proofErr w:type="spellStart"/>
      <w:r w:rsidRPr="00105416">
        <w:rPr>
          <w:i/>
        </w:rPr>
        <w:t>Q</w:t>
      </w:r>
      <w:r w:rsidRPr="00105416">
        <w:rPr>
          <w:vertAlign w:val="subscript"/>
        </w:rPr>
        <w:t>lat</w:t>
      </w:r>
      <w:proofErr w:type="spellEnd"/>
      <w:r w:rsidRPr="00105416">
        <w:t xml:space="preserve"> +</w:t>
      </w:r>
      <w:r w:rsidRPr="00105416">
        <w:rPr>
          <w:i/>
        </w:rPr>
        <w:t xml:space="preserve"> </w:t>
      </w:r>
      <w:proofErr w:type="spellStart"/>
      <w:r w:rsidRPr="00105416">
        <w:rPr>
          <w:i/>
        </w:rPr>
        <w:t>Q</w:t>
      </w:r>
      <w:r w:rsidRPr="00105416">
        <w:rPr>
          <w:vertAlign w:val="subscript"/>
        </w:rPr>
        <w:t>perc</w:t>
      </w:r>
      <w:proofErr w:type="spellEnd"/>
      <w:r w:rsidRPr="00105416">
        <w:t xml:space="preserve">), as shown in </w:t>
      </w:r>
      <w:r w:rsidRPr="00105416">
        <w:rPr>
          <w:color w:val="FF0000"/>
        </w:rPr>
        <w:t>Eq. (4)</w:t>
      </w:r>
      <w:r w:rsidRPr="00105416">
        <w:t xml:space="preserve">. </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30"/>
          <w:sz w:val="21"/>
          <w:szCs w:val="22"/>
        </w:rPr>
        <w:object w:dxaOrig="3378" w:dyaOrig="742">
          <v:shape id="_x0000_i1042" type="#_x0000_t75" style="width:169pt;height:37pt" o:ole="">
            <v:imagedata r:id="rId48" o:title=""/>
          </v:shape>
          <o:OLEObject Type="Embed" ProgID="Equation.DSMT4" ShapeID="_x0000_i1042" DrawAspect="Content" ObjectID="_1743069428" r:id="rId49"/>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4</w:instrText>
      </w:r>
      <w:r w:rsidR="00BB1260">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flow</w:t>
      </w:r>
      <w:proofErr w:type="spellEnd"/>
      <w:r w:rsidRPr="00105416">
        <w:t xml:space="preserve"> is the amount of heavy metal transported with flow in the soil per hectare (kg ha</w:t>
      </w:r>
      <w:r w:rsidRPr="00105416">
        <w:rPr>
          <w:vertAlign w:val="superscript"/>
        </w:rPr>
        <w:t>-1</w:t>
      </w:r>
      <w:r w:rsidRPr="00105416">
        <w:t xml:space="preserve">), for the top soil layer </w:t>
      </w:r>
      <w:proofErr w:type="spellStart"/>
      <w:r w:rsidRPr="00105416">
        <w:t>ly</w:t>
      </w:r>
      <w:proofErr w:type="spellEnd"/>
      <w:r w:rsidRPr="00105416">
        <w:t xml:space="preserve"> = 1, </w:t>
      </w:r>
      <w:proofErr w:type="spellStart"/>
      <w:proofErr w:type="gramStart"/>
      <w:r w:rsidRPr="00105416">
        <w:rPr>
          <w:i/>
        </w:rPr>
        <w:t>M</w:t>
      </w:r>
      <w:r w:rsidRPr="00105416">
        <w:rPr>
          <w:vertAlign w:val="subscript"/>
        </w:rPr>
        <w:t>flow,ly</w:t>
      </w:r>
      <w:proofErr w:type="spellEnd"/>
      <w:proofErr w:type="gramEnd"/>
      <w:r w:rsidRPr="00105416">
        <w:t xml:space="preserve"> =</w:t>
      </w:r>
      <w:r w:rsidRPr="00105416">
        <w:rPr>
          <w:i/>
        </w:rPr>
        <w:t xml:space="preserve"> </w:t>
      </w:r>
      <w:proofErr w:type="spellStart"/>
      <w:r w:rsidRPr="00105416">
        <w:rPr>
          <w:i/>
        </w:rPr>
        <w:t>M</w:t>
      </w:r>
      <w:r w:rsidRPr="00105416">
        <w:rPr>
          <w:vertAlign w:val="subscript"/>
        </w:rPr>
        <w:t>surf,ly</w:t>
      </w:r>
      <w:proofErr w:type="spellEnd"/>
      <w:r w:rsidRPr="00105416">
        <w:t xml:space="preserve"> +</w:t>
      </w:r>
      <w:r w:rsidRPr="00105416">
        <w:rPr>
          <w:i/>
        </w:rPr>
        <w:t xml:space="preserve"> </w:t>
      </w:r>
      <w:proofErr w:type="spellStart"/>
      <w:r w:rsidRPr="00105416">
        <w:rPr>
          <w:i/>
        </w:rPr>
        <w:t>M</w:t>
      </w:r>
      <w:r w:rsidRPr="00105416">
        <w:rPr>
          <w:vertAlign w:val="subscript"/>
        </w:rPr>
        <w:t>lat,ly</w:t>
      </w:r>
      <w:proofErr w:type="spellEnd"/>
      <w:r w:rsidRPr="00105416">
        <w:t xml:space="preserve"> +</w:t>
      </w:r>
      <w:r w:rsidRPr="00105416">
        <w:rPr>
          <w:i/>
        </w:rPr>
        <w:t xml:space="preserve"> </w:t>
      </w:r>
      <w:proofErr w:type="spellStart"/>
      <w:r w:rsidRPr="00105416">
        <w:rPr>
          <w:i/>
        </w:rPr>
        <w:t>M</w:t>
      </w:r>
      <w:r w:rsidRPr="00105416">
        <w:rPr>
          <w:vertAlign w:val="subscript"/>
        </w:rPr>
        <w:t>perc,ly</w:t>
      </w:r>
      <w:proofErr w:type="spellEnd"/>
      <w:r w:rsidRPr="00105416">
        <w:t xml:space="preserve">; for the lower soil layers </w:t>
      </w:r>
      <w:proofErr w:type="spellStart"/>
      <w:r w:rsidRPr="00105416">
        <w:t>ly</w:t>
      </w:r>
      <w:proofErr w:type="spellEnd"/>
      <w:r w:rsidRPr="00105416">
        <w:t xml:space="preserve"> = 2,...,n, </w:t>
      </w:r>
      <w:proofErr w:type="spellStart"/>
      <w:r w:rsidRPr="00105416">
        <w:rPr>
          <w:i/>
        </w:rPr>
        <w:t>M</w:t>
      </w:r>
      <w:r w:rsidRPr="00105416">
        <w:rPr>
          <w:vertAlign w:val="subscript"/>
        </w:rPr>
        <w:t>flow,ly</w:t>
      </w:r>
      <w:proofErr w:type="spellEnd"/>
      <w:r w:rsidRPr="00105416">
        <w:t xml:space="preserve"> =</w:t>
      </w:r>
      <w:r w:rsidRPr="00105416">
        <w:rPr>
          <w:i/>
        </w:rPr>
        <w:t xml:space="preserve"> </w:t>
      </w:r>
      <w:proofErr w:type="spellStart"/>
      <w:r w:rsidRPr="00105416">
        <w:rPr>
          <w:i/>
        </w:rPr>
        <w:t>M</w:t>
      </w:r>
      <w:r w:rsidRPr="00105416">
        <w:rPr>
          <w:vertAlign w:val="subscript"/>
        </w:rPr>
        <w:t>lat,ly</w:t>
      </w:r>
      <w:proofErr w:type="spellEnd"/>
      <w:r w:rsidRPr="00105416">
        <w:t xml:space="preserve"> +</w:t>
      </w:r>
      <w:r w:rsidRPr="00105416">
        <w:rPr>
          <w:i/>
        </w:rPr>
        <w:t xml:space="preserve"> </w:t>
      </w:r>
      <w:proofErr w:type="spellStart"/>
      <w:r w:rsidRPr="00105416">
        <w:rPr>
          <w:i/>
        </w:rPr>
        <w:t>M</w:t>
      </w:r>
      <w:r w:rsidRPr="00105416">
        <w:rPr>
          <w:vertAlign w:val="subscript"/>
        </w:rPr>
        <w:t>perc,ly</w:t>
      </w:r>
      <w:proofErr w:type="spellEnd"/>
      <w:r w:rsidRPr="00105416">
        <w:t xml:space="preserve">. </w:t>
      </w:r>
      <w:r w:rsidRPr="00105416">
        <w:rPr>
          <w:i/>
        </w:rPr>
        <w:t>M</w:t>
      </w:r>
      <w:proofErr w:type="gramStart"/>
      <w:r w:rsidRPr="00105416">
        <w:rPr>
          <w:vertAlign w:val="subscript"/>
        </w:rPr>
        <w:t>0,ly</w:t>
      </w:r>
      <w:proofErr w:type="gramEnd"/>
      <w:r w:rsidRPr="00105416">
        <w:t xml:space="preserve"> is the initial amount of mobile heavy metal for each soil layer per hectare (the sum of the </w:t>
      </w:r>
      <w:proofErr w:type="spellStart"/>
      <w:r w:rsidRPr="00105416">
        <w:rPr>
          <w:i/>
        </w:rPr>
        <w:t>M</w:t>
      </w:r>
      <w:r w:rsidRPr="00105416">
        <w:rPr>
          <w:vertAlign w:val="subscript"/>
        </w:rPr>
        <w:t>d</w:t>
      </w:r>
      <w:proofErr w:type="spellEnd"/>
      <w:r w:rsidRPr="00105416">
        <w:t xml:space="preserve"> and </w:t>
      </w:r>
      <w:r w:rsidRPr="00105416">
        <w:rPr>
          <w:i/>
        </w:rPr>
        <w:t>M</w:t>
      </w:r>
      <w:r w:rsidRPr="00105416">
        <w:rPr>
          <w:vertAlign w:val="subscript"/>
        </w:rPr>
        <w:t>l</w:t>
      </w:r>
      <w:r w:rsidRPr="00105416">
        <w:t xml:space="preserve"> amounts, kg ha</w:t>
      </w:r>
      <w:r w:rsidRPr="00105416">
        <w:rPr>
          <w:vertAlign w:val="superscript"/>
        </w:rPr>
        <w:t>-1</w:t>
      </w:r>
      <w:r w:rsidRPr="00105416">
        <w:t xml:space="preserve">), </w:t>
      </w:r>
      <w:r w:rsidRPr="00105416">
        <w:rPr>
          <w:i/>
        </w:rPr>
        <w:t>t</w:t>
      </w:r>
      <w:r w:rsidRPr="00105416">
        <w:t xml:space="preserve"> is the time,</w:t>
      </w:r>
      <w:r w:rsidRPr="00105416">
        <w:rPr>
          <w:i/>
        </w:rPr>
        <w:t xml:space="preserve"> </w:t>
      </w:r>
      <w:proofErr w:type="spellStart"/>
      <w:r w:rsidRPr="00105416">
        <w:rPr>
          <w:i/>
        </w:rPr>
        <w:t>w</w:t>
      </w:r>
      <w:r w:rsidRPr="00105416">
        <w:rPr>
          <w:vertAlign w:val="subscript"/>
        </w:rPr>
        <w:t>mobile</w:t>
      </w:r>
      <w:proofErr w:type="spellEnd"/>
      <w:r w:rsidRPr="00105416">
        <w:t xml:space="preserve"> is the amount of mobile water (mm), </w:t>
      </w:r>
      <w:r w:rsidRPr="00105416">
        <w:rPr>
          <w:i/>
        </w:rPr>
        <w:t>SAT</w:t>
      </w:r>
      <w:r w:rsidRPr="00105416">
        <w:t xml:space="preserve"> is the saturated soil moisture (mm), </w:t>
      </w:r>
      <w:r w:rsidRPr="00105416">
        <w:rPr>
          <w:i/>
        </w:rPr>
        <w:t>d</w:t>
      </w:r>
      <w:r w:rsidRPr="00105416">
        <w:t xml:space="preserve"> is the depth of the soil layer (mm), and</w:t>
      </w:r>
      <w:r w:rsidRPr="00105416">
        <w:rPr>
          <w:rFonts w:ascii="Symbol" w:hAnsi="Symbol"/>
          <w:i/>
        </w:rPr>
        <w:t></w:t>
      </w:r>
      <w:r w:rsidRPr="00105416">
        <w:rPr>
          <w:rFonts w:ascii="Symbol" w:hAnsi="Symbol"/>
          <w:i/>
        </w:rPr>
        <w:t></w:t>
      </w:r>
      <w:r w:rsidRPr="00105416">
        <w:rPr>
          <w:rFonts w:ascii="Symbol" w:hAnsi="Symbol"/>
        </w:rPr>
        <w:t></w:t>
      </w:r>
      <w:r w:rsidRPr="00105416">
        <w:t>is the soil bulk density (kg m</w:t>
      </w:r>
      <w:r w:rsidRPr="00105416">
        <w:rPr>
          <w:vertAlign w:val="superscript"/>
        </w:rPr>
        <w:t>-3</w:t>
      </w:r>
      <w:r w:rsidRPr="00105416">
        <w:t>).</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Movement with soil erosion</w:t>
      </w:r>
    </w:p>
    <w:p w:rsidR="00186C5E" w:rsidRPr="00105416" w:rsidRDefault="00BE782D">
      <w:pPr>
        <w:ind w:firstLine="420"/>
        <w:rPr>
          <w:szCs w:val="22"/>
        </w:rPr>
      </w:pPr>
      <w:r w:rsidRPr="00105416">
        <w:t xml:space="preserve">When soil erosion occurs, heavy metals in the solid phase migrate with the solids, and the amount of transported metal with eroded soil </w:t>
      </w:r>
      <w:r w:rsidRPr="00105416">
        <w:rPr>
          <w:i/>
        </w:rPr>
        <w:t>M</w:t>
      </w:r>
      <w:r w:rsidRPr="00105416">
        <w:rPr>
          <w:vertAlign w:val="subscript"/>
        </w:rPr>
        <w:t>ero</w:t>
      </w:r>
      <w:r w:rsidRPr="00105416">
        <w:t xml:space="preserve"> is expressed as shown in </w:t>
      </w:r>
      <w:r w:rsidRPr="00105416">
        <w:rPr>
          <w:color w:val="FF0000"/>
        </w:rPr>
        <w:t>Eq. (5)</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36" w:dyaOrig="443">
          <v:shape id="_x0000_i1043" type="#_x0000_t75" style="width:132pt;height:22pt" o:ole="">
            <v:imagedata r:id="rId50" o:title=""/>
          </v:shape>
          <o:OLEObject Type="Embed" ProgID="Equation.DSMT4" ShapeID="_x0000_i1043" DrawAspect="Content" ObjectID="_1743069429" r:id="rId51"/>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5</w:instrText>
      </w:r>
      <w:r w:rsidR="00BB1260">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r w:rsidRPr="00105416">
        <w:rPr>
          <w:i/>
        </w:rPr>
        <w:t>M</w:t>
      </w:r>
      <w:r w:rsidRPr="00105416">
        <w:rPr>
          <w:vertAlign w:val="subscript"/>
        </w:rPr>
        <w:t>ero</w:t>
      </w:r>
      <w:r w:rsidRPr="00105416">
        <w:t xml:space="preserve"> is the amount of heavy metal transported with eroded soil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are the concentration of labile or non-labile metal in soil (mg kg</w:t>
      </w:r>
      <w:r w:rsidRPr="00105416">
        <w:rPr>
          <w:vertAlign w:val="superscript"/>
        </w:rPr>
        <w:t>-1</w:t>
      </w:r>
      <w:r w:rsidRPr="00105416">
        <w:t xml:space="preserve">), respectively, </w:t>
      </w:r>
      <w:proofErr w:type="spellStart"/>
      <w:r w:rsidRPr="00105416">
        <w:rPr>
          <w:i/>
        </w:rPr>
        <w:t>sed</w:t>
      </w:r>
      <w:r w:rsidRPr="00105416">
        <w:rPr>
          <w:vertAlign w:val="subscript"/>
        </w:rPr>
        <w:t>ero</w:t>
      </w:r>
      <w:proofErr w:type="spellEnd"/>
      <w:r w:rsidRPr="00105416">
        <w:t xml:space="preserve"> is the amount of sediment transported to the channel per hectare (kg ha</w:t>
      </w:r>
      <w:r w:rsidRPr="00105416">
        <w:rPr>
          <w:vertAlign w:val="superscript"/>
        </w:rPr>
        <w:t>-1</w:t>
      </w:r>
      <w:r w:rsidRPr="00105416">
        <w:t xml:space="preserve">), </w:t>
      </w:r>
      <w:r w:rsidRPr="00105416">
        <w:rPr>
          <w:rFonts w:ascii="Symbol" w:hAnsi="Symbol"/>
          <w:i/>
        </w:rPr>
        <w:t></w:t>
      </w:r>
      <w:r w:rsidRPr="00105416">
        <w:rPr>
          <w:rFonts w:ascii="Symbol" w:hAnsi="Symbol"/>
        </w:rPr>
        <w:t></w:t>
      </w:r>
      <w:r w:rsidRPr="00105416">
        <w:t xml:space="preserve">is the enrichment ratio of heavy metal </w:t>
      </w:r>
      <w:r w:rsidRPr="00105416">
        <w:rPr>
          <w:color w:val="00B0F0"/>
        </w:rPr>
        <w:fldChar w:fldCharType="begin"/>
      </w:r>
      <w:r w:rsidRPr="00105416">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sidRPr="00105416">
        <w:rPr>
          <w:color w:val="00B0F0"/>
        </w:rPr>
        <w:fldChar w:fldCharType="separate"/>
      </w:r>
      <w:r w:rsidRPr="00105416">
        <w:rPr>
          <w:color w:val="00B0F0"/>
        </w:rPr>
        <w:t>(</w:t>
      </w:r>
      <w:hyperlink w:anchor="_ENREF_11" w:tooltip="Quinton, 2007 #336" w:history="1">
        <w:r w:rsidRPr="00105416">
          <w:rPr>
            <w:color w:val="00B0F0"/>
          </w:rPr>
          <w:t>Quinton and Catt, 2007</w:t>
        </w:r>
      </w:hyperlink>
      <w:r w:rsidRPr="00105416">
        <w:rPr>
          <w:color w:val="00B0F0"/>
        </w:rPr>
        <w:t>)</w:t>
      </w:r>
      <w:r w:rsidRPr="00105416">
        <w:rPr>
          <w:color w:val="00B0F0"/>
        </w:rPr>
        <w:fldChar w:fldCharType="end"/>
      </w:r>
      <w:r w:rsidRPr="00105416">
        <w:t>.</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Plant uptake</w:t>
      </w:r>
    </w:p>
    <w:p w:rsidR="00186C5E" w:rsidRPr="00105416" w:rsidRDefault="00BE782D">
      <w:pPr>
        <w:ind w:firstLine="420"/>
      </w:pPr>
      <w:r w:rsidRPr="00105416">
        <w:t xml:space="preserve">SWAT simulates crop growth by a simplified method of the Erosion-Productivity Impact Calculator (EPIC) model </w:t>
      </w:r>
      <w:r w:rsidRPr="00105416">
        <w:fldChar w:fldCharType="begin"/>
      </w:r>
      <w:r w:rsidRPr="00105416">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rsidRPr="00105416">
        <w:fldChar w:fldCharType="separate"/>
      </w:r>
      <w:r w:rsidRPr="00105416">
        <w:t>(</w:t>
      </w:r>
      <w:hyperlink w:anchor="_ENREF_13" w:tooltip="Williams, 1990 #357" w:history="1">
        <w:r w:rsidRPr="00105416">
          <w:t>Williams, 1990</w:t>
        </w:r>
      </w:hyperlink>
      <w:r w:rsidRPr="00105416">
        <w:t>)</w:t>
      </w:r>
      <w:r w:rsidRPr="00105416">
        <w:fldChar w:fldCharType="end"/>
      </w:r>
      <w:r w:rsidRPr="00105416">
        <w:t xml:space="preserve">. In SWAT, the </w:t>
      </w:r>
      <w:proofErr w:type="spellStart"/>
      <w:r w:rsidRPr="00105416">
        <w:t>phenological</w:t>
      </w:r>
      <w:proofErr w:type="spellEnd"/>
      <w:r w:rsidRPr="00105416">
        <w:t xml:space="preserve"> plant development is based on daily accumulated heat units, potential biomass is based on a method developed by </w:t>
      </w:r>
      <w:proofErr w:type="spellStart"/>
      <w:r w:rsidRPr="00105416">
        <w:t>Monteith</w:t>
      </w:r>
      <w:proofErr w:type="spellEnd"/>
      <w:r w:rsidRPr="00105416">
        <w:t xml:space="preserve"> </w:t>
      </w:r>
      <w:r w:rsidRPr="00105416">
        <w:fldChar w:fldCharType="begin"/>
      </w:r>
      <w:r w:rsidRPr="00105416">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rsidRPr="00105416">
        <w:fldChar w:fldCharType="separate"/>
      </w:r>
      <w:r w:rsidRPr="00105416">
        <w:t>(</w:t>
      </w:r>
      <w:hyperlink w:anchor="_ENREF_10" w:tooltip="Monteith, 1977 #403" w:history="1">
        <w:r w:rsidRPr="00105416">
          <w:t>Monteith et al., 1977</w:t>
        </w:r>
      </w:hyperlink>
      <w:r w:rsidRPr="00105416">
        <w:t>)</w:t>
      </w:r>
      <w:r w:rsidRPr="00105416">
        <w:fldChar w:fldCharType="end"/>
      </w:r>
      <w:r w:rsidRPr="00105416">
        <w:t>. We used the common approach called plant uptake factor (</w:t>
      </w:r>
      <w:r w:rsidRPr="00105416">
        <w:rPr>
          <w:i/>
        </w:rPr>
        <w:t>PUF</w:t>
      </w:r>
      <w:r w:rsidRPr="00105416">
        <w:t xml:space="preserve">) to model the plant uptake process. Being straightforward, this approach relies on the </w:t>
      </w:r>
      <w:r w:rsidRPr="00105416">
        <w:rPr>
          <w:i/>
        </w:rPr>
        <w:t>PUF</w:t>
      </w:r>
      <w:r w:rsidRPr="00105416">
        <w:t xml:space="preserve"> factor which is defined as the ratio of metal concentration in the plant (mg kg</w:t>
      </w:r>
      <w:r w:rsidRPr="00105416">
        <w:rPr>
          <w:vertAlign w:val="superscript"/>
        </w:rPr>
        <w:t>-1</w:t>
      </w:r>
      <w:r w:rsidRPr="00105416">
        <w:t>) to that of soil (mg kg</w:t>
      </w:r>
      <w:r w:rsidRPr="00105416">
        <w:rPr>
          <w:vertAlign w:val="superscript"/>
        </w:rPr>
        <w:t>-1</w:t>
      </w:r>
      <w:r w:rsidRPr="00105416">
        <w:t xml:space="preserve">). The amount of metal uptake by plant </w:t>
      </w:r>
      <w:proofErr w:type="spellStart"/>
      <w:r w:rsidRPr="00105416">
        <w:rPr>
          <w:i/>
        </w:rPr>
        <w:t>M</w:t>
      </w:r>
      <w:r w:rsidRPr="00105416">
        <w:rPr>
          <w:vertAlign w:val="subscript"/>
        </w:rPr>
        <w:t>plt</w:t>
      </w:r>
      <w:proofErr w:type="spellEnd"/>
      <w:r w:rsidRPr="00105416">
        <w:t xml:space="preserve"> is expressed as </w:t>
      </w:r>
      <w:r w:rsidRPr="00105416">
        <w:rPr>
          <w:color w:val="FF0000"/>
        </w:rPr>
        <w:t>Eq. (6)</w:t>
      </w:r>
      <w:r w:rsidRPr="00105416">
        <w:t>.</w:t>
      </w:r>
    </w:p>
    <w:p w:rsidR="00186C5E" w:rsidRPr="00105416" w:rsidRDefault="00BE782D">
      <w:pPr>
        <w:pStyle w:val="MTDisplayEquation"/>
        <w:spacing w:after="120" w:line="480" w:lineRule="auto"/>
        <w:rPr>
          <w:rFonts w:eastAsiaTheme="minorEastAsia"/>
          <w:sz w:val="21"/>
          <w:szCs w:val="22"/>
        </w:rPr>
      </w:pPr>
      <w:r w:rsidRPr="00105416">
        <w:tab/>
      </w:r>
      <w:r w:rsidRPr="00105416">
        <w:rPr>
          <w:rFonts w:eastAsiaTheme="minorEastAsia" w:cstheme="minorBidi"/>
          <w:kern w:val="2"/>
          <w:position w:val="-14"/>
          <w:sz w:val="21"/>
          <w:szCs w:val="22"/>
        </w:rPr>
        <w:object w:dxaOrig="3323" w:dyaOrig="443">
          <v:shape id="_x0000_i1044" type="#_x0000_t75" style="width:166pt;height:22pt" o:ole="">
            <v:imagedata r:id="rId52" o:title=""/>
          </v:shape>
          <o:OLEObject Type="Embed" ProgID="Equation.DSMT4" ShapeID="_x0000_i1044" DrawAspect="Content" ObjectID="_1743069430" r:id="rId53"/>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6</w:instrText>
      </w:r>
      <w:r w:rsidR="00BB1260">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pu</w:t>
      </w:r>
      <w:proofErr w:type="spellEnd"/>
      <w:r w:rsidRPr="00105416">
        <w:t xml:space="preserve"> is the amount of heavy metal transported from soil to plant per hectare (kg ha</w:t>
      </w:r>
      <w:r w:rsidRPr="00105416">
        <w:rPr>
          <w:vertAlign w:val="superscript"/>
        </w:rPr>
        <w:t>-1</w:t>
      </w:r>
      <w:r w:rsidRPr="00105416">
        <w:t xml:space="preserve">), </w:t>
      </w:r>
      <w:r w:rsidRPr="00105416">
        <w:rPr>
          <w:i/>
        </w:rPr>
        <w:t>M</w:t>
      </w:r>
      <w:r w:rsidRPr="00105416">
        <w:rPr>
          <w:vertAlign w:val="subscript"/>
        </w:rPr>
        <w:t>l</w:t>
      </w:r>
      <w:r w:rsidRPr="00105416">
        <w:t xml:space="preserve"> and </w:t>
      </w:r>
      <w:proofErr w:type="spellStart"/>
      <w:r w:rsidRPr="00105416">
        <w:rPr>
          <w:i/>
        </w:rPr>
        <w:t>M</w:t>
      </w:r>
      <w:r w:rsidRPr="00105416">
        <w:rPr>
          <w:vertAlign w:val="subscript"/>
        </w:rPr>
        <w:t>n</w:t>
      </w:r>
      <w:proofErr w:type="spellEnd"/>
      <w:r w:rsidRPr="00105416">
        <w:t xml:space="preserve"> are the concentration of labile or non-labile metal in soil (mg kg</w:t>
      </w:r>
      <w:r w:rsidRPr="00105416">
        <w:rPr>
          <w:vertAlign w:val="superscript"/>
        </w:rPr>
        <w:t>-1</w:t>
      </w:r>
      <w:r w:rsidRPr="00105416">
        <w:t xml:space="preserve">), respectively, </w:t>
      </w:r>
      <w:proofErr w:type="spellStart"/>
      <w:r w:rsidRPr="00105416">
        <w:rPr>
          <w:i/>
        </w:rPr>
        <w:t>PUF</w:t>
      </w:r>
      <w:r w:rsidRPr="00105416">
        <w:rPr>
          <w:rFonts w:ascii="Symbol" w:hAnsi="Symbol"/>
        </w:rPr>
        <w:t></w:t>
      </w:r>
      <w:r w:rsidRPr="00105416">
        <w:t>is</w:t>
      </w:r>
      <w:proofErr w:type="spellEnd"/>
      <w:r w:rsidRPr="00105416">
        <w:t xml:space="preserve"> the plant uptake factor (-), and </w:t>
      </w:r>
      <w:proofErr w:type="spellStart"/>
      <w:r w:rsidRPr="00105416">
        <w:rPr>
          <w:i/>
        </w:rPr>
        <w:t>bio_ms</w:t>
      </w:r>
      <w:proofErr w:type="spellEnd"/>
      <w:r w:rsidRPr="00105416">
        <w:t xml:space="preserve"> is the plant biomass per hectare (kg ha</w:t>
      </w:r>
      <w:r w:rsidRPr="00105416">
        <w:rPr>
          <w:vertAlign w:val="superscript"/>
        </w:rPr>
        <w:t>-1</w:t>
      </w:r>
      <w:r w:rsidRPr="00105416">
        <w:t>).</w:t>
      </w:r>
    </w:p>
    <w:p w:rsidR="00186C5E" w:rsidRPr="00105416" w:rsidRDefault="00186C5E">
      <w:pPr>
        <w:spacing w:after="120" w:line="480" w:lineRule="auto"/>
        <w:rPr>
          <w:rFonts w:eastAsiaTheme="minorEastAsia"/>
          <w:szCs w:val="22"/>
        </w:rPr>
      </w:pPr>
    </w:p>
    <w:p w:rsidR="00186C5E" w:rsidRPr="00105416" w:rsidRDefault="00BE782D">
      <w:pPr>
        <w:pStyle w:val="2"/>
        <w:rPr>
          <w:lang w:val="en-US"/>
        </w:rPr>
      </w:pPr>
      <w:r w:rsidRPr="00105416">
        <w:rPr>
          <w:lang w:val="en-US"/>
        </w:rPr>
        <w:lastRenderedPageBreak/>
        <w:t>The framework of heavy metal module in the water body</w:t>
      </w:r>
    </w:p>
    <w:p w:rsidR="00186C5E" w:rsidRPr="00105416" w:rsidRDefault="00BE782D">
      <w:pPr>
        <w:ind w:firstLine="420"/>
        <w:rPr>
          <w:szCs w:val="22"/>
        </w:rPr>
      </w:pPr>
      <w:r w:rsidRPr="00105416">
        <w:t xml:space="preserve">Adapted to the framework of SWAT, which assumes a well-mixed and 1-D water body </w:t>
      </w:r>
      <w:r w:rsidRPr="00105416">
        <w:fldChar w:fldCharType="begin"/>
      </w:r>
      <w:r w:rsidRPr="00105416">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rsidRPr="00105416">
        <w:fldChar w:fldCharType="separate"/>
      </w:r>
      <w:r w:rsidRPr="00105416">
        <w:t>(</w:t>
      </w:r>
      <w:hyperlink w:anchor="_ENREF_5" w:tooltip="Debele, 2008 #380" w:history="1">
        <w:r w:rsidRPr="00105416">
          <w:t>Debele et al., 2008</w:t>
        </w:r>
      </w:hyperlink>
      <w:r w:rsidRPr="00105416">
        <w:t>)</w:t>
      </w:r>
      <w:r w:rsidRPr="00105416">
        <w:fldChar w:fldCharType="end"/>
      </w:r>
      <w:r w:rsidRPr="00105416">
        <w:t>, a simple mass balance method is used to simulate the in-stream processes including settling, resuspension, diffusion, and burial (</w:t>
      </w:r>
      <w:r w:rsidRPr="00105416">
        <w:rPr>
          <w:color w:val="FF0000"/>
        </w:rPr>
        <w:fldChar w:fldCharType="begin"/>
      </w:r>
      <w:r w:rsidRPr="00105416">
        <w:rPr>
          <w:color w:val="FF0000"/>
        </w:rPr>
        <w:instrText xml:space="preserve"> REF _Ref102332431 \h </w:instrText>
      </w:r>
      <w:r w:rsidR="00105416">
        <w:rPr>
          <w:color w:val="FF0000"/>
        </w:rPr>
        <w:instrText xml:space="preserve"> \* MERGEFORMAT </w:instrText>
      </w:r>
      <w:r w:rsidRPr="00105416">
        <w:rPr>
          <w:color w:val="FF0000"/>
        </w:rPr>
      </w:r>
      <w:r w:rsidRPr="00105416">
        <w:rPr>
          <w:color w:val="FF0000"/>
        </w:rPr>
        <w:fldChar w:fldCharType="separate"/>
      </w:r>
      <w:r w:rsidR="00BC2DF5" w:rsidRPr="00BC2DF5">
        <w:rPr>
          <w:color w:val="FF0000"/>
        </w:rPr>
        <w:t>Fig. 5</w:t>
      </w:r>
      <w:r w:rsidRPr="00105416">
        <w:rPr>
          <w:color w:val="FF0000"/>
        </w:rPr>
        <w:fldChar w:fldCharType="end"/>
      </w:r>
      <w:r w:rsidRPr="00105416">
        <w:rPr>
          <w:color w:val="FF0000"/>
        </w:rPr>
        <w:t>)</w:t>
      </w:r>
      <w:r w:rsidRPr="00105416">
        <w:t xml:space="preserve">. The mass balance equations of metals in water column and bed sediment are expressed as </w:t>
      </w:r>
      <w:r w:rsidRPr="00105416">
        <w:rPr>
          <w:color w:val="FF0000"/>
        </w:rPr>
        <w:t>Eq. (7) and (8)</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3611" w:dyaOrig="443">
          <v:shape id="_x0000_i1045" type="#_x0000_t75" style="width:180.5pt;height:22pt" o:ole="">
            <v:imagedata r:id="rId54" o:title=""/>
          </v:shape>
          <o:OLEObject Type="Embed" ProgID="Equation.DSMT4" ShapeID="_x0000_i1045" DrawAspect="Content" ObjectID="_1743069431" r:id="rId55"/>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7</w:instrText>
      </w:r>
      <w:r w:rsidR="00BB1260">
        <w:rPr>
          <w:noProof/>
        </w:rPr>
        <w:fldChar w:fldCharType="end"/>
      </w:r>
      <w:r w:rsidRPr="00105416">
        <w:instrText>)</w:instrText>
      </w:r>
      <w:r w:rsidRPr="00105416">
        <w:fldChar w:fldCharType="end"/>
      </w:r>
    </w:p>
    <w:p w:rsidR="00186C5E" w:rsidRPr="00105416" w:rsidRDefault="00BE782D">
      <w:pPr>
        <w:pStyle w:val="MTDisplayEquation"/>
        <w:spacing w:after="120" w:line="480" w:lineRule="auto"/>
      </w:pPr>
      <w:r w:rsidRPr="00105416">
        <w:tab/>
      </w:r>
      <w:r w:rsidRPr="00105416">
        <w:rPr>
          <w:rFonts w:eastAsiaTheme="minorEastAsia" w:cstheme="minorBidi"/>
          <w:kern w:val="2"/>
          <w:position w:val="-14"/>
          <w:sz w:val="21"/>
          <w:szCs w:val="22"/>
        </w:rPr>
        <w:object w:dxaOrig="2614" w:dyaOrig="443">
          <v:shape id="_x0000_i1046" type="#_x0000_t75" style="width:131pt;height:22pt" o:ole="">
            <v:imagedata r:id="rId56" o:title=""/>
          </v:shape>
          <o:OLEObject Type="Embed" ProgID="Equation.DSMT4" ShapeID="_x0000_i1046" DrawAspect="Content" ObjectID="_1743069432" r:id="rId57"/>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8</w:instrText>
      </w:r>
      <w:r w:rsidR="00BB1260">
        <w:rPr>
          <w:noProof/>
        </w:rPr>
        <w:fldChar w:fldCharType="end"/>
      </w:r>
      <w:r w:rsidRPr="00105416">
        <w:instrText>)</w:instrText>
      </w:r>
      <w:r w:rsidRPr="00105416">
        <w:fldChar w:fldCharType="end"/>
      </w:r>
    </w:p>
    <w:p w:rsidR="00186C5E" w:rsidRPr="00105416" w:rsidRDefault="00186C5E"/>
    <w:p w:rsidR="00186C5E" w:rsidRPr="00105416" w:rsidRDefault="00BE782D">
      <w:pPr>
        <w:spacing w:line="480" w:lineRule="auto"/>
        <w:jc w:val="center"/>
      </w:pPr>
      <w:r w:rsidRPr="00105416">
        <w:rPr>
          <w:noProof/>
        </w:rPr>
        <w:drawing>
          <wp:inline distT="0" distB="0" distL="0" distR="0" wp14:anchorId="7729EC15" wp14:editId="1E52CB6E">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186C5E" w:rsidRPr="00105416" w:rsidRDefault="00BE782D">
      <w:bookmarkStart w:id="8" w:name="_Ref102332431"/>
      <w:r w:rsidRPr="00105416">
        <w:t xml:space="preserve">Fig. </w:t>
      </w:r>
      <w:r w:rsidR="00BB1260">
        <w:fldChar w:fldCharType="begin"/>
      </w:r>
      <w:r w:rsidR="00BB1260">
        <w:instrText xml:space="preserve"> SEQ Fig. \* ARABIC </w:instrText>
      </w:r>
      <w:r w:rsidR="00BB1260">
        <w:fldChar w:fldCharType="separate"/>
      </w:r>
      <w:r w:rsidR="00BC2DF5">
        <w:rPr>
          <w:noProof/>
        </w:rPr>
        <w:t>5</w:t>
      </w:r>
      <w:r w:rsidR="00BB1260">
        <w:rPr>
          <w:noProof/>
        </w:rPr>
        <w:fldChar w:fldCharType="end"/>
      </w:r>
      <w:bookmarkEnd w:id="8"/>
      <w:r w:rsidRPr="00105416">
        <w:t xml:space="preserve"> - Schematic framework of heavy metal transport and transformation in the water body. The processes of adsorption and desorption, settling and resuspension, diffusion, and burial are included.</w:t>
      </w:r>
    </w:p>
    <w:p w:rsidR="00186C5E" w:rsidRPr="00105416" w:rsidRDefault="00186C5E"/>
    <w:p w:rsidR="00186C5E" w:rsidRPr="00105416" w:rsidRDefault="00BE782D">
      <w:pPr>
        <w:pStyle w:val="3"/>
        <w:numPr>
          <w:ilvl w:val="2"/>
          <w:numId w:val="2"/>
        </w:numPr>
        <w:spacing w:after="120" w:line="480" w:lineRule="auto"/>
        <w:ind w:left="425" w:hanging="425"/>
        <w:jc w:val="left"/>
        <w:rPr>
          <w:i/>
          <w:iCs/>
          <w:sz w:val="24"/>
          <w:szCs w:val="24"/>
        </w:rPr>
      </w:pPr>
      <w:r w:rsidRPr="00105416">
        <w:rPr>
          <w:i/>
          <w:iCs/>
          <w:sz w:val="24"/>
          <w:szCs w:val="24"/>
        </w:rPr>
        <w:t>Settling and resuspension</w:t>
      </w:r>
    </w:p>
    <w:p w:rsidR="00186C5E" w:rsidRPr="00105416" w:rsidRDefault="00BE782D">
      <w:pPr>
        <w:ind w:firstLine="420"/>
        <w:rPr>
          <w:szCs w:val="22"/>
        </w:rPr>
      </w:pPr>
      <w:r w:rsidRPr="00105416">
        <w:t>The sediment budget obtained in SWAT is used to determine the settling or resuspension amount of heavy metal:</w:t>
      </w:r>
    </w:p>
    <w:p w:rsidR="00186C5E" w:rsidRPr="00105416" w:rsidRDefault="00BE782D">
      <w:pPr>
        <w:pStyle w:val="MTDisplayEquation"/>
        <w:spacing w:after="120" w:line="480" w:lineRule="auto"/>
        <w:rPr>
          <w:rFonts w:eastAsiaTheme="minorEastAsia"/>
          <w:sz w:val="21"/>
        </w:rPr>
      </w:pPr>
      <w:r w:rsidRPr="00105416">
        <w:lastRenderedPageBreak/>
        <w:tab/>
      </w:r>
      <w:r w:rsidRPr="00105416">
        <w:rPr>
          <w:rFonts w:eastAsiaTheme="minorEastAsia" w:cstheme="minorBidi"/>
          <w:kern w:val="2"/>
          <w:position w:val="-20"/>
          <w:sz w:val="21"/>
          <w:szCs w:val="22"/>
        </w:rPr>
        <w:object w:dxaOrig="2769" w:dyaOrig="443">
          <v:shape id="_x0000_i1047" type="#_x0000_t75" style="width:138.5pt;height:22pt" o:ole="">
            <v:imagedata r:id="rId59" o:title=""/>
          </v:shape>
          <o:OLEObject Type="Embed" ProgID="Equation.DSMT4" ShapeID="_x0000_i1047" DrawAspect="Content" ObjectID="_1743069433" r:id="rId60"/>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9</w:instrText>
      </w:r>
      <w:r w:rsidR="00BB1260">
        <w:rPr>
          <w:noProof/>
        </w:rPr>
        <w:fldChar w:fldCharType="end"/>
      </w:r>
      <w:r w:rsidRPr="00105416">
        <w:instrText>)</w:instrText>
      </w:r>
      <w:r w:rsidRPr="00105416">
        <w:fldChar w:fldCharType="end"/>
      </w:r>
    </w:p>
    <w:p w:rsidR="00186C5E" w:rsidRPr="00105416" w:rsidRDefault="00BE782D">
      <w:pPr>
        <w:pStyle w:val="MTDisplayEquation"/>
        <w:spacing w:after="120" w:line="480" w:lineRule="auto"/>
      </w:pPr>
      <w:r w:rsidRPr="00105416">
        <w:tab/>
      </w:r>
      <w:r w:rsidRPr="00105416">
        <w:rPr>
          <w:rFonts w:eastAsiaTheme="minorEastAsia" w:cstheme="minorBidi"/>
          <w:kern w:val="2"/>
          <w:position w:val="-18"/>
          <w:sz w:val="21"/>
          <w:szCs w:val="22"/>
        </w:rPr>
        <w:object w:dxaOrig="2836" w:dyaOrig="443">
          <v:shape id="_x0000_i1048" type="#_x0000_t75" style="width:142pt;height:22pt" o:ole="">
            <v:imagedata r:id="rId61" o:title=""/>
          </v:shape>
          <o:OLEObject Type="Embed" ProgID="Equation.DSMT4" ShapeID="_x0000_i1048" DrawAspect="Content" ObjectID="_1743069434" r:id="rId62"/>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10</w:instrText>
      </w:r>
      <w:r w:rsidR="00BB1260">
        <w:rPr>
          <w:noProof/>
        </w:rPr>
        <w:fldChar w:fldCharType="end"/>
      </w:r>
      <w:r w:rsidRPr="00105416">
        <w:instrText>)</w:instrText>
      </w:r>
      <w:r w:rsidRPr="00105416">
        <w:fldChar w:fldCharType="end"/>
      </w:r>
    </w:p>
    <w:p w:rsidR="00186C5E" w:rsidRPr="00105416" w:rsidRDefault="00BE782D">
      <w:r w:rsidRPr="00105416">
        <w:t xml:space="preserve">where </w:t>
      </w:r>
      <w:proofErr w:type="spellStart"/>
      <w:r w:rsidRPr="00105416">
        <w:rPr>
          <w:i/>
        </w:rPr>
        <w:t>M</w:t>
      </w:r>
      <w:r w:rsidRPr="00105416">
        <w:rPr>
          <w:vertAlign w:val="subscript"/>
        </w:rPr>
        <w:t>set</w:t>
      </w:r>
      <w:proofErr w:type="spellEnd"/>
      <w:r w:rsidRPr="00105416">
        <w:rPr>
          <w:vertAlign w:val="subscript"/>
        </w:rPr>
        <w:t xml:space="preserve"> </w:t>
      </w:r>
      <w:r w:rsidRPr="00105416">
        <w:t xml:space="preserve">and </w:t>
      </w:r>
      <w:proofErr w:type="spellStart"/>
      <w:r w:rsidRPr="00105416">
        <w:rPr>
          <w:i/>
        </w:rPr>
        <w:t>M</w:t>
      </w:r>
      <w:r w:rsidRPr="00105416">
        <w:rPr>
          <w:vertAlign w:val="subscript"/>
        </w:rPr>
        <w:t>res</w:t>
      </w:r>
      <w:proofErr w:type="spellEnd"/>
      <w:r w:rsidRPr="00105416">
        <w:t xml:space="preserve"> are the amounts of settled and </w:t>
      </w:r>
      <w:proofErr w:type="spellStart"/>
      <w:r w:rsidRPr="00105416">
        <w:t>resuspended</w:t>
      </w:r>
      <w:proofErr w:type="spellEnd"/>
      <w:r w:rsidRPr="00105416">
        <w:t xml:space="preserve"> heavy metal (kg), respectively; </w:t>
      </w:r>
      <w:proofErr w:type="spellStart"/>
      <w:r w:rsidRPr="00105416">
        <w:rPr>
          <w:i/>
        </w:rPr>
        <w:t>sed</w:t>
      </w:r>
      <w:r w:rsidRPr="00105416">
        <w:rPr>
          <w:vertAlign w:val="subscript"/>
        </w:rPr>
        <w:t>set</w:t>
      </w:r>
      <w:proofErr w:type="spellEnd"/>
      <w:r w:rsidRPr="00105416">
        <w:t xml:space="preserve"> and </w:t>
      </w:r>
      <w:proofErr w:type="spellStart"/>
      <w:r w:rsidRPr="00105416">
        <w:rPr>
          <w:i/>
        </w:rPr>
        <w:t>sed</w:t>
      </w:r>
      <w:r w:rsidRPr="00105416">
        <w:rPr>
          <w:vertAlign w:val="subscript"/>
        </w:rPr>
        <w:t>res</w:t>
      </w:r>
      <w:proofErr w:type="spellEnd"/>
      <w:r w:rsidRPr="00105416">
        <w:t xml:space="preserve"> are the amounts of settled and </w:t>
      </w:r>
      <w:proofErr w:type="spellStart"/>
      <w:r w:rsidRPr="00105416">
        <w:t>resuspended</w:t>
      </w:r>
      <w:proofErr w:type="spellEnd"/>
      <w:r w:rsidRPr="00105416">
        <w:t xml:space="preserve"> sediment (kg), respectively; </w:t>
      </w:r>
      <w:proofErr w:type="spellStart"/>
      <w:proofErr w:type="gramStart"/>
      <w:r w:rsidRPr="00105416">
        <w:rPr>
          <w:i/>
        </w:rPr>
        <w:t>M</w:t>
      </w:r>
      <w:r w:rsidRPr="00105416">
        <w:rPr>
          <w:vertAlign w:val="subscript"/>
        </w:rPr>
        <w:t>l,p</w:t>
      </w:r>
      <w:proofErr w:type="spellEnd"/>
      <w:proofErr w:type="gramEnd"/>
      <w:r w:rsidRPr="00105416">
        <w:t xml:space="preserve"> and </w:t>
      </w:r>
      <w:proofErr w:type="spellStart"/>
      <w:r w:rsidRPr="00105416">
        <w:rPr>
          <w:i/>
        </w:rPr>
        <w:t>M</w:t>
      </w:r>
      <w:r w:rsidRPr="00105416">
        <w:rPr>
          <w:vertAlign w:val="subscript"/>
        </w:rPr>
        <w:t>n,p</w:t>
      </w:r>
      <w:proofErr w:type="spellEnd"/>
      <w:r w:rsidRPr="00105416">
        <w:t xml:space="preserve"> are the concentrations of the labile and non-labile metal in the suspended sediment (particulate phase, mg kg</w:t>
      </w:r>
      <w:r w:rsidRPr="00105416">
        <w:rPr>
          <w:vertAlign w:val="superscript"/>
        </w:rPr>
        <w:t>-1</w:t>
      </w:r>
      <w:r w:rsidRPr="00105416">
        <w:t xml:space="preserve">), respectively; </w:t>
      </w:r>
      <w:proofErr w:type="spellStart"/>
      <w:r w:rsidRPr="00105416">
        <w:rPr>
          <w:i/>
        </w:rPr>
        <w:t>M</w:t>
      </w:r>
      <w:r w:rsidRPr="00105416">
        <w:rPr>
          <w:vertAlign w:val="subscript"/>
        </w:rPr>
        <w:t>l,b</w:t>
      </w:r>
      <w:proofErr w:type="spellEnd"/>
      <w:r w:rsidRPr="00105416">
        <w:t xml:space="preserve"> and </w:t>
      </w:r>
      <w:proofErr w:type="spellStart"/>
      <w:r w:rsidRPr="00105416">
        <w:rPr>
          <w:i/>
        </w:rPr>
        <w:t>M</w:t>
      </w:r>
      <w:r w:rsidRPr="00105416">
        <w:rPr>
          <w:vertAlign w:val="subscript"/>
        </w:rPr>
        <w:t>n,b</w:t>
      </w:r>
      <w:proofErr w:type="spellEnd"/>
      <w:r w:rsidRPr="00105416">
        <w:t xml:space="preserve"> are the concentrations of the labile and non-labile metal in the bed sediment (mg kg</w:t>
      </w:r>
      <w:r w:rsidRPr="00105416">
        <w:rPr>
          <w:vertAlign w:val="superscript"/>
        </w:rPr>
        <w:t>-1</w:t>
      </w:r>
      <w:r w:rsidRPr="00105416">
        <w:t>), respectively.</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Diffusion</w:t>
      </w:r>
    </w:p>
    <w:p w:rsidR="00186C5E" w:rsidRPr="00105416" w:rsidRDefault="00BE782D">
      <w:pPr>
        <w:ind w:firstLine="420"/>
        <w:rPr>
          <w:szCs w:val="22"/>
        </w:rPr>
      </w:pPr>
      <w:r w:rsidRPr="00105416">
        <w:t xml:space="preserve">The transport of dissolved metal species between the water column and riverbed pore water is a diffusion process controlled by the concentration gradient </w:t>
      </w:r>
      <w:r w:rsidRPr="00105416">
        <w:rPr>
          <w:color w:val="00B0F0"/>
        </w:rPr>
        <w:fldChar w:fldCharType="begin"/>
      </w:r>
      <w:r w:rsidRPr="00105416">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sidRPr="00105416">
        <w:rPr>
          <w:color w:val="00B0F0"/>
        </w:rPr>
        <w:fldChar w:fldCharType="separate"/>
      </w:r>
      <w:r w:rsidRPr="00105416">
        <w:rPr>
          <w:color w:val="00B0F0"/>
        </w:rPr>
        <w:t>(</w:t>
      </w:r>
      <w:hyperlink w:anchor="_ENREF_9" w:tooltip="Lick, 2008 #315" w:history="1">
        <w:r w:rsidRPr="00105416">
          <w:rPr>
            <w:color w:val="00B0F0"/>
          </w:rPr>
          <w:t>Lick, 2008</w:t>
        </w:r>
      </w:hyperlink>
      <w:r w:rsidRPr="00105416">
        <w:rPr>
          <w:color w:val="00B0F0"/>
        </w:rPr>
        <w:t>)</w:t>
      </w:r>
      <w:r w:rsidRPr="00105416">
        <w:rPr>
          <w:color w:val="00B0F0"/>
        </w:rPr>
        <w:fldChar w:fldCharType="end"/>
      </w:r>
      <w:r w:rsidRPr="00105416">
        <w:t xml:space="preserve">. That is, the dissolved metal in the water column can diffuse into or from the pore water when it has relatively higher or lower concentrations, which is quantitatively expressed by </w:t>
      </w:r>
      <w:r w:rsidRPr="00105416">
        <w:rPr>
          <w:color w:val="FF0000"/>
        </w:rPr>
        <w:t>Eq. (11)</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6"/>
          <w:sz w:val="21"/>
          <w:szCs w:val="22"/>
        </w:rPr>
        <w:object w:dxaOrig="2869" w:dyaOrig="443">
          <v:shape id="_x0000_i1049" type="#_x0000_t75" style="width:143.5pt;height:22pt" o:ole="">
            <v:imagedata r:id="rId63" o:title=""/>
          </v:shape>
          <o:OLEObject Type="Embed" ProgID="Equation.DSMT4" ShapeID="_x0000_i1049" DrawAspect="Content" ObjectID="_1743069435" r:id="rId64"/>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11</w:instrText>
      </w:r>
      <w:r w:rsidR="00BB1260">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dif</w:t>
      </w:r>
      <w:proofErr w:type="spellEnd"/>
      <w:r w:rsidRPr="00105416">
        <w:rPr>
          <w:vertAlign w:val="subscript"/>
        </w:rPr>
        <w:t xml:space="preserve"> </w:t>
      </w:r>
      <w:r w:rsidRPr="00105416">
        <w:t>is the diffusion flux of heavy metal (kg m</w:t>
      </w:r>
      <w:r w:rsidRPr="00105416">
        <w:rPr>
          <w:vertAlign w:val="superscript"/>
        </w:rPr>
        <w:t>-2</w:t>
      </w:r>
      <w:r w:rsidRPr="00105416">
        <w:t xml:space="preserve"> d</w:t>
      </w:r>
      <w:r w:rsidRPr="00105416">
        <w:rPr>
          <w:vertAlign w:val="superscript"/>
        </w:rPr>
        <w:t>-1</w:t>
      </w:r>
      <w:r w:rsidRPr="00105416">
        <w:t xml:space="preserve">), positive </w:t>
      </w:r>
      <w:proofErr w:type="spellStart"/>
      <w:r w:rsidRPr="00105416">
        <w:rPr>
          <w:i/>
        </w:rPr>
        <w:t>M</w:t>
      </w:r>
      <w:r w:rsidRPr="00105416">
        <w:rPr>
          <w:vertAlign w:val="subscript"/>
        </w:rPr>
        <w:t>dif</w:t>
      </w:r>
      <w:proofErr w:type="spellEnd"/>
      <w:r w:rsidRPr="00105416">
        <w:t xml:space="preserve"> means the diffusion is from the water column to bed sediment and negative </w:t>
      </w:r>
      <w:proofErr w:type="spellStart"/>
      <w:r w:rsidRPr="00105416">
        <w:rPr>
          <w:i/>
        </w:rPr>
        <w:t>M</w:t>
      </w:r>
      <w:r w:rsidRPr="00105416">
        <w:rPr>
          <w:vertAlign w:val="subscript"/>
        </w:rPr>
        <w:t>dif</w:t>
      </w:r>
      <w:proofErr w:type="spellEnd"/>
      <w:r w:rsidRPr="00105416">
        <w:t xml:space="preserve"> means the opposite diffusion direction. </w:t>
      </w:r>
      <w:proofErr w:type="spellStart"/>
      <w:r w:rsidRPr="00105416">
        <w:rPr>
          <w:i/>
        </w:rPr>
        <w:t>V</w:t>
      </w:r>
      <w:r w:rsidRPr="00105416">
        <w:rPr>
          <w:vertAlign w:val="subscript"/>
        </w:rPr>
        <w:t>d</w:t>
      </w:r>
      <w:proofErr w:type="spellEnd"/>
      <w:r w:rsidRPr="00105416">
        <w:t xml:space="preserve"> is the diffusion velocity (m d</w:t>
      </w:r>
      <w:r w:rsidRPr="00105416">
        <w:rPr>
          <w:vertAlign w:val="superscript"/>
        </w:rPr>
        <w:t>-1</w:t>
      </w:r>
      <w:r w:rsidRPr="00105416">
        <w:t>), [</w:t>
      </w:r>
      <w:proofErr w:type="spellStart"/>
      <w:proofErr w:type="gramStart"/>
      <w:r w:rsidRPr="00105416">
        <w:rPr>
          <w:i/>
        </w:rPr>
        <w:t>M</w:t>
      </w:r>
      <w:r w:rsidRPr="00105416">
        <w:rPr>
          <w:vertAlign w:val="subscript"/>
        </w:rPr>
        <w:t>d,w</w:t>
      </w:r>
      <w:proofErr w:type="spellEnd"/>
      <w:proofErr w:type="gramEnd"/>
      <w:r w:rsidRPr="00105416">
        <w:t>] and [</w:t>
      </w:r>
      <w:proofErr w:type="spellStart"/>
      <w:r w:rsidRPr="00105416">
        <w:rPr>
          <w:i/>
        </w:rPr>
        <w:t>M</w:t>
      </w:r>
      <w:r w:rsidRPr="00105416">
        <w:rPr>
          <w:vertAlign w:val="subscript"/>
        </w:rPr>
        <w:t>d,b</w:t>
      </w:r>
      <w:proofErr w:type="spellEnd"/>
      <w:r w:rsidRPr="00105416">
        <w:t>] are the concentrations of dissolved metal in the water column and the pore water of bed sediment (mg L</w:t>
      </w:r>
      <w:r w:rsidRPr="00105416">
        <w:rPr>
          <w:vertAlign w:val="superscript"/>
        </w:rPr>
        <w:t>-1</w:t>
      </w:r>
      <w:r w:rsidRPr="00105416">
        <w:t xml:space="preserve">), respectively. </w:t>
      </w:r>
    </w:p>
    <w:p w:rsidR="00186C5E" w:rsidRPr="00105416" w:rsidRDefault="00BE782D">
      <w:pPr>
        <w:pStyle w:val="3"/>
        <w:numPr>
          <w:ilvl w:val="2"/>
          <w:numId w:val="2"/>
        </w:numPr>
        <w:spacing w:after="120" w:line="480" w:lineRule="auto"/>
        <w:ind w:left="425" w:hanging="425"/>
        <w:jc w:val="left"/>
        <w:rPr>
          <w:rFonts w:eastAsia="宋体"/>
          <w:i/>
          <w:iCs/>
          <w:sz w:val="24"/>
          <w:szCs w:val="24"/>
        </w:rPr>
      </w:pPr>
      <w:r w:rsidRPr="00105416">
        <w:rPr>
          <w:i/>
          <w:iCs/>
          <w:sz w:val="24"/>
          <w:szCs w:val="24"/>
        </w:rPr>
        <w:t>Burial</w:t>
      </w:r>
    </w:p>
    <w:p w:rsidR="00186C5E" w:rsidRPr="00105416" w:rsidRDefault="00BE782D">
      <w:pPr>
        <w:ind w:firstLine="420"/>
        <w:rPr>
          <w:szCs w:val="22"/>
        </w:rPr>
      </w:pPr>
      <w:r w:rsidRPr="00105416">
        <w:t xml:space="preserve">Burial refers to the movement of solids downward from the </w:t>
      </w:r>
      <w:bookmarkStart w:id="9" w:name="OLE_LINK2"/>
      <w:bookmarkStart w:id="10" w:name="OLE_LINK1"/>
      <w:r w:rsidRPr="00105416">
        <w:t>active sediment layer</w:t>
      </w:r>
      <w:bookmarkEnd w:id="9"/>
      <w:bookmarkEnd w:id="10"/>
      <w:r w:rsidRPr="00105416">
        <w:t xml:space="preserve"> to the deep sediment </w:t>
      </w:r>
      <w:r w:rsidRPr="00105416">
        <w:fldChar w:fldCharType="begin"/>
      </w:r>
      <w:r w:rsidRPr="00105416">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rsidRPr="00105416">
        <w:fldChar w:fldCharType="separate"/>
      </w:r>
      <w:r w:rsidRPr="00105416">
        <w:t>(</w:t>
      </w:r>
      <w:hyperlink w:anchor="_ENREF_8" w:tooltip="Gualtieri, 1999 #381" w:history="1">
        <w:r w:rsidRPr="00105416">
          <w:t>Gualtieri, 1999</w:t>
        </w:r>
      </w:hyperlink>
      <w:r w:rsidRPr="00105416">
        <w:t>)</w:t>
      </w:r>
      <w:r w:rsidRPr="00105416">
        <w:fldChar w:fldCharType="end"/>
      </w:r>
      <w:r w:rsidRPr="00105416">
        <w:t xml:space="preserve">. The burial flux of heavy metal transport is expressed, as shown in </w:t>
      </w:r>
      <w:r w:rsidRPr="00105416">
        <w:rPr>
          <w:color w:val="FF0000"/>
        </w:rPr>
        <w:t>Eq. (12)</w:t>
      </w:r>
      <w:r w:rsidRPr="00105416">
        <w:t>:</w:t>
      </w:r>
    </w:p>
    <w:p w:rsidR="00186C5E" w:rsidRPr="00105416" w:rsidRDefault="00BE782D">
      <w:pPr>
        <w:pStyle w:val="MTDisplayEquation"/>
        <w:spacing w:after="120" w:line="480" w:lineRule="auto"/>
        <w:rPr>
          <w:rFonts w:eastAsiaTheme="minorEastAsia"/>
          <w:sz w:val="21"/>
        </w:rPr>
      </w:pPr>
      <w:r w:rsidRPr="00105416">
        <w:tab/>
      </w:r>
      <w:r w:rsidRPr="00105416">
        <w:rPr>
          <w:rFonts w:eastAsiaTheme="minorEastAsia" w:cstheme="minorBidi"/>
          <w:kern w:val="2"/>
          <w:position w:val="-14"/>
          <w:sz w:val="21"/>
          <w:szCs w:val="22"/>
        </w:rPr>
        <w:object w:dxaOrig="2625" w:dyaOrig="443">
          <v:shape id="_x0000_i1050" type="#_x0000_t75" style="width:131pt;height:22pt" o:ole="">
            <v:imagedata r:id="rId65" o:title=""/>
          </v:shape>
          <o:OLEObject Type="Embed" ProgID="Equation.DSMT4" ShapeID="_x0000_i1050" DrawAspect="Content" ObjectID="_1743069436" r:id="rId66"/>
        </w:object>
      </w:r>
      <w:r w:rsidRPr="00105416">
        <w:t xml:space="preserve"> </w:t>
      </w:r>
      <w:r w:rsidRPr="00105416">
        <w:tab/>
      </w:r>
      <w:r w:rsidRPr="00105416">
        <w:fldChar w:fldCharType="begin"/>
      </w:r>
      <w:r w:rsidRPr="00105416">
        <w:instrText xml:space="preserve"> MACROBUTTON MTPlaceRef \* MERGEFORMAT </w:instrText>
      </w:r>
      <w:r w:rsidRPr="00105416">
        <w:fldChar w:fldCharType="begin"/>
      </w:r>
      <w:r w:rsidRPr="00105416">
        <w:instrText xml:space="preserve"> SEQ MTEqn \h \* MERGEFORMAT </w:instrText>
      </w:r>
      <w:r w:rsidRPr="00105416">
        <w:fldChar w:fldCharType="end"/>
      </w:r>
      <w:r w:rsidRPr="00105416">
        <w:instrText>(</w:instrText>
      </w:r>
      <w:r w:rsidR="00BB1260">
        <w:fldChar w:fldCharType="begin"/>
      </w:r>
      <w:r w:rsidR="00BB1260">
        <w:instrText xml:space="preserve"> SEQ MTEqn \c \* Arabic \* MERGEFORMAT </w:instrText>
      </w:r>
      <w:r w:rsidR="00BB1260">
        <w:fldChar w:fldCharType="separate"/>
      </w:r>
      <w:r w:rsidR="00BC2DF5">
        <w:rPr>
          <w:noProof/>
        </w:rPr>
        <w:instrText>12</w:instrText>
      </w:r>
      <w:r w:rsidR="00BB1260">
        <w:rPr>
          <w:noProof/>
        </w:rPr>
        <w:fldChar w:fldCharType="end"/>
      </w:r>
      <w:r w:rsidRPr="00105416">
        <w:instrText>)</w:instrText>
      </w:r>
      <w:r w:rsidRPr="00105416">
        <w:fldChar w:fldCharType="end"/>
      </w:r>
    </w:p>
    <w:p w:rsidR="00186C5E" w:rsidRPr="00105416" w:rsidRDefault="00BE782D">
      <w:pPr>
        <w:ind w:firstLine="420"/>
      </w:pPr>
      <w:r w:rsidRPr="00105416">
        <w:t xml:space="preserve">where </w:t>
      </w:r>
      <w:proofErr w:type="spellStart"/>
      <w:r w:rsidRPr="00105416">
        <w:rPr>
          <w:i/>
        </w:rPr>
        <w:t>M</w:t>
      </w:r>
      <w:r w:rsidRPr="00105416">
        <w:rPr>
          <w:vertAlign w:val="subscript"/>
        </w:rPr>
        <w:t>bur</w:t>
      </w:r>
      <w:proofErr w:type="spellEnd"/>
      <w:r w:rsidRPr="00105416">
        <w:rPr>
          <w:vertAlign w:val="subscript"/>
        </w:rPr>
        <w:t xml:space="preserve"> </w:t>
      </w:r>
      <w:r w:rsidRPr="00105416">
        <w:t>is the burial flux of heavy metal (kg m</w:t>
      </w:r>
      <w:r w:rsidRPr="00105416">
        <w:rPr>
          <w:vertAlign w:val="superscript"/>
        </w:rPr>
        <w:t>-2</w:t>
      </w:r>
      <w:r w:rsidRPr="00105416">
        <w:t xml:space="preserve"> d</w:t>
      </w:r>
      <w:r w:rsidRPr="00105416">
        <w:rPr>
          <w:vertAlign w:val="superscript"/>
        </w:rPr>
        <w:t>-1</w:t>
      </w:r>
      <w:r w:rsidRPr="00105416">
        <w:t xml:space="preserve">), </w:t>
      </w:r>
      <w:proofErr w:type="spellStart"/>
      <w:r w:rsidRPr="00105416">
        <w:rPr>
          <w:i/>
        </w:rPr>
        <w:t>V</w:t>
      </w:r>
      <w:r w:rsidRPr="00105416">
        <w:rPr>
          <w:vertAlign w:val="subscript"/>
        </w:rPr>
        <w:t>b</w:t>
      </w:r>
      <w:proofErr w:type="spellEnd"/>
      <w:r w:rsidRPr="00105416">
        <w:t xml:space="preserve"> is the burial velocity (m d</w:t>
      </w:r>
      <w:r w:rsidRPr="00105416">
        <w:rPr>
          <w:vertAlign w:val="superscript"/>
        </w:rPr>
        <w:t>-1</w:t>
      </w:r>
      <w:r w:rsidRPr="00105416">
        <w:t xml:space="preserve">), </w:t>
      </w:r>
      <w:r w:rsidRPr="00105416">
        <w:rPr>
          <w:rFonts w:ascii="Symbol" w:hAnsi="Symbol"/>
        </w:rPr>
        <w:t></w:t>
      </w:r>
      <w:r w:rsidRPr="00105416">
        <w:rPr>
          <w:vertAlign w:val="subscript"/>
        </w:rPr>
        <w:t>b</w:t>
      </w:r>
      <w:r w:rsidRPr="00105416">
        <w:t xml:space="preserve"> is the bulk density of bed sediment (kg m</w:t>
      </w:r>
      <w:r w:rsidRPr="00105416">
        <w:rPr>
          <w:vertAlign w:val="superscript"/>
        </w:rPr>
        <w:t>-3</w:t>
      </w:r>
      <w:r w:rsidRPr="00105416">
        <w:t xml:space="preserve">), </w:t>
      </w:r>
      <w:proofErr w:type="spellStart"/>
      <w:proofErr w:type="gramStart"/>
      <w:r w:rsidRPr="00105416">
        <w:rPr>
          <w:i/>
        </w:rPr>
        <w:t>M</w:t>
      </w:r>
      <w:r w:rsidRPr="00105416">
        <w:rPr>
          <w:vertAlign w:val="subscript"/>
        </w:rPr>
        <w:t>l,b</w:t>
      </w:r>
      <w:proofErr w:type="spellEnd"/>
      <w:proofErr w:type="gramEnd"/>
      <w:r w:rsidRPr="00105416">
        <w:t xml:space="preserve"> and </w:t>
      </w:r>
      <w:proofErr w:type="spellStart"/>
      <w:r w:rsidRPr="00105416">
        <w:rPr>
          <w:i/>
        </w:rPr>
        <w:t>M</w:t>
      </w:r>
      <w:r w:rsidRPr="00105416">
        <w:rPr>
          <w:vertAlign w:val="subscript"/>
        </w:rPr>
        <w:t>n,b</w:t>
      </w:r>
      <w:proofErr w:type="spellEnd"/>
      <w:r w:rsidRPr="00105416">
        <w:t xml:space="preserve"> are the concentrations of the labile and non-labile metal in the bed sediment (mg kg</w:t>
      </w:r>
      <w:r w:rsidRPr="00105416">
        <w:rPr>
          <w:vertAlign w:val="superscript"/>
        </w:rPr>
        <w:t>-1</w:t>
      </w:r>
      <w:r w:rsidRPr="00105416">
        <w:t>), respectively.</w:t>
      </w:r>
    </w:p>
    <w:p w:rsidR="00245B79" w:rsidRPr="00245B79" w:rsidRDefault="00BE782D" w:rsidP="00B51A3E">
      <w:pPr>
        <w:pStyle w:val="1"/>
        <w:rPr>
          <w:rFonts w:eastAsia="宋体"/>
        </w:rPr>
      </w:pPr>
      <w:r w:rsidRPr="007D3387">
        <w:rPr>
          <w:rFonts w:eastAsia="宋体"/>
          <w:lang w:val="en-US"/>
        </w:rPr>
        <w:br w:type="page"/>
      </w:r>
      <w:r w:rsidR="00245B79" w:rsidRPr="00245B79">
        <w:rPr>
          <w:rFonts w:eastAsia="宋体"/>
        </w:rPr>
        <w:lastRenderedPageBreak/>
        <w:t xml:space="preserve">SWAT-HM </w:t>
      </w:r>
      <w:r w:rsidR="00245B79">
        <w:rPr>
          <w:rFonts w:eastAsia="宋体" w:hint="eastAsia"/>
        </w:rPr>
        <w:t>files</w:t>
      </w:r>
      <w:r w:rsidR="00B51A3E">
        <w:rPr>
          <w:rFonts w:eastAsia="宋体"/>
        </w:rPr>
        <w:t xml:space="preserve"> </w:t>
      </w:r>
      <w:r w:rsidR="00B51A3E" w:rsidRPr="00B51A3E">
        <w:rPr>
          <w:rFonts w:eastAsia="宋体"/>
          <w:kern w:val="0"/>
          <w:szCs w:val="24"/>
          <w:lang w:val="en-US"/>
        </w:rPr>
        <w:t>description</w:t>
      </w:r>
    </w:p>
    <w:p w:rsidR="00186C5E" w:rsidRPr="00245B79" w:rsidRDefault="00BE782D" w:rsidP="00245B79">
      <w:pPr>
        <w:pStyle w:val="2"/>
      </w:pPr>
      <w:r w:rsidRPr="00245B79">
        <w:rPr>
          <w:rFonts w:hint="eastAsia"/>
        </w:rPr>
        <w:t>Input</w:t>
      </w:r>
      <w:r w:rsidRPr="00245B79">
        <w:t>s of SWAT-HM model</w:t>
      </w:r>
    </w:p>
    <w:p w:rsidR="00186C5E" w:rsidRPr="00105416" w:rsidRDefault="00BE782D">
      <w:pPr>
        <w:ind w:firstLine="420"/>
      </w:pPr>
      <w:r w:rsidRPr="00105416">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rsidR="00186C5E" w:rsidRPr="007412E3" w:rsidRDefault="00BE782D" w:rsidP="00245B79">
      <w:pPr>
        <w:pStyle w:val="3"/>
        <w:rPr>
          <w:lang w:val="en-US"/>
        </w:rPr>
      </w:pPr>
      <w:r w:rsidRPr="007412E3">
        <w:rPr>
          <w:lang w:val="en-US"/>
        </w:rPr>
        <w:t xml:space="preserve">Metal </w:t>
      </w:r>
      <w:r w:rsidR="008373E1" w:rsidRPr="007412E3">
        <w:rPr>
          <w:lang w:val="en-US"/>
        </w:rPr>
        <w:t xml:space="preserve">parameter </w:t>
      </w:r>
      <w:r w:rsidRPr="007412E3">
        <w:rPr>
          <w:lang w:val="en-US"/>
        </w:rPr>
        <w:t>file (metal.dat)</w:t>
      </w:r>
    </w:p>
    <w:p w:rsidR="00186C5E" w:rsidRPr="00105416" w:rsidRDefault="00BE782D">
      <w:pPr>
        <w:ind w:firstLine="420"/>
      </w:pPr>
      <w:r w:rsidRPr="00105416">
        <w:t>In SWAT-HM (</w:t>
      </w:r>
      <w:r w:rsidRPr="00105416">
        <w:rPr>
          <w:color w:val="FF0000"/>
          <w:lang w:val="zh-CN"/>
        </w:rPr>
        <w:fldChar w:fldCharType="begin"/>
      </w:r>
      <w:r w:rsidRPr="00105416">
        <w:rPr>
          <w:color w:val="FF0000"/>
        </w:rPr>
        <w:instrText xml:space="preserve"> REF _Ref501026176 \h </w:instrText>
      </w:r>
      <w:r w:rsidR="00105416" w:rsidRPr="003F2EDD">
        <w:rPr>
          <w:color w:val="FF0000"/>
        </w:rPr>
        <w:instrText xml:space="preserve"> \* MERGEFORMAT </w:instrText>
      </w:r>
      <w:r w:rsidRPr="00105416">
        <w:rPr>
          <w:color w:val="FF0000"/>
          <w:lang w:val="zh-CN"/>
        </w:rPr>
      </w:r>
      <w:r w:rsidRPr="00105416">
        <w:rPr>
          <w:color w:val="FF0000"/>
          <w:lang w:val="zh-CN"/>
        </w:rPr>
        <w:fldChar w:fldCharType="separate"/>
      </w:r>
      <w:r w:rsidR="00BC2DF5" w:rsidRPr="00BC2DF5">
        <w:rPr>
          <w:color w:val="FF0000"/>
        </w:rPr>
        <w:t>Fig. 3</w:t>
      </w:r>
      <w:r w:rsidRPr="00105416">
        <w:rPr>
          <w:color w:val="FF0000"/>
          <w:lang w:val="zh-CN"/>
        </w:rPr>
        <w:fldChar w:fldCharType="end"/>
      </w:r>
      <w:r w:rsidRPr="00105416">
        <w:t>),</w:t>
      </w:r>
      <w:r w:rsidRPr="00105416">
        <w:rPr>
          <w:rFonts w:hint="eastAsia"/>
        </w:rPr>
        <w:t xml:space="preserve"> </w:t>
      </w:r>
      <w:r w:rsidRPr="00105416">
        <w:t xml:space="preserve">dissolved metal (solution phase, </w:t>
      </w:r>
      <w:proofErr w:type="spellStart"/>
      <w:r w:rsidRPr="00105416">
        <w:rPr>
          <w:i/>
        </w:rPr>
        <w:t>M</w:t>
      </w:r>
      <w:r w:rsidRPr="00105416">
        <w:rPr>
          <w:vertAlign w:val="subscript"/>
        </w:rPr>
        <w:t>d</w:t>
      </w:r>
      <w:proofErr w:type="spellEnd"/>
      <w:r w:rsidRPr="00105416">
        <w:t>) are reversibly adsorbed onto</w:t>
      </w:r>
      <w:r w:rsidRPr="00105416">
        <w:rPr>
          <w:rFonts w:hint="eastAsia"/>
        </w:rPr>
        <w:t xml:space="preserve"> </w:t>
      </w:r>
      <w:r w:rsidRPr="00105416">
        <w:t xml:space="preserve">solids and become labile adsorbed metal (solid phase, </w:t>
      </w:r>
      <w:r w:rsidRPr="00105416">
        <w:rPr>
          <w:i/>
        </w:rPr>
        <w:t>M</w:t>
      </w:r>
      <w:r w:rsidRPr="00105416">
        <w:rPr>
          <w:vertAlign w:val="subscript"/>
        </w:rPr>
        <w:t>l</w:t>
      </w:r>
      <w:r w:rsidRPr="00105416">
        <w:t>). In the solution</w:t>
      </w:r>
      <w:r w:rsidRPr="00105416">
        <w:rPr>
          <w:rFonts w:hint="eastAsia"/>
        </w:rPr>
        <w:t xml:space="preserve"> </w:t>
      </w:r>
      <w:r w:rsidRPr="00105416">
        <w:t>phase, dissolved metal (</w:t>
      </w:r>
      <w:proofErr w:type="spellStart"/>
      <w:r w:rsidRPr="00105416">
        <w:rPr>
          <w:i/>
        </w:rPr>
        <w:t>M</w:t>
      </w:r>
      <w:r w:rsidRPr="00105416">
        <w:rPr>
          <w:vertAlign w:val="subscript"/>
        </w:rPr>
        <w:t>d</w:t>
      </w:r>
      <w:proofErr w:type="spellEnd"/>
      <w:r w:rsidRPr="00105416">
        <w:t>) and dissolved ligands (solution</w:t>
      </w:r>
      <w:r w:rsidRPr="00105416">
        <w:rPr>
          <w:rFonts w:hint="eastAsia"/>
        </w:rPr>
        <w:t xml:space="preserve"> </w:t>
      </w:r>
      <w:r w:rsidRPr="00105416">
        <w:t>phase, L) are reversibly associated to form metal complexes (solution</w:t>
      </w:r>
      <w:r w:rsidRPr="00105416">
        <w:rPr>
          <w:rFonts w:hint="eastAsia"/>
        </w:rPr>
        <w:t xml:space="preserve"> </w:t>
      </w:r>
      <w:r w:rsidRPr="00105416">
        <w:t xml:space="preserve">phase, </w:t>
      </w:r>
      <w:r w:rsidRPr="00105416">
        <w:rPr>
          <w:i/>
        </w:rPr>
        <w:t>ML</w:t>
      </w:r>
      <w:r w:rsidRPr="00105416">
        <w:t>). In the solid phase, a slow reaction is specified to allow for</w:t>
      </w:r>
      <w:r w:rsidRPr="00105416">
        <w:rPr>
          <w:rFonts w:hint="eastAsia"/>
        </w:rPr>
        <w:t xml:space="preserve"> </w:t>
      </w:r>
      <w:r w:rsidRPr="00105416">
        <w:t>the reversible conversion between the labile adsorbed metal (M</w:t>
      </w:r>
      <w:r w:rsidRPr="00105416">
        <w:rPr>
          <w:vertAlign w:val="subscript"/>
        </w:rPr>
        <w:t>l</w:t>
      </w:r>
      <w:r w:rsidRPr="00105416">
        <w:t>) and</w:t>
      </w:r>
      <w:r w:rsidRPr="00105416">
        <w:rPr>
          <w:rFonts w:hint="eastAsia"/>
        </w:rPr>
        <w:t xml:space="preserve"> </w:t>
      </w:r>
      <w:r w:rsidRPr="00105416">
        <w:t xml:space="preserve">its non-labile counterpart (solid phase, </w:t>
      </w:r>
      <w:proofErr w:type="spellStart"/>
      <w:r w:rsidRPr="00105416">
        <w:rPr>
          <w:i/>
        </w:rPr>
        <w:t>M</w:t>
      </w:r>
      <w:r w:rsidRPr="00105416">
        <w:rPr>
          <w:vertAlign w:val="subscript"/>
        </w:rPr>
        <w:t>n</w:t>
      </w:r>
      <w:proofErr w:type="spellEnd"/>
      <w:r w:rsidRPr="00105416">
        <w:t>). The kinetic rate</w:t>
      </w:r>
      <w:r w:rsidRPr="00105416">
        <w:rPr>
          <w:rFonts w:hint="eastAsia"/>
        </w:rPr>
        <w:t xml:space="preserve"> </w:t>
      </w:r>
      <w:r w:rsidRPr="00105416">
        <w:t xml:space="preserve">constants for the three types of reaction are denoted by </w:t>
      </w:r>
      <w:proofErr w:type="spellStart"/>
      <w:r w:rsidRPr="00105416">
        <w:rPr>
          <w:i/>
        </w:rPr>
        <w:t>k</w:t>
      </w:r>
      <w:r w:rsidRPr="00105416">
        <w:rPr>
          <w:vertAlign w:val="subscript"/>
        </w:rPr>
        <w:t>ads</w:t>
      </w:r>
      <w:proofErr w:type="spellEnd"/>
      <w:r w:rsidRPr="00105416">
        <w:t xml:space="preserve">, </w:t>
      </w:r>
      <w:proofErr w:type="spellStart"/>
      <w:r w:rsidRPr="00105416">
        <w:rPr>
          <w:i/>
        </w:rPr>
        <w:t>k</w:t>
      </w:r>
      <w:r w:rsidRPr="00105416">
        <w:rPr>
          <w:vertAlign w:val="subscript"/>
        </w:rPr>
        <w:t>des</w:t>
      </w:r>
      <w:proofErr w:type="spellEnd"/>
      <w:r w:rsidRPr="00105416">
        <w:t xml:space="preserve">, </w:t>
      </w:r>
      <w:proofErr w:type="spellStart"/>
      <w:r w:rsidRPr="00105416">
        <w:rPr>
          <w:i/>
        </w:rPr>
        <w:t>k</w:t>
      </w:r>
      <w:r w:rsidRPr="00105416">
        <w:rPr>
          <w:vertAlign w:val="subscript"/>
        </w:rPr>
        <w:t>a</w:t>
      </w:r>
      <w:proofErr w:type="spellEnd"/>
      <w:r w:rsidRPr="00105416">
        <w:t>,</w:t>
      </w:r>
      <w:r w:rsidRPr="00105416">
        <w:rPr>
          <w:rFonts w:hint="eastAsia"/>
        </w:rPr>
        <w:t xml:space="preserve"> </w:t>
      </w:r>
      <w:proofErr w:type="spellStart"/>
      <w:r w:rsidRPr="00105416">
        <w:rPr>
          <w:i/>
        </w:rPr>
        <w:t>k</w:t>
      </w:r>
      <w:r w:rsidRPr="00105416">
        <w:rPr>
          <w:vertAlign w:val="subscript"/>
        </w:rPr>
        <w:t>d</w:t>
      </w:r>
      <w:proofErr w:type="spellEnd"/>
      <w:r w:rsidRPr="00105416">
        <w:t xml:space="preserve">, </w:t>
      </w:r>
      <w:r w:rsidRPr="00105416">
        <w:rPr>
          <w:i/>
        </w:rPr>
        <w:t>k</w:t>
      </w:r>
      <w:r w:rsidRPr="00105416">
        <w:rPr>
          <w:vertAlign w:val="subscript"/>
        </w:rPr>
        <w:t>1</w:t>
      </w:r>
      <w:r w:rsidRPr="00105416">
        <w:t xml:space="preserve"> and </w:t>
      </w:r>
      <w:r w:rsidRPr="00105416">
        <w:rPr>
          <w:i/>
        </w:rPr>
        <w:t>k</w:t>
      </w:r>
      <w:r w:rsidRPr="00105416">
        <w:rPr>
          <w:vertAlign w:val="subscript"/>
        </w:rPr>
        <w:t>−1</w:t>
      </w:r>
      <w:r w:rsidRPr="00105416">
        <w:t xml:space="preserve">, respectively. All these parameters are summarized in metal.dat file. </w:t>
      </w:r>
    </w:p>
    <w:p w:rsidR="00186C5E" w:rsidRPr="00105416" w:rsidRDefault="00186C5E"/>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3</w:t>
      </w:r>
      <w:r w:rsidR="00BB1260">
        <w:rPr>
          <w:noProof/>
        </w:rPr>
        <w:fldChar w:fldCharType="end"/>
      </w:r>
      <w:r w:rsidRPr="00105416">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3310" w:type="pct"/>
            <w:tcBorders>
              <w:top w:val="single" w:sz="12" w:space="0" w:color="auto"/>
              <w:bottom w:val="single" w:sz="12" w:space="0" w:color="auto"/>
            </w:tcBorders>
            <w:vAlign w:val="center"/>
          </w:tcPr>
          <w:p w:rsidR="00186C5E" w:rsidRPr="00105416" w:rsidRDefault="00BE782D">
            <w:pPr>
              <w:jc w:val="center"/>
              <w:rPr>
                <w:b/>
              </w:rPr>
            </w:pPr>
            <w:r w:rsidRPr="00105416">
              <w:rPr>
                <w:rFonts w:hint="eastAsia"/>
                <w:b/>
              </w:rPr>
              <w:t>Definition</w:t>
            </w:r>
          </w:p>
        </w:tc>
        <w:tc>
          <w:tcPr>
            <w:tcW w:w="935" w:type="pct"/>
            <w:tcBorders>
              <w:top w:val="single" w:sz="12" w:space="0" w:color="auto"/>
              <w:bottom w:val="single" w:sz="12" w:space="0" w:color="auto"/>
            </w:tcBorders>
          </w:tcPr>
          <w:p w:rsidR="00186C5E" w:rsidRPr="00105416" w:rsidRDefault="00BE782D">
            <w:pPr>
              <w:jc w:val="center"/>
              <w:rPr>
                <w:b/>
              </w:rPr>
            </w:pPr>
            <w:r w:rsidRPr="00105416">
              <w:rPr>
                <w:rFonts w:hint="eastAsia"/>
                <w:b/>
              </w:rPr>
              <w:t>File</w:t>
            </w:r>
          </w:p>
        </w:tc>
      </w:tr>
      <w:tr w:rsidR="00186C5E" w:rsidRPr="00105416">
        <w:trPr>
          <w:trHeight w:val="270"/>
          <w:jc w:val="center"/>
        </w:trPr>
        <w:tc>
          <w:tcPr>
            <w:tcW w:w="755" w:type="pct"/>
            <w:tcBorders>
              <w:top w:val="single" w:sz="12"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3310" w:type="pct"/>
            <w:tcBorders>
              <w:top w:val="single" w:sz="12" w:space="0" w:color="auto"/>
            </w:tcBorders>
            <w:vAlign w:val="center"/>
          </w:tcPr>
          <w:p w:rsidR="00186C5E" w:rsidRPr="00105416" w:rsidRDefault="00BE782D">
            <w:pPr>
              <w:jc w:val="center"/>
            </w:pPr>
            <w:r w:rsidRPr="00105416">
              <w:t>solid-solution partition coefficient</w:t>
            </w:r>
            <w:r w:rsidRPr="00105416">
              <w:rPr>
                <w:rFonts w:hint="eastAsia"/>
              </w:rPr>
              <w:t xml:space="preserve"> </w:t>
            </w:r>
            <w:r w:rsidRPr="00105416">
              <w:t>in soil (L kg</w:t>
            </w:r>
            <w:r w:rsidRPr="00105416">
              <w:rPr>
                <w:vertAlign w:val="superscript"/>
              </w:rPr>
              <w:t>-1</w:t>
            </w:r>
            <w:r w:rsidRPr="00105416">
              <w:t>)</w:t>
            </w:r>
          </w:p>
        </w:tc>
        <w:tc>
          <w:tcPr>
            <w:tcW w:w="935" w:type="pct"/>
            <w:tcBorders>
              <w:top w:val="single" w:sz="12"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channel water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3310" w:type="pct"/>
            <w:vAlign w:val="center"/>
          </w:tcPr>
          <w:p w:rsidR="00186C5E" w:rsidRPr="00105416" w:rsidRDefault="00BE782D">
            <w:pPr>
              <w:jc w:val="center"/>
            </w:pPr>
            <w:r w:rsidRPr="00105416">
              <w:t>solid-solution partition coefficient</w:t>
            </w:r>
            <w:r w:rsidRPr="00105416">
              <w:rPr>
                <w:rFonts w:hint="eastAsia"/>
              </w:rPr>
              <w:t xml:space="preserve"> </w:t>
            </w:r>
            <w:r w:rsidRPr="00105416">
              <w:t>in bed sediment (L kg</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3310" w:type="pct"/>
            <w:vAlign w:val="center"/>
          </w:tcPr>
          <w:p w:rsidR="00186C5E" w:rsidRPr="00105416" w:rsidRDefault="00BE782D">
            <w:pPr>
              <w:jc w:val="center"/>
            </w:pPr>
            <w:r w:rsidRPr="00105416">
              <w:t>kinetics rate of forward slow reaction (d</w:t>
            </w:r>
            <w:r w:rsidRPr="00105416">
              <w:rPr>
                <w:vertAlign w:val="superscript"/>
              </w:rPr>
              <w:t>-1</w:t>
            </w:r>
            <w:r w:rsidRPr="00105416">
              <w:t>)</w:t>
            </w:r>
          </w:p>
        </w:tc>
        <w:tc>
          <w:tcPr>
            <w:tcW w:w="935" w:type="pct"/>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bottom w:val="single" w:sz="6"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t>-</w:t>
            </w:r>
            <w:r w:rsidRPr="00105416">
              <w:rPr>
                <w:rFonts w:hint="eastAsia"/>
                <w:vertAlign w:val="subscript"/>
              </w:rPr>
              <w:t>1</w:t>
            </w:r>
          </w:p>
        </w:tc>
        <w:tc>
          <w:tcPr>
            <w:tcW w:w="3310" w:type="pct"/>
            <w:tcBorders>
              <w:bottom w:val="single" w:sz="6" w:space="0" w:color="auto"/>
            </w:tcBorders>
            <w:vAlign w:val="center"/>
          </w:tcPr>
          <w:p w:rsidR="00186C5E" w:rsidRPr="00105416" w:rsidRDefault="00BE782D">
            <w:pPr>
              <w:jc w:val="center"/>
            </w:pPr>
            <w:r w:rsidRPr="00105416">
              <w:t>kinetics rate of backward slow reaction (d</w:t>
            </w:r>
            <w:r w:rsidRPr="00105416">
              <w:rPr>
                <w:vertAlign w:val="superscript"/>
              </w:rPr>
              <w:t>-1</w:t>
            </w:r>
            <w:r w:rsidRPr="00105416">
              <w:t>)</w:t>
            </w:r>
          </w:p>
        </w:tc>
        <w:tc>
          <w:tcPr>
            <w:tcW w:w="935" w:type="pct"/>
            <w:tcBorders>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6"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k</w:t>
            </w:r>
            <w:r w:rsidRPr="00105416">
              <w:rPr>
                <w:rFonts w:hint="eastAsia"/>
                <w:vertAlign w:val="subscript"/>
              </w:rPr>
              <w:t>sol</w:t>
            </w:r>
            <w:proofErr w:type="spellEnd"/>
          </w:p>
        </w:tc>
        <w:tc>
          <w:tcPr>
            <w:tcW w:w="3310" w:type="pct"/>
            <w:tcBorders>
              <w:top w:val="single" w:sz="6" w:space="0" w:color="auto"/>
              <w:bottom w:val="single" w:sz="6" w:space="0" w:color="auto"/>
            </w:tcBorders>
            <w:vAlign w:val="center"/>
          </w:tcPr>
          <w:p w:rsidR="00186C5E" w:rsidRPr="00105416" w:rsidRDefault="00BE782D">
            <w:pPr>
              <w:jc w:val="center"/>
            </w:pPr>
            <w:r w:rsidRPr="00105416">
              <w:t>solubility of heavy metal in the solution</w:t>
            </w:r>
          </w:p>
        </w:tc>
        <w:tc>
          <w:tcPr>
            <w:tcW w:w="935" w:type="pct"/>
            <w:tcBorders>
              <w:top w:val="single" w:sz="6" w:space="0" w:color="auto"/>
              <w:bottom w:val="single" w:sz="6" w:space="0" w:color="auto"/>
            </w:tcBorders>
          </w:tcPr>
          <w:p w:rsidR="00186C5E" w:rsidRPr="00105416" w:rsidRDefault="00BE782D">
            <w:pPr>
              <w:jc w:val="center"/>
            </w:pPr>
            <w:r w:rsidRPr="00105416">
              <w:t>m</w:t>
            </w:r>
            <w:r w:rsidRPr="00105416">
              <w:rPr>
                <w:rFonts w:hint="eastAsia"/>
              </w:rPr>
              <w:t>etal.</w:t>
            </w:r>
            <w:r w:rsidRPr="00105416">
              <w:t>dat</w:t>
            </w:r>
          </w:p>
        </w:tc>
      </w:tr>
      <w:tr w:rsidR="00186C5E" w:rsidRPr="00105416">
        <w:trPr>
          <w:trHeight w:val="270"/>
          <w:jc w:val="center"/>
        </w:trPr>
        <w:tc>
          <w:tcPr>
            <w:tcW w:w="755" w:type="pct"/>
            <w:tcBorders>
              <w:top w:val="single" w:sz="6"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i/>
              </w:rPr>
              <w:t>r</w:t>
            </w:r>
            <w:r w:rsidRPr="00105416">
              <w:rPr>
                <w:rFonts w:hint="eastAsia"/>
                <w:vertAlign w:val="subscript"/>
              </w:rPr>
              <w:t>w</w:t>
            </w:r>
            <w:proofErr w:type="spellEnd"/>
          </w:p>
        </w:tc>
        <w:tc>
          <w:tcPr>
            <w:tcW w:w="3310" w:type="pct"/>
            <w:tcBorders>
              <w:top w:val="single" w:sz="6" w:space="0" w:color="auto"/>
              <w:bottom w:val="single" w:sz="12" w:space="0" w:color="auto"/>
            </w:tcBorders>
            <w:vAlign w:val="center"/>
          </w:tcPr>
          <w:p w:rsidR="00186C5E" w:rsidRPr="00105416" w:rsidRDefault="00BE782D">
            <w:pPr>
              <w:jc w:val="center"/>
            </w:pPr>
            <w:r w:rsidRPr="00105416">
              <w:t>weathering rate (--)</w:t>
            </w:r>
          </w:p>
        </w:tc>
        <w:tc>
          <w:tcPr>
            <w:tcW w:w="935" w:type="pct"/>
            <w:tcBorders>
              <w:top w:val="single" w:sz="6" w:space="0" w:color="auto"/>
              <w:bottom w:val="single" w:sz="12" w:space="0" w:color="auto"/>
            </w:tcBorders>
          </w:tcPr>
          <w:p w:rsidR="00186C5E" w:rsidRPr="00105416" w:rsidRDefault="00BE782D">
            <w:pPr>
              <w:jc w:val="center"/>
            </w:pPr>
            <w:r w:rsidRPr="00105416">
              <w:t>m</w:t>
            </w:r>
            <w:r w:rsidRPr="00105416">
              <w:rPr>
                <w:rFonts w:hint="eastAsia"/>
              </w:rPr>
              <w:t>etal.</w:t>
            </w:r>
            <w:r w:rsidRPr="00105416">
              <w:t>dat</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w:t>
      </w:r>
      <w:r w:rsidRPr="00105416">
        <w:rPr>
          <w:rFonts w:hint="eastAsia"/>
        </w:rPr>
        <w:t>metal.</w:t>
      </w:r>
      <w:r w:rsidRPr="00105416">
        <w:t>dat is:</w:t>
      </w:r>
    </w:p>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4</w:t>
      </w:r>
      <w:r w:rsidR="00BB1260">
        <w:rPr>
          <w:noProof/>
        </w:rPr>
        <w:fldChar w:fldCharType="end"/>
      </w:r>
      <w:r w:rsidRPr="00105416">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186C5E" w:rsidRPr="00105416" w:rsidTr="00755879">
        <w:trPr>
          <w:trHeight w:val="270"/>
          <w:jc w:val="center"/>
        </w:trPr>
        <w:tc>
          <w:tcPr>
            <w:tcW w:w="1216"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5"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55879">
        <w:trPr>
          <w:trHeight w:val="270"/>
          <w:jc w:val="center"/>
        </w:trPr>
        <w:tc>
          <w:tcPr>
            <w:tcW w:w="1216" w:type="pct"/>
            <w:tcBorders>
              <w:top w:val="single" w:sz="12" w:space="0" w:color="auto"/>
              <w:bottom w:val="single" w:sz="4" w:space="0" w:color="auto"/>
            </w:tcBorders>
            <w:shd w:val="clear" w:color="auto" w:fill="auto"/>
            <w:noWrap/>
            <w:vAlign w:val="center"/>
          </w:tcPr>
          <w:p w:rsidR="00186C5E" w:rsidRPr="00105416" w:rsidRDefault="00BE782D">
            <w:pPr>
              <w:jc w:val="center"/>
            </w:pPr>
            <w:r w:rsidRPr="00105416">
              <w:rPr>
                <w:rFonts w:hint="eastAsia"/>
              </w:rPr>
              <w:t>I</w:t>
            </w:r>
            <w:r w:rsidRPr="00105416">
              <w:t>D</w:t>
            </w:r>
          </w:p>
        </w:tc>
        <w:tc>
          <w:tcPr>
            <w:tcW w:w="759" w:type="pct"/>
            <w:tcBorders>
              <w:top w:val="single" w:sz="12"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12" w:space="0" w:color="auto"/>
              <w:bottom w:val="single" w:sz="4" w:space="0" w:color="auto"/>
            </w:tcBorders>
          </w:tcPr>
          <w:p w:rsidR="00186C5E" w:rsidRPr="00105416" w:rsidRDefault="00BE782D">
            <w:pPr>
              <w:jc w:val="center"/>
            </w:pPr>
            <w:r w:rsidRPr="00105416">
              <w:t>Space1-3</w:t>
            </w:r>
          </w:p>
        </w:tc>
        <w:tc>
          <w:tcPr>
            <w:tcW w:w="865" w:type="pct"/>
            <w:tcBorders>
              <w:top w:val="single" w:sz="12"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bottom w:val="single" w:sz="4" w:space="0" w:color="auto"/>
            </w:tcBorders>
          </w:tcPr>
          <w:p w:rsidR="00186C5E" w:rsidRPr="00105416" w:rsidRDefault="00BE782D">
            <w:pPr>
              <w:jc w:val="center"/>
            </w:pPr>
            <w:r w:rsidRPr="00105416">
              <w:t>i3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N</w:t>
            </w:r>
            <w:r w:rsidRPr="00105416">
              <w:t>ame</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Space4-13</w:t>
            </w:r>
          </w:p>
        </w:tc>
        <w:tc>
          <w:tcPr>
            <w:tcW w:w="865" w:type="pct"/>
            <w:tcBorders>
              <w:top w:val="single" w:sz="4" w:space="0" w:color="auto"/>
              <w:bottom w:val="single" w:sz="4" w:space="0" w:color="auto"/>
            </w:tcBorders>
          </w:tcPr>
          <w:p w:rsidR="00186C5E" w:rsidRPr="00105416" w:rsidRDefault="00BE782D">
            <w:pPr>
              <w:jc w:val="center"/>
            </w:pPr>
            <w:r w:rsidRPr="00105416">
              <w:rPr>
                <w:rFonts w:hint="eastAsia"/>
              </w:rPr>
              <w:t>c</w:t>
            </w:r>
            <w:r w:rsidRPr="00105416">
              <w:t>harset</w:t>
            </w:r>
          </w:p>
        </w:tc>
        <w:tc>
          <w:tcPr>
            <w:tcW w:w="1246" w:type="pct"/>
            <w:tcBorders>
              <w:top w:val="single" w:sz="4" w:space="0" w:color="auto"/>
              <w:bottom w:val="single" w:sz="4" w:space="0" w:color="auto"/>
            </w:tcBorders>
          </w:tcPr>
          <w:p w:rsidR="00186C5E" w:rsidRPr="00105416" w:rsidRDefault="00BE782D">
            <w:pPr>
              <w:jc w:val="center"/>
            </w:pPr>
            <w:r w:rsidRPr="00105416">
              <w:t>a10</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l</w:t>
            </w:r>
            <w:r w:rsidRPr="00105416">
              <w:t>evel</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Space14-16</w:t>
            </w:r>
          </w:p>
        </w:tc>
        <w:tc>
          <w:tcPr>
            <w:tcW w:w="865"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55879">
        <w:trPr>
          <w:trHeight w:val="9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i/>
              </w:rPr>
              <w:t>K</w:t>
            </w:r>
            <w:r w:rsidRPr="00105416">
              <w:rPr>
                <w:rFonts w:hint="eastAsia"/>
                <w:vertAlign w:val="subscript"/>
              </w:rPr>
              <w:t>d</w:t>
            </w:r>
            <w:r w:rsidRPr="00105416">
              <w:rPr>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Space15-26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2</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Space27-36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d</w:t>
            </w:r>
            <w:r w:rsidRPr="00105416">
              <w:rPr>
                <w:vertAlign w:val="subscript"/>
              </w:rPr>
              <w:t>3</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Space37-46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t>k</w:t>
            </w:r>
            <w:r w:rsidRPr="00105416">
              <w:rPr>
                <w:rFonts w:hint="eastAsia"/>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Space47-56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rPr>
                <w:i/>
              </w:rPr>
              <w:lastRenderedPageBreak/>
              <w:t>k</w:t>
            </w:r>
            <w:r w:rsidRPr="00105416">
              <w:t>-</w:t>
            </w:r>
            <w:r w:rsidRPr="00105416">
              <w:rPr>
                <w:rFonts w:hint="eastAsia"/>
                <w:vertAlign w:val="subscript"/>
              </w:rPr>
              <w:t>1</w:t>
            </w:r>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Space57-66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382"/>
          <w:jc w:val="center"/>
        </w:trPr>
        <w:tc>
          <w:tcPr>
            <w:tcW w:w="1216"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k</w:t>
            </w:r>
            <w:r w:rsidRPr="00105416">
              <w:rPr>
                <w:rFonts w:hint="eastAsia"/>
                <w:vertAlign w:val="subscript"/>
              </w:rPr>
              <w:t>sol</w:t>
            </w:r>
            <w:proofErr w:type="spellEnd"/>
          </w:p>
        </w:tc>
        <w:tc>
          <w:tcPr>
            <w:tcW w:w="759" w:type="pct"/>
            <w:tcBorders>
              <w:top w:val="single" w:sz="4" w:space="0" w:color="auto"/>
              <w:bottom w:val="single" w:sz="4"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4" w:space="0" w:color="auto"/>
            </w:tcBorders>
          </w:tcPr>
          <w:p w:rsidR="00186C5E" w:rsidRPr="00105416" w:rsidRDefault="00BE782D">
            <w:pPr>
              <w:jc w:val="center"/>
            </w:pPr>
            <w:r w:rsidRPr="00105416">
              <w:t>Space67-76</w:t>
            </w:r>
          </w:p>
        </w:tc>
        <w:tc>
          <w:tcPr>
            <w:tcW w:w="865" w:type="pct"/>
            <w:tcBorders>
              <w:top w:val="single" w:sz="4" w:space="0" w:color="auto"/>
              <w:bottom w:val="single" w:sz="4" w:space="0" w:color="auto"/>
            </w:tcBorders>
          </w:tcPr>
          <w:p w:rsidR="00186C5E" w:rsidRPr="00105416" w:rsidRDefault="00BE782D">
            <w:pPr>
              <w:jc w:val="center"/>
            </w:pPr>
            <w:r w:rsidRPr="00105416">
              <w:t>float</w:t>
            </w:r>
          </w:p>
        </w:tc>
        <w:tc>
          <w:tcPr>
            <w:tcW w:w="1246" w:type="pct"/>
            <w:tcBorders>
              <w:top w:val="single" w:sz="4" w:space="0" w:color="auto"/>
              <w:bottom w:val="single" w:sz="4" w:space="0" w:color="auto"/>
            </w:tcBorders>
          </w:tcPr>
          <w:p w:rsidR="00186C5E" w:rsidRPr="00105416" w:rsidRDefault="00BE782D">
            <w:pPr>
              <w:jc w:val="center"/>
            </w:pPr>
            <w:r w:rsidRPr="00105416">
              <w:t>f10.3</w:t>
            </w:r>
          </w:p>
        </w:tc>
      </w:tr>
      <w:tr w:rsidR="00186C5E" w:rsidRPr="00105416" w:rsidTr="00755879">
        <w:trPr>
          <w:trHeight w:val="270"/>
          <w:jc w:val="center"/>
        </w:trPr>
        <w:tc>
          <w:tcPr>
            <w:tcW w:w="1216"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i/>
              </w:rPr>
              <w:t>r</w:t>
            </w:r>
            <w:r w:rsidRPr="00105416">
              <w:rPr>
                <w:rFonts w:hint="eastAsia"/>
                <w:vertAlign w:val="subscript"/>
              </w:rPr>
              <w:t>w</w:t>
            </w:r>
            <w:proofErr w:type="spellEnd"/>
          </w:p>
        </w:tc>
        <w:tc>
          <w:tcPr>
            <w:tcW w:w="759" w:type="pct"/>
            <w:tcBorders>
              <w:top w:val="single" w:sz="4" w:space="0" w:color="auto"/>
              <w:bottom w:val="single" w:sz="12" w:space="0" w:color="auto"/>
            </w:tcBorders>
          </w:tcPr>
          <w:p w:rsidR="00186C5E" w:rsidRPr="00105416" w:rsidRDefault="00BE782D">
            <w:pPr>
              <w:jc w:val="center"/>
            </w:pPr>
            <w:r w:rsidRPr="00105416">
              <w:rPr>
                <w:rFonts w:hint="eastAsia"/>
              </w:rPr>
              <w:t>2</w:t>
            </w:r>
          </w:p>
        </w:tc>
        <w:tc>
          <w:tcPr>
            <w:tcW w:w="911" w:type="pct"/>
            <w:tcBorders>
              <w:top w:val="single" w:sz="4" w:space="0" w:color="auto"/>
              <w:bottom w:val="single" w:sz="12" w:space="0" w:color="auto"/>
            </w:tcBorders>
          </w:tcPr>
          <w:p w:rsidR="00186C5E" w:rsidRPr="00105416" w:rsidRDefault="00BE782D">
            <w:pPr>
              <w:jc w:val="center"/>
            </w:pPr>
            <w:r w:rsidRPr="00105416">
              <w:t>Space77-86</w:t>
            </w:r>
          </w:p>
        </w:tc>
        <w:tc>
          <w:tcPr>
            <w:tcW w:w="865" w:type="pct"/>
            <w:tcBorders>
              <w:top w:val="single" w:sz="4" w:space="0" w:color="auto"/>
              <w:bottom w:val="single" w:sz="12" w:space="0" w:color="auto"/>
            </w:tcBorders>
          </w:tcPr>
          <w:p w:rsidR="00186C5E" w:rsidRPr="00105416" w:rsidRDefault="00BE782D">
            <w:pPr>
              <w:jc w:val="center"/>
            </w:pPr>
            <w:r w:rsidRPr="00105416">
              <w:t>float</w:t>
            </w:r>
          </w:p>
        </w:tc>
        <w:tc>
          <w:tcPr>
            <w:tcW w:w="1246" w:type="pct"/>
            <w:tcBorders>
              <w:top w:val="single" w:sz="4" w:space="0" w:color="auto"/>
              <w:bottom w:val="single" w:sz="12" w:space="0" w:color="auto"/>
            </w:tcBorders>
          </w:tcPr>
          <w:p w:rsidR="00186C5E" w:rsidRPr="00105416" w:rsidRDefault="00BE782D">
            <w:pPr>
              <w:jc w:val="center"/>
            </w:pPr>
            <w:r w:rsidRPr="00105416">
              <w:t>f10.3</w:t>
            </w:r>
          </w:p>
        </w:tc>
      </w:tr>
    </w:tbl>
    <w:p w:rsidR="00186C5E" w:rsidRPr="00105416" w:rsidRDefault="00186C5E">
      <w:pPr>
        <w:pStyle w:val="12"/>
        <w:ind w:left="360" w:firstLineChars="0" w:firstLine="0"/>
      </w:pPr>
    </w:p>
    <w:p w:rsidR="00186C5E" w:rsidRPr="007412E3" w:rsidRDefault="00BE782D" w:rsidP="00245B79">
      <w:pPr>
        <w:pStyle w:val="3"/>
        <w:ind w:left="496" w:hanging="496"/>
        <w:rPr>
          <w:lang w:val="en-US"/>
        </w:rPr>
      </w:pPr>
      <w:r w:rsidRPr="007412E3">
        <w:rPr>
          <w:lang w:val="en-US"/>
        </w:rPr>
        <w:t>P</w:t>
      </w:r>
      <w:r w:rsidRPr="007412E3">
        <w:rPr>
          <w:rFonts w:hint="eastAsia"/>
          <w:lang w:val="en-US"/>
        </w:rPr>
        <w:t xml:space="preserve">oint </w:t>
      </w:r>
      <w:r w:rsidRPr="007412E3">
        <w:rPr>
          <w:lang w:val="en-US"/>
        </w:rPr>
        <w:t>source data (xp.dat)</w:t>
      </w:r>
    </w:p>
    <w:p w:rsidR="00186C5E" w:rsidRPr="00105416" w:rsidRDefault="00BE782D">
      <w:pPr>
        <w:ind w:firstLine="420"/>
      </w:pPr>
      <w:r w:rsidRPr="00105416">
        <w:t>The original version</w:t>
      </w:r>
      <w:r w:rsidRPr="00105416">
        <w:rPr>
          <w:rFonts w:hint="eastAsia"/>
        </w:rPr>
        <w:t xml:space="preserve"> </w:t>
      </w:r>
      <w:r w:rsidRPr="00105416">
        <w:t>of the heavy metal module in SWAT only routes simple mass balance through the channel network loaded as</w:t>
      </w:r>
      <w:r w:rsidRPr="00105416">
        <w:rPr>
          <w:rFonts w:hint="eastAsia"/>
        </w:rPr>
        <w:t xml:space="preserve"> </w:t>
      </w:r>
      <w:r w:rsidRPr="00105416">
        <w:t xml:space="preserve">point sources without any in-stream and upland processes. </w:t>
      </w:r>
      <w:r w:rsidRPr="00105416">
        <w:rPr>
          <w:rFonts w:hint="eastAsia"/>
        </w:rPr>
        <w:t xml:space="preserve">Consistent with the original SWAT model, SWAT-HM </w:t>
      </w:r>
      <w:r w:rsidRPr="00105416">
        <w:t xml:space="preserve">also </w:t>
      </w:r>
      <w:r w:rsidRPr="00105416">
        <w:rPr>
          <w:rFonts w:hint="eastAsia"/>
        </w:rPr>
        <w:t>allows point source files to</w:t>
      </w:r>
      <w:r w:rsidRPr="00105416">
        <w:t xml:space="preserve"> </w:t>
      </w:r>
      <w:r w:rsidRPr="00105416">
        <w:rPr>
          <w:rFonts w:hint="eastAsia"/>
        </w:rPr>
        <w:t>be</w:t>
      </w:r>
      <w:r w:rsidRPr="00105416">
        <w:t xml:space="preserve"> read in at any sub-basin </w:t>
      </w:r>
      <w:r w:rsidRPr="00105416">
        <w:rPr>
          <w:rFonts w:hint="eastAsia"/>
        </w:rPr>
        <w:t xml:space="preserve">inlet along the </w:t>
      </w:r>
      <w:r w:rsidRPr="00105416">
        <w:t>channel network.</w:t>
      </w:r>
    </w:p>
    <w:p w:rsidR="00186C5E" w:rsidRPr="00105416" w:rsidRDefault="00BE782D">
      <w:pPr>
        <w:ind w:firstLine="420"/>
      </w:pPr>
      <w:r w:rsidRPr="00105416">
        <w:t xml:space="preserve">The point source input files (e.g., xxp.dat) should be created by user, and it should be mentioned that, in the current version of SWAT-HM, only one metal can be simulated at a time. </w:t>
      </w:r>
      <w:r w:rsidR="007D3387">
        <w:rPr>
          <w:rFonts w:hint="eastAsia"/>
        </w:rPr>
        <w:t>Column</w:t>
      </w:r>
      <w:r w:rsidR="007D3387">
        <w:t xml:space="preserve"> “</w:t>
      </w:r>
      <w:r w:rsidR="007D3387" w:rsidRPr="007D3387">
        <w:t>CMTL1CNST</w:t>
      </w:r>
      <w:r w:rsidR="007D3387">
        <w:t xml:space="preserve">” is used for point source metal load. </w:t>
      </w:r>
      <w:r w:rsidRPr="00105416">
        <w:t>Following is a brief description of the variables in the daily point source input file (</w:t>
      </w:r>
      <w:r w:rsidRPr="00105416">
        <w:rPr>
          <w:color w:val="FF0000"/>
        </w:rPr>
        <w:fldChar w:fldCharType="begin"/>
      </w:r>
      <w:r w:rsidRPr="00105416">
        <w:rPr>
          <w:color w:val="FF0000"/>
        </w:rPr>
        <w:instrText xml:space="preserve"> REF _Ref500963105 \h </w:instrText>
      </w:r>
      <w:r w:rsidR="00105416">
        <w:rPr>
          <w:color w:val="FF0000"/>
        </w:rPr>
        <w:instrText xml:space="preserve"> \* MERGEFORMAT </w:instrText>
      </w:r>
      <w:r w:rsidRPr="00105416">
        <w:rPr>
          <w:color w:val="FF0000"/>
        </w:rPr>
      </w:r>
      <w:r w:rsidRPr="00105416">
        <w:rPr>
          <w:color w:val="FF0000"/>
        </w:rPr>
        <w:fldChar w:fldCharType="separate"/>
      </w:r>
      <w:r w:rsidR="00BC2DF5" w:rsidRPr="00105416">
        <w:t xml:space="preserve">Table </w:t>
      </w:r>
      <w:r w:rsidR="00BC2DF5">
        <w:t>5</w:t>
      </w:r>
      <w:r w:rsidRPr="00105416">
        <w:rPr>
          <w:color w:val="FF0000"/>
        </w:rPr>
        <w:fldChar w:fldCharType="end"/>
      </w:r>
      <w:r w:rsidRPr="00105416">
        <w:t>).</w:t>
      </w:r>
    </w:p>
    <w:p w:rsidR="00186C5E" w:rsidRPr="00105416" w:rsidRDefault="00186C5E"/>
    <w:p w:rsidR="00186C5E" w:rsidRPr="00105416" w:rsidRDefault="00BE782D">
      <w:pPr>
        <w:pStyle w:val="a3"/>
      </w:pPr>
      <w:bookmarkStart w:id="11" w:name="_Ref500963105"/>
      <w:r w:rsidRPr="00105416">
        <w:t xml:space="preserve">Table </w:t>
      </w:r>
      <w:r w:rsidR="00BB1260">
        <w:fldChar w:fldCharType="begin"/>
      </w:r>
      <w:r w:rsidR="00BB1260">
        <w:instrText xml:space="preserve"> SEQ Table \* ARABIC </w:instrText>
      </w:r>
      <w:r w:rsidR="00BB1260">
        <w:fldChar w:fldCharType="separate"/>
      </w:r>
      <w:r w:rsidR="00BC2DF5">
        <w:rPr>
          <w:noProof/>
        </w:rPr>
        <w:t>5</w:t>
      </w:r>
      <w:r w:rsidR="00BB1260">
        <w:rPr>
          <w:noProof/>
        </w:rPr>
        <w:fldChar w:fldCharType="end"/>
      </w:r>
      <w:bookmarkEnd w:id="11"/>
      <w:r w:rsidRPr="00105416">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186C5E" w:rsidRPr="00105416">
        <w:trPr>
          <w:jc w:val="center"/>
        </w:trPr>
        <w:tc>
          <w:tcPr>
            <w:tcW w:w="2065"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6241" w:type="dxa"/>
            <w:tcBorders>
              <w:top w:val="single" w:sz="12" w:space="0" w:color="auto"/>
              <w:bottom w:val="single" w:sz="12" w:space="0" w:color="auto"/>
            </w:tcBorders>
            <w:shd w:val="clear" w:color="auto" w:fill="auto"/>
            <w:vAlign w:val="center"/>
          </w:tcPr>
          <w:p w:rsidR="00186C5E" w:rsidRPr="00105416" w:rsidRDefault="00BE782D">
            <w:pPr>
              <w:jc w:val="center"/>
              <w:rPr>
                <w:b/>
              </w:rPr>
            </w:pPr>
            <w:r w:rsidRPr="00105416">
              <w:rPr>
                <w:rFonts w:hint="eastAsia"/>
                <w:b/>
              </w:rPr>
              <w:t>Definition</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Title</w:t>
            </w:r>
          </w:p>
        </w:tc>
        <w:tc>
          <w:tcPr>
            <w:tcW w:w="6241" w:type="dxa"/>
            <w:tcBorders>
              <w:top w:val="single" w:sz="12" w:space="0" w:color="auto"/>
            </w:tcBorders>
            <w:shd w:val="clear" w:color="auto" w:fill="auto"/>
            <w:vAlign w:val="center"/>
          </w:tcPr>
          <w:p w:rsidR="00186C5E" w:rsidRPr="00105416" w:rsidRDefault="00BE782D">
            <w:pPr>
              <w:jc w:val="center"/>
            </w:pPr>
            <w:r w:rsidRPr="00105416">
              <w:t>T</w:t>
            </w:r>
            <w:r w:rsidRPr="00105416">
              <w:rPr>
                <w:rFonts w:hint="eastAsia"/>
              </w:rPr>
              <w:t xml:space="preserve">he </w:t>
            </w:r>
            <w:r w:rsidRPr="00105416">
              <w:t>first six lines of the file are reserved for user comments; the comments may take up to 80 spaces per line.</w:t>
            </w:r>
          </w:p>
        </w:tc>
      </w:tr>
      <w:tr w:rsidR="00186C5E" w:rsidRPr="00105416">
        <w:trPr>
          <w:jc w:val="center"/>
        </w:trPr>
        <w:tc>
          <w:tcPr>
            <w:tcW w:w="2065" w:type="dxa"/>
            <w:tcBorders>
              <w:top w:val="single" w:sz="12" w:space="0" w:color="auto"/>
            </w:tcBorders>
            <w:shd w:val="clear" w:color="auto" w:fill="auto"/>
            <w:vAlign w:val="center"/>
          </w:tcPr>
          <w:p w:rsidR="00186C5E" w:rsidRPr="00105416" w:rsidRDefault="00BE782D">
            <w:pPr>
              <w:jc w:val="center"/>
            </w:pPr>
            <w:r w:rsidRPr="00105416">
              <w:rPr>
                <w:rFonts w:hint="eastAsia"/>
              </w:rPr>
              <w:t>DAY</w:t>
            </w:r>
          </w:p>
        </w:tc>
        <w:tc>
          <w:tcPr>
            <w:tcW w:w="6241" w:type="dxa"/>
            <w:tcBorders>
              <w:top w:val="single" w:sz="12" w:space="0" w:color="auto"/>
            </w:tcBorders>
            <w:shd w:val="clear" w:color="auto" w:fill="auto"/>
            <w:vAlign w:val="center"/>
          </w:tcPr>
          <w:p w:rsidR="00186C5E" w:rsidRPr="00105416" w:rsidRDefault="00BE782D">
            <w:pPr>
              <w:jc w:val="center"/>
            </w:pPr>
            <w:r w:rsidRPr="00105416">
              <w:rPr>
                <w:rFonts w:hint="eastAsia"/>
              </w:rPr>
              <w:t>Julian</w:t>
            </w:r>
            <w:r w:rsidRPr="00105416">
              <w:t xml:space="preserve"> date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YEAR</w:t>
            </w:r>
          </w:p>
        </w:tc>
        <w:tc>
          <w:tcPr>
            <w:tcW w:w="6241" w:type="dxa"/>
            <w:shd w:val="clear" w:color="auto" w:fill="auto"/>
            <w:vAlign w:val="center"/>
          </w:tcPr>
          <w:p w:rsidR="00186C5E" w:rsidRPr="00105416" w:rsidRDefault="00BE782D">
            <w:pPr>
              <w:jc w:val="center"/>
            </w:pPr>
            <w:r w:rsidRPr="00105416">
              <w:rPr>
                <w:rFonts w:hint="eastAsia"/>
              </w:rPr>
              <w:t>Four-digit year for record</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FLODAT</w:t>
            </w:r>
          </w:p>
        </w:tc>
        <w:tc>
          <w:tcPr>
            <w:tcW w:w="6241" w:type="dxa"/>
            <w:shd w:val="clear" w:color="auto" w:fill="auto"/>
            <w:vAlign w:val="center"/>
          </w:tcPr>
          <w:p w:rsidR="00186C5E" w:rsidRPr="00105416" w:rsidRDefault="00BE782D">
            <w:pPr>
              <w:jc w:val="center"/>
            </w:pPr>
            <w:r w:rsidRPr="00105416">
              <w:rPr>
                <w:rFonts w:hint="eastAsia"/>
              </w:rPr>
              <w:t>Contribution to the streamflow for the day</w:t>
            </w:r>
            <w:r w:rsidRPr="00105416">
              <w:t xml:space="preserve"> (m</w:t>
            </w:r>
            <w:r w:rsidRPr="00105416">
              <w:rPr>
                <w:vertAlign w:val="superscript"/>
              </w:rPr>
              <w:t>3</w:t>
            </w: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rPr>
                <w:rFonts w:hint="eastAsia"/>
              </w:rPr>
              <w:t>SEDDAY</w:t>
            </w:r>
          </w:p>
        </w:tc>
        <w:tc>
          <w:tcPr>
            <w:tcW w:w="6241" w:type="dxa"/>
            <w:shd w:val="clear" w:color="auto" w:fill="auto"/>
            <w:vAlign w:val="center"/>
          </w:tcPr>
          <w:p w:rsidR="00186C5E" w:rsidRPr="00105416" w:rsidRDefault="00BE782D">
            <w:pPr>
              <w:jc w:val="center"/>
            </w:pPr>
            <w:r w:rsidRPr="00105416">
              <w:t>Sediment loading to the reach for the day (tons/d)</w:t>
            </w:r>
          </w:p>
        </w:tc>
      </w:tr>
      <w:tr w:rsidR="00186C5E" w:rsidRPr="00105416">
        <w:trPr>
          <w:jc w:val="center"/>
        </w:trPr>
        <w:tc>
          <w:tcPr>
            <w:tcW w:w="2065" w:type="dxa"/>
            <w:shd w:val="clear" w:color="auto" w:fill="auto"/>
            <w:vAlign w:val="center"/>
          </w:tcPr>
          <w:p w:rsidR="00186C5E" w:rsidRPr="00105416" w:rsidRDefault="00BE782D">
            <w:pPr>
              <w:jc w:val="center"/>
            </w:pPr>
            <w:r w:rsidRPr="00105416">
              <w:t>……</w:t>
            </w:r>
          </w:p>
        </w:tc>
        <w:tc>
          <w:tcPr>
            <w:tcW w:w="6241" w:type="dxa"/>
            <w:shd w:val="clear" w:color="auto" w:fill="auto"/>
            <w:vAlign w:val="center"/>
          </w:tcPr>
          <w:p w:rsidR="00186C5E" w:rsidRPr="00105416" w:rsidRDefault="00BE782D">
            <w:pPr>
              <w:jc w:val="center"/>
            </w:pPr>
            <w:r w:rsidRPr="00105416">
              <w:t>……</w:t>
            </w:r>
          </w:p>
        </w:tc>
      </w:tr>
      <w:tr w:rsidR="00186C5E" w:rsidRPr="00105416">
        <w:trPr>
          <w:jc w:val="center"/>
        </w:trPr>
        <w:tc>
          <w:tcPr>
            <w:tcW w:w="2065" w:type="dxa"/>
            <w:shd w:val="clear" w:color="auto" w:fill="auto"/>
            <w:vAlign w:val="center"/>
          </w:tcPr>
          <w:p w:rsidR="00186C5E" w:rsidRPr="00105416" w:rsidRDefault="00BE782D">
            <w:pPr>
              <w:jc w:val="center"/>
            </w:pPr>
            <w:r w:rsidRPr="00105416">
              <w:t>H</w:t>
            </w:r>
            <w:r w:rsidRPr="00105416">
              <w:rPr>
                <w:rFonts w:hint="eastAsia"/>
              </w:rPr>
              <w:t>MLDAY</w:t>
            </w:r>
          </w:p>
        </w:tc>
        <w:tc>
          <w:tcPr>
            <w:tcW w:w="6241" w:type="dxa"/>
            <w:shd w:val="clear" w:color="auto" w:fill="auto"/>
            <w:vAlign w:val="center"/>
          </w:tcPr>
          <w:p w:rsidR="00186C5E" w:rsidRPr="00105416" w:rsidRDefault="00BE782D">
            <w:pPr>
              <w:jc w:val="center"/>
            </w:pPr>
            <w:r w:rsidRPr="00105416">
              <w:rPr>
                <w:rFonts w:hint="eastAsia"/>
              </w:rPr>
              <w:t>L</w:t>
            </w:r>
            <w:r w:rsidRPr="00105416">
              <w:t>oading of heavy metal to the reach for the day (kg/d)</w:t>
            </w:r>
          </w:p>
        </w:tc>
      </w:tr>
    </w:tbl>
    <w:p w:rsidR="00186C5E" w:rsidRPr="00105416" w:rsidRDefault="00186C5E"/>
    <w:p w:rsidR="00186C5E" w:rsidRPr="00105416" w:rsidRDefault="00BE782D">
      <w:r w:rsidRPr="00105416">
        <w:t>T</w:t>
      </w:r>
      <w:r w:rsidRPr="00105416">
        <w:rPr>
          <w:rFonts w:hint="eastAsia"/>
        </w:rPr>
        <w:t>he</w:t>
      </w:r>
      <w:r w:rsidRPr="00105416">
        <w:t xml:space="preserve"> </w:t>
      </w:r>
      <w:r w:rsidRPr="00105416">
        <w:rPr>
          <w:rFonts w:hint="eastAsia"/>
        </w:rPr>
        <w:t>file</w:t>
      </w:r>
      <w:r w:rsidRPr="00105416">
        <w:t xml:space="preserve"> </w:t>
      </w:r>
      <w:r w:rsidRPr="00105416">
        <w:rPr>
          <w:rFonts w:hint="eastAsia"/>
        </w:rPr>
        <w:t>format</w:t>
      </w:r>
      <w:r w:rsidRPr="00105416">
        <w:t xml:space="preserve"> </w:t>
      </w:r>
      <w:r w:rsidRPr="00105416">
        <w:rPr>
          <w:rFonts w:hint="eastAsia"/>
        </w:rPr>
        <w:t>for</w:t>
      </w:r>
      <w:r w:rsidRPr="00105416">
        <w:t xml:space="preserve"> </w:t>
      </w:r>
      <w:r w:rsidRPr="00105416">
        <w:rPr>
          <w:rFonts w:hint="eastAsia"/>
        </w:rPr>
        <w:t>the</w:t>
      </w:r>
      <w:r w:rsidRPr="00105416">
        <w:t xml:space="preserve"> xp</w:t>
      </w:r>
      <w:r w:rsidRPr="00105416">
        <w:rPr>
          <w:rFonts w:hint="eastAsia"/>
        </w:rPr>
        <w:t>.</w:t>
      </w:r>
      <w:r w:rsidRPr="00105416">
        <w:t>dat is:</w:t>
      </w:r>
    </w:p>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6</w:t>
      </w:r>
      <w:r w:rsidR="00BB1260">
        <w:rPr>
          <w:noProof/>
        </w:rPr>
        <w:fldChar w:fldCharType="end"/>
      </w:r>
      <w:r w:rsidRPr="00105416">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1"/>
        <w:gridCol w:w="1230"/>
        <w:gridCol w:w="1902"/>
        <w:gridCol w:w="1420"/>
        <w:gridCol w:w="1572"/>
      </w:tblGrid>
      <w:tr w:rsidR="00186C5E" w:rsidRPr="00105416" w:rsidTr="007B3CEE">
        <w:trPr>
          <w:trHeight w:val="270"/>
          <w:jc w:val="center"/>
        </w:trPr>
        <w:tc>
          <w:tcPr>
            <w:tcW w:w="1217"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60"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75"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7"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1"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B3CEE">
        <w:trPr>
          <w:trHeight w:val="270"/>
          <w:jc w:val="center"/>
        </w:trPr>
        <w:tc>
          <w:tcPr>
            <w:tcW w:w="1217" w:type="pct"/>
            <w:tcBorders>
              <w:top w:val="single" w:sz="12" w:space="0" w:color="auto"/>
              <w:bottom w:val="single" w:sz="4" w:space="0" w:color="auto"/>
            </w:tcBorders>
            <w:shd w:val="clear" w:color="auto" w:fill="auto"/>
            <w:noWrap/>
            <w:vAlign w:val="center"/>
          </w:tcPr>
          <w:p w:rsidR="00186C5E" w:rsidRPr="007D3387" w:rsidRDefault="00BE782D">
            <w:pPr>
              <w:jc w:val="center"/>
            </w:pPr>
            <w:r w:rsidRPr="007D3387">
              <w:t>DAY</w:t>
            </w:r>
          </w:p>
        </w:tc>
        <w:tc>
          <w:tcPr>
            <w:tcW w:w="760" w:type="pct"/>
            <w:tcBorders>
              <w:top w:val="single" w:sz="12" w:space="0" w:color="auto"/>
              <w:bottom w:val="single" w:sz="4" w:space="0" w:color="auto"/>
            </w:tcBorders>
          </w:tcPr>
          <w:p w:rsidR="00186C5E" w:rsidRPr="00105416" w:rsidRDefault="00755879">
            <w:pPr>
              <w:jc w:val="center"/>
            </w:pPr>
            <w:r>
              <w:rPr>
                <w:rFonts w:hint="eastAsia"/>
              </w:rPr>
              <w:t>7</w:t>
            </w:r>
            <w:r>
              <w:t>–n</w:t>
            </w:r>
          </w:p>
        </w:tc>
        <w:tc>
          <w:tcPr>
            <w:tcW w:w="1175" w:type="pct"/>
            <w:tcBorders>
              <w:top w:val="single" w:sz="12" w:space="0" w:color="auto"/>
              <w:bottom w:val="single" w:sz="4" w:space="0" w:color="auto"/>
            </w:tcBorders>
          </w:tcPr>
          <w:p w:rsidR="00186C5E" w:rsidRPr="00105416" w:rsidRDefault="00BE782D">
            <w:pPr>
              <w:jc w:val="center"/>
            </w:pPr>
            <w:r w:rsidRPr="00105416">
              <w:t>Space1-5</w:t>
            </w:r>
          </w:p>
        </w:tc>
        <w:tc>
          <w:tcPr>
            <w:tcW w:w="877" w:type="pct"/>
            <w:tcBorders>
              <w:top w:val="single" w:sz="12"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1" w:type="pct"/>
            <w:tcBorders>
              <w:top w:val="single" w:sz="12" w:space="0" w:color="auto"/>
              <w:bottom w:val="single" w:sz="4" w:space="0" w:color="auto"/>
            </w:tcBorders>
          </w:tcPr>
          <w:p w:rsidR="00186C5E" w:rsidRPr="00105416" w:rsidRDefault="00755879">
            <w:pPr>
              <w:jc w:val="center"/>
            </w:pPr>
            <w:r>
              <w:t>a4</w:t>
            </w:r>
          </w:p>
        </w:tc>
      </w:tr>
      <w:tr w:rsidR="00186C5E" w:rsidRPr="00105416" w:rsidTr="007B3CEE">
        <w:trPr>
          <w:trHeight w:val="270"/>
          <w:jc w:val="center"/>
        </w:trPr>
        <w:tc>
          <w:tcPr>
            <w:tcW w:w="1217" w:type="pct"/>
            <w:tcBorders>
              <w:top w:val="single" w:sz="4" w:space="0" w:color="auto"/>
              <w:bottom w:val="single" w:sz="4" w:space="0" w:color="auto"/>
            </w:tcBorders>
            <w:shd w:val="clear" w:color="auto" w:fill="auto"/>
            <w:noWrap/>
            <w:vAlign w:val="center"/>
          </w:tcPr>
          <w:p w:rsidR="00186C5E" w:rsidRPr="007D3387" w:rsidRDefault="00BE782D">
            <w:pPr>
              <w:jc w:val="center"/>
            </w:pPr>
            <w:r w:rsidRPr="007D3387">
              <w:rPr>
                <w:rFonts w:hint="eastAsia"/>
              </w:rPr>
              <w:t>YEAR</w:t>
            </w:r>
          </w:p>
        </w:tc>
        <w:tc>
          <w:tcPr>
            <w:tcW w:w="760" w:type="pct"/>
            <w:tcBorders>
              <w:top w:val="single" w:sz="4" w:space="0" w:color="auto"/>
              <w:bottom w:val="single" w:sz="4" w:space="0" w:color="auto"/>
            </w:tcBorders>
          </w:tcPr>
          <w:p w:rsidR="00186C5E" w:rsidRPr="00105416" w:rsidRDefault="00755879">
            <w:pPr>
              <w:jc w:val="center"/>
            </w:pPr>
            <w:r>
              <w:rPr>
                <w:rFonts w:hint="eastAsia"/>
              </w:rPr>
              <w:t>7</w:t>
            </w:r>
            <w:r>
              <w:t>–n</w:t>
            </w:r>
          </w:p>
        </w:tc>
        <w:tc>
          <w:tcPr>
            <w:tcW w:w="1175" w:type="pct"/>
            <w:tcBorders>
              <w:top w:val="single" w:sz="4" w:space="0" w:color="auto"/>
              <w:bottom w:val="single" w:sz="4" w:space="0" w:color="auto"/>
            </w:tcBorders>
          </w:tcPr>
          <w:p w:rsidR="00186C5E" w:rsidRPr="00105416" w:rsidRDefault="00BE782D">
            <w:pPr>
              <w:jc w:val="center"/>
            </w:pPr>
            <w:r w:rsidRPr="00105416">
              <w:t>Space6-9</w:t>
            </w:r>
          </w:p>
        </w:tc>
        <w:tc>
          <w:tcPr>
            <w:tcW w:w="877"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1" w:type="pct"/>
            <w:tcBorders>
              <w:top w:val="single" w:sz="4" w:space="0" w:color="auto"/>
              <w:bottom w:val="single" w:sz="4" w:space="0" w:color="auto"/>
            </w:tcBorders>
          </w:tcPr>
          <w:p w:rsidR="00186C5E" w:rsidRPr="00105416" w:rsidRDefault="00755879">
            <w:pPr>
              <w:jc w:val="center"/>
            </w:pPr>
            <w:r>
              <w:t>a5</w:t>
            </w:r>
          </w:p>
        </w:tc>
      </w:tr>
      <w:tr w:rsidR="00186C5E" w:rsidRPr="00105416" w:rsidTr="007B3CEE">
        <w:trPr>
          <w:trHeight w:val="270"/>
          <w:jc w:val="center"/>
        </w:trPr>
        <w:tc>
          <w:tcPr>
            <w:tcW w:w="1217" w:type="pct"/>
            <w:tcBorders>
              <w:top w:val="single" w:sz="4" w:space="0" w:color="auto"/>
              <w:bottom w:val="single" w:sz="6" w:space="0" w:color="auto"/>
            </w:tcBorders>
            <w:shd w:val="clear" w:color="auto" w:fill="auto"/>
            <w:noWrap/>
            <w:vAlign w:val="center"/>
          </w:tcPr>
          <w:p w:rsidR="00186C5E" w:rsidRPr="007D3387" w:rsidRDefault="00BE782D">
            <w:pPr>
              <w:jc w:val="center"/>
            </w:pPr>
            <w:r w:rsidRPr="007D3387">
              <w:rPr>
                <w:rFonts w:hint="eastAsia"/>
              </w:rPr>
              <w:t>FLOCNST</w:t>
            </w:r>
          </w:p>
        </w:tc>
        <w:tc>
          <w:tcPr>
            <w:tcW w:w="760" w:type="pct"/>
            <w:tcBorders>
              <w:top w:val="single" w:sz="4"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4" w:space="0" w:color="auto"/>
              <w:bottom w:val="single" w:sz="6" w:space="0" w:color="auto"/>
            </w:tcBorders>
          </w:tcPr>
          <w:p w:rsidR="00186C5E" w:rsidRPr="00105416" w:rsidRDefault="00BE782D">
            <w:pPr>
              <w:jc w:val="center"/>
            </w:pPr>
            <w:r w:rsidRPr="00105416">
              <w:t>Space10-26</w:t>
            </w:r>
          </w:p>
        </w:tc>
        <w:tc>
          <w:tcPr>
            <w:tcW w:w="877" w:type="pct"/>
            <w:tcBorders>
              <w:top w:val="single" w:sz="4" w:space="0" w:color="auto"/>
              <w:bottom w:val="single" w:sz="6" w:space="0" w:color="auto"/>
            </w:tcBorders>
          </w:tcPr>
          <w:p w:rsidR="00186C5E" w:rsidRPr="00105416" w:rsidRDefault="00BE782D">
            <w:pPr>
              <w:jc w:val="center"/>
            </w:pPr>
            <w:r w:rsidRPr="00105416">
              <w:t>float</w:t>
            </w:r>
          </w:p>
        </w:tc>
        <w:tc>
          <w:tcPr>
            <w:tcW w:w="971" w:type="pct"/>
            <w:tcBorders>
              <w:top w:val="single" w:sz="4"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SEDCNST</w:t>
            </w:r>
          </w:p>
        </w:tc>
        <w:tc>
          <w:tcPr>
            <w:tcW w:w="760" w:type="pct"/>
            <w:tcBorders>
              <w:top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tcBorders>
          </w:tcPr>
          <w:p w:rsidR="00186C5E" w:rsidRPr="00105416" w:rsidRDefault="00BE782D">
            <w:pPr>
              <w:jc w:val="center"/>
            </w:pPr>
            <w:r w:rsidRPr="00105416">
              <w:t>Space27-43</w:t>
            </w:r>
          </w:p>
        </w:tc>
        <w:tc>
          <w:tcPr>
            <w:tcW w:w="877" w:type="pct"/>
            <w:tcBorders>
              <w:top w:val="single" w:sz="6" w:space="0" w:color="auto"/>
            </w:tcBorders>
          </w:tcPr>
          <w:p w:rsidR="00186C5E" w:rsidRPr="00105416" w:rsidRDefault="00BE782D">
            <w:pPr>
              <w:jc w:val="center"/>
            </w:pPr>
            <w:r w:rsidRPr="00105416">
              <w:t>float</w:t>
            </w:r>
          </w:p>
        </w:tc>
        <w:tc>
          <w:tcPr>
            <w:tcW w:w="971" w:type="pct"/>
            <w:tcBorders>
              <w:top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shd w:val="clear" w:color="auto" w:fill="auto"/>
            <w:noWrap/>
            <w:vAlign w:val="center"/>
          </w:tcPr>
          <w:p w:rsidR="00186C5E" w:rsidRPr="007D3387" w:rsidRDefault="00BE782D">
            <w:pPr>
              <w:jc w:val="center"/>
              <w:rPr>
                <w:vertAlign w:val="subscript"/>
              </w:rPr>
            </w:pPr>
            <w:r w:rsidRPr="007D3387">
              <w:rPr>
                <w:rFonts w:hint="eastAsia"/>
              </w:rPr>
              <w:t>ORGNCNST</w:t>
            </w:r>
          </w:p>
        </w:tc>
        <w:tc>
          <w:tcPr>
            <w:tcW w:w="760" w:type="pct"/>
          </w:tcPr>
          <w:p w:rsidR="00186C5E" w:rsidRPr="00105416" w:rsidRDefault="00755879">
            <w:pPr>
              <w:jc w:val="center"/>
            </w:pPr>
            <w:r>
              <w:rPr>
                <w:rFonts w:hint="eastAsia"/>
              </w:rPr>
              <w:t>7</w:t>
            </w:r>
            <w:r>
              <w:t>–n</w:t>
            </w:r>
          </w:p>
        </w:tc>
        <w:tc>
          <w:tcPr>
            <w:tcW w:w="1175" w:type="pct"/>
          </w:tcPr>
          <w:p w:rsidR="00186C5E" w:rsidRPr="00105416" w:rsidRDefault="00BE782D">
            <w:pPr>
              <w:jc w:val="center"/>
            </w:pPr>
            <w:r w:rsidRPr="00105416">
              <w:t>Space44-60</w:t>
            </w:r>
          </w:p>
        </w:tc>
        <w:tc>
          <w:tcPr>
            <w:tcW w:w="877" w:type="pct"/>
          </w:tcPr>
          <w:p w:rsidR="00186C5E" w:rsidRPr="00105416" w:rsidRDefault="00BE782D">
            <w:pPr>
              <w:jc w:val="center"/>
            </w:pPr>
            <w:r w:rsidRPr="00105416">
              <w:t>float</w:t>
            </w:r>
          </w:p>
        </w:tc>
        <w:tc>
          <w:tcPr>
            <w:tcW w:w="971" w:type="pct"/>
          </w:tcPr>
          <w:p w:rsidR="00186C5E" w:rsidRPr="00105416" w:rsidRDefault="00755879">
            <w:pPr>
              <w:jc w:val="center"/>
            </w:pPr>
            <w:r>
              <w:t>e16.3</w:t>
            </w:r>
          </w:p>
        </w:tc>
      </w:tr>
      <w:tr w:rsidR="00186C5E" w:rsidRPr="00105416" w:rsidTr="007B3CEE">
        <w:trPr>
          <w:trHeight w:val="270"/>
          <w:jc w:val="center"/>
        </w:trPr>
        <w:tc>
          <w:tcPr>
            <w:tcW w:w="1217" w:type="pct"/>
            <w:shd w:val="clear" w:color="auto" w:fill="auto"/>
            <w:noWrap/>
            <w:vAlign w:val="center"/>
          </w:tcPr>
          <w:p w:rsidR="00186C5E" w:rsidRPr="007D3387" w:rsidRDefault="00BE782D">
            <w:pPr>
              <w:jc w:val="center"/>
              <w:rPr>
                <w:vertAlign w:val="subscript"/>
              </w:rPr>
            </w:pPr>
            <w:r w:rsidRPr="007D3387">
              <w:rPr>
                <w:rFonts w:hint="eastAsia"/>
              </w:rPr>
              <w:t>ORGPCNST</w:t>
            </w:r>
          </w:p>
        </w:tc>
        <w:tc>
          <w:tcPr>
            <w:tcW w:w="760" w:type="pct"/>
          </w:tcPr>
          <w:p w:rsidR="00186C5E" w:rsidRPr="00105416" w:rsidRDefault="00755879">
            <w:pPr>
              <w:jc w:val="center"/>
            </w:pPr>
            <w:r>
              <w:rPr>
                <w:rFonts w:hint="eastAsia"/>
              </w:rPr>
              <w:t>7</w:t>
            </w:r>
            <w:r>
              <w:t>–n</w:t>
            </w:r>
          </w:p>
        </w:tc>
        <w:tc>
          <w:tcPr>
            <w:tcW w:w="1175" w:type="pct"/>
          </w:tcPr>
          <w:p w:rsidR="00186C5E" w:rsidRPr="00105416" w:rsidRDefault="00BE782D">
            <w:pPr>
              <w:jc w:val="center"/>
            </w:pPr>
            <w:r w:rsidRPr="00105416">
              <w:t>Space61-77</w:t>
            </w:r>
          </w:p>
        </w:tc>
        <w:tc>
          <w:tcPr>
            <w:tcW w:w="877" w:type="pct"/>
          </w:tcPr>
          <w:p w:rsidR="00186C5E" w:rsidRPr="00105416" w:rsidRDefault="00BE782D">
            <w:pPr>
              <w:jc w:val="center"/>
            </w:pPr>
            <w:r w:rsidRPr="00105416">
              <w:t>float</w:t>
            </w:r>
          </w:p>
        </w:tc>
        <w:tc>
          <w:tcPr>
            <w:tcW w:w="971" w:type="pct"/>
          </w:tcPr>
          <w:p w:rsidR="00186C5E" w:rsidRPr="00105416" w:rsidRDefault="00755879">
            <w:pPr>
              <w:jc w:val="center"/>
            </w:pPr>
            <w:r>
              <w:t>e16.3</w:t>
            </w:r>
          </w:p>
        </w:tc>
      </w:tr>
      <w:tr w:rsidR="00186C5E" w:rsidRPr="00105416" w:rsidTr="007B3CEE">
        <w:trPr>
          <w:trHeight w:val="270"/>
          <w:jc w:val="center"/>
        </w:trPr>
        <w:tc>
          <w:tcPr>
            <w:tcW w:w="1217" w:type="pct"/>
            <w:tcBorders>
              <w:bottom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NO3CNST</w:t>
            </w:r>
          </w:p>
        </w:tc>
        <w:tc>
          <w:tcPr>
            <w:tcW w:w="760" w:type="pct"/>
            <w:tcBorders>
              <w:bottom w:val="single" w:sz="6" w:space="0" w:color="auto"/>
            </w:tcBorders>
          </w:tcPr>
          <w:p w:rsidR="00186C5E" w:rsidRPr="00105416" w:rsidRDefault="00755879">
            <w:pPr>
              <w:jc w:val="center"/>
            </w:pPr>
            <w:r>
              <w:rPr>
                <w:rFonts w:hint="eastAsia"/>
              </w:rPr>
              <w:t>7</w:t>
            </w:r>
            <w:r>
              <w:t>–n</w:t>
            </w:r>
          </w:p>
        </w:tc>
        <w:tc>
          <w:tcPr>
            <w:tcW w:w="1175" w:type="pct"/>
            <w:tcBorders>
              <w:bottom w:val="single" w:sz="6" w:space="0" w:color="auto"/>
            </w:tcBorders>
          </w:tcPr>
          <w:p w:rsidR="00186C5E" w:rsidRPr="00105416" w:rsidRDefault="00BE782D">
            <w:pPr>
              <w:jc w:val="center"/>
            </w:pPr>
            <w:r w:rsidRPr="00105416">
              <w:t>Space78-94</w:t>
            </w:r>
          </w:p>
        </w:tc>
        <w:tc>
          <w:tcPr>
            <w:tcW w:w="877" w:type="pct"/>
            <w:tcBorders>
              <w:bottom w:val="single" w:sz="6" w:space="0" w:color="auto"/>
            </w:tcBorders>
          </w:tcPr>
          <w:p w:rsidR="00186C5E" w:rsidRPr="00105416" w:rsidRDefault="00BE782D">
            <w:pPr>
              <w:jc w:val="center"/>
            </w:pPr>
            <w:r w:rsidRPr="00105416">
              <w:t>float</w:t>
            </w:r>
          </w:p>
        </w:tc>
        <w:tc>
          <w:tcPr>
            <w:tcW w:w="971" w:type="pct"/>
            <w:tcBorders>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rPr>
                <w:vertAlign w:val="subscript"/>
              </w:rPr>
            </w:pPr>
            <w:r w:rsidRPr="007D3387">
              <w:rPr>
                <w:rFonts w:hint="eastAsia"/>
              </w:rPr>
              <w:t>NH3CNST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Space95-111</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NO2CNST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Space112-128</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MINPCNST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Space129-145</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CBODCNST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Space146-162</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DISOXCNST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Space163-179</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CHLACNST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Space180-196</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SOLPSTCNST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Space197-213</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lastRenderedPageBreak/>
              <w:t>SRBPSTCNST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Space214-230</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BACTPCNST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Space231-247</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BACTLPCNST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Space248-264</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CMTL1CNST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Space265-281</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6" w:space="0" w:color="auto"/>
            </w:tcBorders>
            <w:shd w:val="clear" w:color="auto" w:fill="auto"/>
            <w:noWrap/>
            <w:vAlign w:val="center"/>
          </w:tcPr>
          <w:p w:rsidR="00186C5E" w:rsidRPr="007D3387" w:rsidRDefault="00BE782D">
            <w:pPr>
              <w:jc w:val="center"/>
            </w:pPr>
            <w:r w:rsidRPr="007D3387">
              <w:rPr>
                <w:rFonts w:hint="eastAsia"/>
              </w:rPr>
              <w:t>CMTL2CNST</w:t>
            </w:r>
          </w:p>
        </w:tc>
        <w:tc>
          <w:tcPr>
            <w:tcW w:w="760" w:type="pct"/>
            <w:tcBorders>
              <w:top w:val="single" w:sz="6" w:space="0" w:color="auto"/>
              <w:bottom w:val="single" w:sz="6"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6" w:space="0" w:color="auto"/>
            </w:tcBorders>
          </w:tcPr>
          <w:p w:rsidR="00186C5E" w:rsidRPr="00105416" w:rsidRDefault="00BE782D">
            <w:pPr>
              <w:jc w:val="center"/>
            </w:pPr>
            <w:r w:rsidRPr="00105416">
              <w:t>Space282-298</w:t>
            </w:r>
          </w:p>
        </w:tc>
        <w:tc>
          <w:tcPr>
            <w:tcW w:w="877" w:type="pct"/>
            <w:tcBorders>
              <w:top w:val="single" w:sz="6" w:space="0" w:color="auto"/>
              <w:bottom w:val="single" w:sz="6" w:space="0" w:color="auto"/>
            </w:tcBorders>
          </w:tcPr>
          <w:p w:rsidR="00186C5E" w:rsidRPr="00105416" w:rsidRDefault="00BE782D">
            <w:pPr>
              <w:jc w:val="center"/>
            </w:pPr>
            <w:r w:rsidRPr="00105416">
              <w:t>float</w:t>
            </w:r>
          </w:p>
        </w:tc>
        <w:tc>
          <w:tcPr>
            <w:tcW w:w="971" w:type="pct"/>
            <w:tcBorders>
              <w:top w:val="single" w:sz="6" w:space="0" w:color="auto"/>
              <w:bottom w:val="single" w:sz="6" w:space="0" w:color="auto"/>
            </w:tcBorders>
          </w:tcPr>
          <w:p w:rsidR="00186C5E" w:rsidRPr="00105416" w:rsidRDefault="00755879">
            <w:pPr>
              <w:jc w:val="center"/>
            </w:pPr>
            <w:r>
              <w:t>e16.3</w:t>
            </w:r>
          </w:p>
        </w:tc>
      </w:tr>
      <w:tr w:rsidR="00186C5E" w:rsidRPr="00105416" w:rsidTr="007B3CEE">
        <w:trPr>
          <w:trHeight w:val="270"/>
          <w:jc w:val="center"/>
        </w:trPr>
        <w:tc>
          <w:tcPr>
            <w:tcW w:w="1217" w:type="pct"/>
            <w:tcBorders>
              <w:top w:val="single" w:sz="6" w:space="0" w:color="auto"/>
              <w:bottom w:val="single" w:sz="12" w:space="0" w:color="auto"/>
            </w:tcBorders>
            <w:shd w:val="clear" w:color="auto" w:fill="auto"/>
            <w:noWrap/>
            <w:vAlign w:val="center"/>
          </w:tcPr>
          <w:p w:rsidR="00186C5E" w:rsidRPr="007D3387" w:rsidRDefault="00BE782D">
            <w:pPr>
              <w:jc w:val="center"/>
            </w:pPr>
            <w:r w:rsidRPr="007D3387">
              <w:rPr>
                <w:rFonts w:hint="eastAsia"/>
              </w:rPr>
              <w:t>CMTL3CNST</w:t>
            </w:r>
          </w:p>
        </w:tc>
        <w:tc>
          <w:tcPr>
            <w:tcW w:w="760" w:type="pct"/>
            <w:tcBorders>
              <w:top w:val="single" w:sz="6" w:space="0" w:color="auto"/>
              <w:bottom w:val="single" w:sz="12" w:space="0" w:color="auto"/>
            </w:tcBorders>
          </w:tcPr>
          <w:p w:rsidR="00186C5E" w:rsidRPr="00105416" w:rsidRDefault="00755879">
            <w:pPr>
              <w:jc w:val="center"/>
            </w:pPr>
            <w:r>
              <w:rPr>
                <w:rFonts w:hint="eastAsia"/>
              </w:rPr>
              <w:t>7</w:t>
            </w:r>
            <w:r>
              <w:t>–n</w:t>
            </w:r>
          </w:p>
        </w:tc>
        <w:tc>
          <w:tcPr>
            <w:tcW w:w="1175" w:type="pct"/>
            <w:tcBorders>
              <w:top w:val="single" w:sz="6" w:space="0" w:color="auto"/>
              <w:bottom w:val="single" w:sz="12" w:space="0" w:color="auto"/>
            </w:tcBorders>
          </w:tcPr>
          <w:p w:rsidR="00186C5E" w:rsidRPr="00105416" w:rsidRDefault="00BE782D">
            <w:pPr>
              <w:jc w:val="center"/>
            </w:pPr>
            <w:r w:rsidRPr="00105416">
              <w:t>Space299-315</w:t>
            </w:r>
          </w:p>
        </w:tc>
        <w:tc>
          <w:tcPr>
            <w:tcW w:w="877" w:type="pct"/>
            <w:tcBorders>
              <w:top w:val="single" w:sz="6" w:space="0" w:color="auto"/>
              <w:bottom w:val="single" w:sz="12" w:space="0" w:color="auto"/>
            </w:tcBorders>
          </w:tcPr>
          <w:p w:rsidR="00186C5E" w:rsidRPr="00105416" w:rsidRDefault="00BE782D">
            <w:pPr>
              <w:jc w:val="center"/>
            </w:pPr>
            <w:r w:rsidRPr="00105416">
              <w:t>float</w:t>
            </w:r>
          </w:p>
        </w:tc>
        <w:tc>
          <w:tcPr>
            <w:tcW w:w="971" w:type="pct"/>
            <w:tcBorders>
              <w:top w:val="single" w:sz="6" w:space="0" w:color="auto"/>
              <w:bottom w:val="single" w:sz="12" w:space="0" w:color="auto"/>
            </w:tcBorders>
          </w:tcPr>
          <w:p w:rsidR="00186C5E" w:rsidRPr="00105416" w:rsidRDefault="00755879">
            <w:pPr>
              <w:jc w:val="center"/>
            </w:pPr>
            <w:r>
              <w:t>e16.3</w:t>
            </w:r>
          </w:p>
        </w:tc>
      </w:tr>
    </w:tbl>
    <w:p w:rsidR="00186C5E" w:rsidRPr="00105416" w:rsidRDefault="00186C5E"/>
    <w:p w:rsidR="00186C5E" w:rsidRPr="00105416" w:rsidRDefault="00BE782D">
      <w:pPr>
        <w:widowControl/>
        <w:jc w:val="left"/>
      </w:pPr>
      <w:r w:rsidRPr="00105416">
        <w:br w:type="page"/>
      </w:r>
    </w:p>
    <w:p w:rsidR="00186C5E" w:rsidRPr="00105416" w:rsidRDefault="00BE782D" w:rsidP="00245B79">
      <w:pPr>
        <w:pStyle w:val="3"/>
        <w:ind w:left="496" w:hanging="496"/>
      </w:pPr>
      <w:r w:rsidRPr="00105416">
        <w:lastRenderedPageBreak/>
        <w:t>Nonpoint source data</w:t>
      </w:r>
    </w:p>
    <w:p w:rsidR="00186C5E" w:rsidRPr="00105416" w:rsidRDefault="00BE782D" w:rsidP="00245B79">
      <w:pPr>
        <w:pStyle w:val="4"/>
      </w:pPr>
      <w:proofErr w:type="spellStart"/>
      <w:r w:rsidRPr="00105416">
        <w:t>hml</w:t>
      </w:r>
      <w:proofErr w:type="spellEnd"/>
      <w:r w:rsidRPr="00105416">
        <w:t xml:space="preserve"> files</w:t>
      </w:r>
    </w:p>
    <w:p w:rsidR="00186C5E" w:rsidRPr="00105416" w:rsidRDefault="00BE782D">
      <w:pPr>
        <w:ind w:firstLine="420"/>
      </w:pPr>
      <w:r w:rsidRPr="00105416">
        <w:rPr>
          <w:rFonts w:hint="eastAsia"/>
        </w:rPr>
        <w:t xml:space="preserve">SWAT-HM </w:t>
      </w:r>
      <w:r w:rsidRPr="00105416">
        <w:t>accounts for sorption and</w:t>
      </w:r>
      <w:r w:rsidRPr="00105416">
        <w:rPr>
          <w:rFonts w:hint="eastAsia"/>
        </w:rPr>
        <w:t xml:space="preserve"> </w:t>
      </w:r>
      <w:r w:rsidRPr="00105416">
        <w:t>slow reactions among metal species; the heavy metals in the upland are allowed to transport vertically through</w:t>
      </w:r>
      <w:r w:rsidRPr="00105416">
        <w:rPr>
          <w:rFonts w:hint="eastAsia"/>
        </w:rPr>
        <w:t xml:space="preserve"> </w:t>
      </w:r>
      <w:r w:rsidRPr="00105416">
        <w:t>percolation and evaporation-induced water rising as well as horizontally through soil erosion and surface/subsurface</w:t>
      </w:r>
      <w:r w:rsidRPr="00105416">
        <w:rPr>
          <w:rFonts w:hint="eastAsia"/>
        </w:rPr>
        <w:t xml:space="preserve"> </w:t>
      </w:r>
      <w:r w:rsidRPr="00105416">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rsidR="00186C5E" w:rsidRPr="00105416" w:rsidRDefault="00BE782D">
      <w:pPr>
        <w:ind w:firstLine="420"/>
      </w:pPr>
      <w:r w:rsidRPr="00105416">
        <w:t>The nonpoint source input files (e.g., 000010001.hml, 000010000.swq) should be created by user. Following is a brief description of the variables in the daily point source input file.</w:t>
      </w:r>
    </w:p>
    <w:p w:rsidR="00186C5E" w:rsidRPr="00105416" w:rsidRDefault="00186C5E">
      <w:pPr>
        <w:ind w:firstLine="420"/>
      </w:pPr>
    </w:p>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7</w:t>
      </w:r>
      <w:r w:rsidR="00BB1260">
        <w:rPr>
          <w:noProof/>
        </w:rPr>
        <w:fldChar w:fldCharType="end"/>
      </w:r>
      <w:r w:rsidRPr="00105416">
        <w:t xml:space="preserve"> - Non-point source data - </w:t>
      </w:r>
      <w:proofErr w:type="spellStart"/>
      <w:r w:rsidRPr="00105416">
        <w:t>hml</w:t>
      </w:r>
      <w:proofErr w:type="spellEnd"/>
      <w:r w:rsidRPr="00105416">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186C5E" w:rsidRPr="00105416">
        <w:trPr>
          <w:jc w:val="center"/>
        </w:trPr>
        <w:tc>
          <w:tcPr>
            <w:tcW w:w="810" w:type="pct"/>
            <w:tcBorders>
              <w:top w:val="single" w:sz="12" w:space="0" w:color="auto"/>
              <w:left w:val="nil"/>
              <w:bottom w:val="single" w:sz="12" w:space="0" w:color="auto"/>
            </w:tcBorders>
            <w:shd w:val="clear" w:color="auto" w:fill="auto"/>
            <w:vAlign w:val="center"/>
          </w:tcPr>
          <w:p w:rsidR="00186C5E" w:rsidRPr="00105416" w:rsidRDefault="00BE782D">
            <w:pPr>
              <w:jc w:val="center"/>
              <w:rPr>
                <w:b/>
              </w:rPr>
            </w:pPr>
            <w:r w:rsidRPr="00105416">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186C5E" w:rsidRPr="00105416" w:rsidRDefault="00BE782D">
            <w:pPr>
              <w:jc w:val="center"/>
              <w:rPr>
                <w:b/>
              </w:rPr>
            </w:pPr>
            <w:r w:rsidRPr="00105416">
              <w:rPr>
                <w:rFonts w:hint="eastAsia"/>
                <w:b/>
              </w:rPr>
              <w:t>Definition</w:t>
            </w:r>
          </w:p>
        </w:tc>
        <w:tc>
          <w:tcPr>
            <w:tcW w:w="778" w:type="pct"/>
            <w:tcBorders>
              <w:top w:val="single" w:sz="12"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810" w:type="pct"/>
            <w:tcBorders>
              <w:top w:val="single" w:sz="12" w:space="0" w:color="auto"/>
              <w:left w:val="nil"/>
            </w:tcBorders>
            <w:shd w:val="clear" w:color="auto" w:fill="auto"/>
            <w:vAlign w:val="center"/>
          </w:tcPr>
          <w:p w:rsidR="00186C5E" w:rsidRPr="00105416" w:rsidRDefault="00BE782D">
            <w:pPr>
              <w:jc w:val="center"/>
            </w:pPr>
            <w:r w:rsidRPr="00105416">
              <w:rPr>
                <w:rFonts w:hint="eastAsia"/>
              </w:rPr>
              <w:t>ID</w:t>
            </w:r>
          </w:p>
        </w:tc>
        <w:tc>
          <w:tcPr>
            <w:tcW w:w="3412" w:type="pct"/>
            <w:tcBorders>
              <w:top w:val="single" w:sz="12" w:space="0" w:color="auto"/>
              <w:right w:val="nil"/>
            </w:tcBorders>
            <w:shd w:val="clear" w:color="auto" w:fill="auto"/>
            <w:vAlign w:val="center"/>
          </w:tcPr>
          <w:p w:rsidR="00186C5E" w:rsidRPr="00105416" w:rsidRDefault="00BE782D">
            <w:pPr>
              <w:jc w:val="center"/>
            </w:pPr>
            <w:r w:rsidRPr="00105416">
              <w:rPr>
                <w:rFonts w:hint="eastAsia"/>
              </w:rPr>
              <w:t>Metal</w:t>
            </w:r>
            <w:r w:rsidRPr="00105416">
              <w:t xml:space="preserve"> ID</w:t>
            </w:r>
            <w:r w:rsidRPr="00105416">
              <w:rPr>
                <w:rFonts w:hint="eastAsia"/>
              </w:rPr>
              <w:t xml:space="preserve"> </w:t>
            </w:r>
          </w:p>
        </w:tc>
        <w:tc>
          <w:tcPr>
            <w:tcW w:w="778" w:type="pct"/>
            <w:tcBorders>
              <w:top w:val="single" w:sz="12" w:space="0" w:color="auto"/>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hmfraction</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t xml:space="preserve">fraction of waste rock dumps/tailings area contained in a HRU </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t>hm</w:t>
            </w:r>
            <w:r w:rsidRPr="00105416">
              <w:rPr>
                <w:rFonts w:hint="eastAsia"/>
              </w:rPr>
              <w:t>src</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Source strength</w:t>
            </w:r>
            <w:r w:rsidRPr="00105416">
              <w:t xml:space="preserve"> of the waste rock dumps, tailings after weathering, ready for rain-washing-out (kg/ha)</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hmrock</w:t>
            </w:r>
            <w:r w:rsidRPr="00105416">
              <w:rPr>
                <w:vertAlign w:val="superscript"/>
              </w:rPr>
              <w:t>a</w:t>
            </w:r>
            <w:proofErr w:type="spellEnd"/>
          </w:p>
        </w:tc>
        <w:tc>
          <w:tcPr>
            <w:tcW w:w="3412" w:type="pct"/>
            <w:tcBorders>
              <w:right w:val="nil"/>
            </w:tcBorders>
            <w:shd w:val="clear" w:color="auto" w:fill="auto"/>
            <w:vAlign w:val="center"/>
          </w:tcPr>
          <w:p w:rsidR="00186C5E" w:rsidRPr="00105416" w:rsidRDefault="00BE782D">
            <w:pPr>
              <w:jc w:val="center"/>
            </w:pPr>
            <w:r w:rsidRPr="00105416">
              <w:t>M</w:t>
            </w:r>
            <w:r w:rsidRPr="00105416">
              <w:rPr>
                <w:rFonts w:hint="eastAsia"/>
              </w:rPr>
              <w:t xml:space="preserve">etal </w:t>
            </w:r>
            <w:r w:rsidRPr="00105416">
              <w:t>in rock to be weathered (kg/ha)</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Sol_M</w:t>
            </w:r>
            <w:r w:rsidRPr="00105416">
              <w:rPr>
                <w:rFonts w:hint="eastAsia"/>
                <w:vertAlign w:val="subscript"/>
              </w:rPr>
              <w:t>l</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Sol_M</w:t>
            </w:r>
            <w:r w:rsidRPr="00105416">
              <w:rPr>
                <w:rFonts w:hint="eastAsia"/>
                <w:vertAlign w:val="subscript"/>
              </w:rPr>
              <w:t>n</w:t>
            </w:r>
            <w:proofErr w:type="spellEnd"/>
          </w:p>
        </w:tc>
        <w:tc>
          <w:tcPr>
            <w:tcW w:w="3412" w:type="pct"/>
            <w:tcBorders>
              <w:right w:val="nil"/>
            </w:tcBorders>
            <w:shd w:val="clear" w:color="auto" w:fill="auto"/>
            <w:vAlign w:val="center"/>
          </w:tcPr>
          <w:p w:rsidR="00186C5E" w:rsidRPr="00105416" w:rsidRDefault="00BE782D">
            <w:pPr>
              <w:jc w:val="center"/>
            </w:pPr>
            <w:r w:rsidRPr="00105416">
              <w:rPr>
                <w:rFonts w:hint="eastAsia"/>
              </w:rPr>
              <w:t>Non-labile metal concentration in 1</w:t>
            </w:r>
            <w:r w:rsidRPr="00105416">
              <w:rPr>
                <w:rFonts w:hint="eastAsia"/>
                <w:vertAlign w:val="superscript"/>
              </w:rPr>
              <w:t>st</w:t>
            </w:r>
            <w:r w:rsidRPr="00105416">
              <w:rPr>
                <w:rFonts w:hint="eastAsia"/>
              </w:rPr>
              <w:t xml:space="preserve"> soil layer</w:t>
            </w:r>
            <w:r w:rsidRPr="00105416">
              <w:t xml:space="preserve"> (mg/kg)</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rPr>
                <w:rFonts w:ascii="Symbol" w:hAnsi="Symbol"/>
              </w:rPr>
            </w:pPr>
            <w:r w:rsidRPr="00105416">
              <w:rPr>
                <w:rFonts w:ascii="Symbol" w:hAnsi="Symbol"/>
              </w:rPr>
              <w:t></w:t>
            </w:r>
          </w:p>
        </w:tc>
        <w:tc>
          <w:tcPr>
            <w:tcW w:w="3412" w:type="pct"/>
            <w:tcBorders>
              <w:right w:val="nil"/>
            </w:tcBorders>
            <w:shd w:val="clear" w:color="auto" w:fill="auto"/>
            <w:vAlign w:val="center"/>
          </w:tcPr>
          <w:p w:rsidR="00186C5E" w:rsidRPr="00105416" w:rsidRDefault="00BE782D">
            <w:pPr>
              <w:jc w:val="center"/>
            </w:pPr>
            <w:r w:rsidRPr="00105416">
              <w:t>Enrichment ratio of heavy metal (-)</w:t>
            </w:r>
          </w:p>
        </w:tc>
        <w:tc>
          <w:tcPr>
            <w:tcW w:w="778" w:type="pct"/>
            <w:tcBorders>
              <w:right w:val="nil"/>
            </w:tcBorders>
          </w:tcPr>
          <w:p w:rsidR="00186C5E" w:rsidRPr="00105416" w:rsidRDefault="00BE782D">
            <w:pPr>
              <w:jc w:val="center"/>
            </w:pPr>
            <w:proofErr w:type="spellStart"/>
            <w:r w:rsidRPr="00105416">
              <w:t>hml</w:t>
            </w:r>
            <w:proofErr w:type="spellEnd"/>
          </w:p>
        </w:tc>
      </w:tr>
      <w:tr w:rsidR="00186C5E" w:rsidRPr="00105416">
        <w:trPr>
          <w:jc w:val="center"/>
        </w:trPr>
        <w:tc>
          <w:tcPr>
            <w:tcW w:w="810" w:type="pct"/>
            <w:tcBorders>
              <w:left w:val="nil"/>
            </w:tcBorders>
            <w:shd w:val="clear" w:color="auto" w:fill="auto"/>
            <w:vAlign w:val="center"/>
          </w:tcPr>
          <w:p w:rsidR="00186C5E" w:rsidRPr="00105416" w:rsidRDefault="00BE782D">
            <w:pPr>
              <w:jc w:val="center"/>
            </w:pPr>
            <w:proofErr w:type="spellStart"/>
            <w:r w:rsidRPr="00105416">
              <w:rPr>
                <w:rFonts w:hint="eastAsia"/>
              </w:rPr>
              <w:t>Sol_pH</w:t>
            </w:r>
            <w:proofErr w:type="spellEnd"/>
          </w:p>
        </w:tc>
        <w:tc>
          <w:tcPr>
            <w:tcW w:w="3412" w:type="pct"/>
            <w:tcBorders>
              <w:right w:val="nil"/>
            </w:tcBorders>
            <w:shd w:val="clear" w:color="auto" w:fill="auto"/>
            <w:vAlign w:val="center"/>
          </w:tcPr>
          <w:p w:rsidR="00186C5E" w:rsidRPr="00105416" w:rsidRDefault="00BE782D">
            <w:pPr>
              <w:jc w:val="center"/>
            </w:pPr>
            <w:r w:rsidRPr="00105416">
              <w:t>S</w:t>
            </w:r>
            <w:r w:rsidRPr="00105416">
              <w:rPr>
                <w:rFonts w:hint="eastAsia"/>
              </w:rPr>
              <w:t xml:space="preserve">oil </w:t>
            </w:r>
            <w:r w:rsidRPr="00105416">
              <w:t>pH (-)</w:t>
            </w:r>
          </w:p>
        </w:tc>
        <w:tc>
          <w:tcPr>
            <w:tcW w:w="778" w:type="pct"/>
            <w:tcBorders>
              <w:right w:val="nil"/>
            </w:tcBorders>
          </w:tcPr>
          <w:p w:rsidR="00186C5E" w:rsidRPr="00105416" w:rsidRDefault="00BE782D">
            <w:pPr>
              <w:jc w:val="center"/>
            </w:pPr>
            <w:r w:rsidRPr="00105416">
              <w:rPr>
                <w:rFonts w:hint="eastAsia"/>
              </w:rPr>
              <w:t>.</w:t>
            </w:r>
            <w:proofErr w:type="spellStart"/>
            <w:r w:rsidRPr="00105416">
              <w:rPr>
                <w:rFonts w:hint="eastAsia"/>
              </w:rPr>
              <w:t>hml</w:t>
            </w:r>
            <w:proofErr w:type="spellEnd"/>
          </w:p>
        </w:tc>
      </w:tr>
    </w:tbl>
    <w:p w:rsidR="00186C5E" w:rsidRPr="00105416" w:rsidRDefault="00BE782D">
      <w:pPr>
        <w:pStyle w:val="a3"/>
        <w:numPr>
          <w:ilvl w:val="0"/>
          <w:numId w:val="3"/>
        </w:numPr>
      </w:pPr>
      <w:proofErr w:type="spellStart"/>
      <w:r w:rsidRPr="00105416">
        <w:t>hmfraction</w:t>
      </w:r>
      <w:proofErr w:type="spellEnd"/>
      <w:r w:rsidRPr="00105416">
        <w:t xml:space="preserve">, </w:t>
      </w:r>
      <w:proofErr w:type="spellStart"/>
      <w:r w:rsidRPr="00105416">
        <w:t>hmsrc</w:t>
      </w:r>
      <w:proofErr w:type="spellEnd"/>
      <w:r w:rsidRPr="00105416">
        <w:t xml:space="preserve"> and </w:t>
      </w:r>
      <w:proofErr w:type="spellStart"/>
      <w:r w:rsidRPr="00105416">
        <w:t>hmrock</w:t>
      </w:r>
      <w:proofErr w:type="spellEnd"/>
      <w:r w:rsidRPr="00105416">
        <w:t xml:space="preserve"> are three variables related to the process of metal weathering. In SWAT-HM. The released metals from weathering of waste rocks are added to the labile metal pool in soils. If waste rocks do not exist in HRU, these variables can be set as 0. </w:t>
      </w:r>
    </w:p>
    <w:p w:rsidR="00186C5E" w:rsidRPr="00105416" w:rsidRDefault="00186C5E"/>
    <w:p w:rsidR="00186C5E" w:rsidRPr="00105416" w:rsidRDefault="00BE782D">
      <w:pPr>
        <w:pStyle w:val="a3"/>
      </w:pPr>
      <w:r w:rsidRPr="00105416">
        <w:t xml:space="preserve">Table </w:t>
      </w:r>
      <w:r w:rsidR="00BB1260">
        <w:fldChar w:fldCharType="begin"/>
      </w:r>
      <w:r w:rsidR="00BB1260">
        <w:instrText xml:space="preserve"> SEQ</w:instrText>
      </w:r>
      <w:r w:rsidR="00BB1260">
        <w:instrText xml:space="preserve"> Table \* ARABIC </w:instrText>
      </w:r>
      <w:r w:rsidR="00BB1260">
        <w:fldChar w:fldCharType="separate"/>
      </w:r>
      <w:r w:rsidR="00BC2DF5">
        <w:rPr>
          <w:noProof/>
        </w:rPr>
        <w:t>8</w:t>
      </w:r>
      <w:r w:rsidR="00BB1260">
        <w:rPr>
          <w:noProof/>
        </w:rPr>
        <w:fldChar w:fldCharType="end"/>
      </w:r>
      <w:r w:rsidRPr="00105416">
        <w:t xml:space="preserve"> - The file format for the .</w:t>
      </w:r>
      <w:proofErr w:type="spellStart"/>
      <w:r w:rsidRPr="00105416">
        <w:t>hml</w:t>
      </w:r>
      <w:proofErr w:type="spellEnd"/>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rsidRPr="00105416">
        <w:trPr>
          <w:trHeight w:val="270"/>
          <w:jc w:val="center"/>
        </w:trPr>
        <w:tc>
          <w:tcPr>
            <w:tcW w:w="1216"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9"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911"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66"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1246"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trPr>
          <w:trHeight w:val="90"/>
          <w:jc w:val="center"/>
        </w:trPr>
        <w:tc>
          <w:tcPr>
            <w:tcW w:w="1216" w:type="pct"/>
            <w:tcBorders>
              <w:top w:val="single" w:sz="12" w:space="0" w:color="auto"/>
            </w:tcBorders>
            <w:shd w:val="clear" w:color="auto" w:fill="auto"/>
            <w:noWrap/>
            <w:vAlign w:val="center"/>
          </w:tcPr>
          <w:p w:rsidR="00186C5E" w:rsidRPr="00105416" w:rsidRDefault="00BE782D">
            <w:pPr>
              <w:jc w:val="center"/>
            </w:pPr>
            <w:r w:rsidRPr="00105416">
              <w:rPr>
                <w:rFonts w:hint="eastAsia"/>
              </w:rPr>
              <w:t>HML_P1</w:t>
            </w:r>
          </w:p>
        </w:tc>
        <w:tc>
          <w:tcPr>
            <w:tcW w:w="759" w:type="pct"/>
            <w:tcBorders>
              <w:top w:val="single" w:sz="12" w:space="0" w:color="auto"/>
            </w:tcBorders>
          </w:tcPr>
          <w:p w:rsidR="00186C5E" w:rsidRPr="00105416" w:rsidRDefault="00BE782D">
            <w:pPr>
              <w:jc w:val="center"/>
            </w:pPr>
            <w:r w:rsidRPr="00105416">
              <w:t>3</w:t>
            </w:r>
          </w:p>
        </w:tc>
        <w:tc>
          <w:tcPr>
            <w:tcW w:w="911" w:type="pct"/>
            <w:tcBorders>
              <w:top w:val="single" w:sz="12" w:space="0" w:color="auto"/>
            </w:tcBorders>
          </w:tcPr>
          <w:p w:rsidR="00186C5E" w:rsidRPr="00105416" w:rsidRDefault="00BE782D">
            <w:pPr>
              <w:jc w:val="center"/>
            </w:pPr>
            <w:r w:rsidRPr="00105416">
              <w:t>Space1-10</w:t>
            </w:r>
          </w:p>
        </w:tc>
        <w:tc>
          <w:tcPr>
            <w:tcW w:w="866" w:type="pct"/>
            <w:tcBorders>
              <w:top w:val="single" w:sz="12" w:space="0" w:color="auto"/>
            </w:tcBorders>
          </w:tcPr>
          <w:p w:rsidR="00186C5E" w:rsidRPr="00105416" w:rsidRDefault="00BE782D">
            <w:pPr>
              <w:jc w:val="center"/>
            </w:pPr>
            <w:r w:rsidRPr="00105416">
              <w:rPr>
                <w:rFonts w:hint="eastAsia"/>
              </w:rPr>
              <w:t>i</w:t>
            </w:r>
            <w:r w:rsidRPr="00105416">
              <w:t>nteger</w:t>
            </w:r>
          </w:p>
        </w:tc>
        <w:tc>
          <w:tcPr>
            <w:tcW w:w="1246" w:type="pct"/>
            <w:tcBorders>
              <w:top w:val="single" w:sz="12" w:space="0" w:color="auto"/>
            </w:tcBorders>
          </w:tcPr>
          <w:p w:rsidR="00186C5E" w:rsidRPr="00105416" w:rsidRDefault="00BE782D">
            <w:pPr>
              <w:jc w:val="center"/>
              <w:rPr>
                <w:lang w:eastAsia="zh-Hans"/>
              </w:rPr>
            </w:pPr>
            <w:r w:rsidRPr="00105416">
              <w:rPr>
                <w:rFonts w:hint="eastAsia"/>
                <w:lang w:eastAsia="zh-Hans"/>
              </w:rPr>
              <w:t>i</w:t>
            </w:r>
            <w:r w:rsidRPr="00105416">
              <w:rPr>
                <w:lang w:eastAsia="zh-Hans"/>
              </w:rPr>
              <w:t>10</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2</w:t>
            </w:r>
          </w:p>
        </w:tc>
        <w:tc>
          <w:tcPr>
            <w:tcW w:w="759" w:type="pct"/>
          </w:tcPr>
          <w:p w:rsidR="00186C5E" w:rsidRPr="00105416" w:rsidRDefault="00BE782D">
            <w:pPr>
              <w:jc w:val="center"/>
            </w:pPr>
            <w:r w:rsidRPr="00105416">
              <w:t>4</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t>3.6</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3</w:t>
            </w:r>
          </w:p>
        </w:tc>
        <w:tc>
          <w:tcPr>
            <w:tcW w:w="759" w:type="pct"/>
          </w:tcPr>
          <w:p w:rsidR="00186C5E" w:rsidRPr="00105416" w:rsidRDefault="00BE782D">
            <w:pPr>
              <w:jc w:val="center"/>
            </w:pPr>
            <w:r w:rsidRPr="00105416">
              <w:t>5</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shd w:val="clear" w:color="auto" w:fill="auto"/>
            <w:noWrap/>
            <w:vAlign w:val="center"/>
          </w:tcPr>
          <w:p w:rsidR="00186C5E" w:rsidRPr="00105416" w:rsidRDefault="00BE782D">
            <w:pPr>
              <w:jc w:val="center"/>
            </w:pPr>
            <w:r w:rsidRPr="00105416">
              <w:rPr>
                <w:rFonts w:hint="eastAsia"/>
              </w:rPr>
              <w:t>HML_P</w:t>
            </w:r>
            <w:r w:rsidRPr="00105416">
              <w:t>4</w:t>
            </w:r>
          </w:p>
        </w:tc>
        <w:tc>
          <w:tcPr>
            <w:tcW w:w="759" w:type="pct"/>
          </w:tcPr>
          <w:p w:rsidR="00186C5E" w:rsidRPr="00105416" w:rsidRDefault="00BE782D">
            <w:pPr>
              <w:jc w:val="center"/>
            </w:pPr>
            <w:r w:rsidRPr="00105416">
              <w:t>6</w:t>
            </w:r>
          </w:p>
        </w:tc>
        <w:tc>
          <w:tcPr>
            <w:tcW w:w="911" w:type="pct"/>
          </w:tcPr>
          <w:p w:rsidR="00186C5E" w:rsidRPr="00105416" w:rsidRDefault="00BE782D">
            <w:pPr>
              <w:jc w:val="center"/>
            </w:pPr>
            <w:r w:rsidRPr="00105416">
              <w:t>Space1-10</w:t>
            </w:r>
          </w:p>
        </w:tc>
        <w:tc>
          <w:tcPr>
            <w:tcW w:w="866" w:type="pct"/>
          </w:tcPr>
          <w:p w:rsidR="00186C5E" w:rsidRPr="00105416" w:rsidRDefault="00BE782D">
            <w:pPr>
              <w:jc w:val="center"/>
            </w:pPr>
            <w:r w:rsidRPr="00105416">
              <w:t>float</w:t>
            </w:r>
          </w:p>
        </w:tc>
        <w:tc>
          <w:tcPr>
            <w:tcW w:w="1246" w:type="pct"/>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5</w:t>
            </w:r>
          </w:p>
        </w:tc>
        <w:tc>
          <w:tcPr>
            <w:tcW w:w="759" w:type="pct"/>
            <w:tcBorders>
              <w:bottom w:val="single" w:sz="6" w:space="0" w:color="auto"/>
            </w:tcBorders>
          </w:tcPr>
          <w:p w:rsidR="00186C5E" w:rsidRPr="00105416" w:rsidRDefault="00BE782D">
            <w:pPr>
              <w:jc w:val="center"/>
            </w:pPr>
            <w:r w:rsidRPr="00105416">
              <w:t>7</w:t>
            </w:r>
          </w:p>
        </w:tc>
        <w:tc>
          <w:tcPr>
            <w:tcW w:w="911" w:type="pct"/>
            <w:tcBorders>
              <w:bottom w:val="single" w:sz="6" w:space="0" w:color="auto"/>
            </w:tcBorders>
          </w:tcPr>
          <w:p w:rsidR="00186C5E" w:rsidRPr="00105416" w:rsidRDefault="00BE782D">
            <w:pPr>
              <w:jc w:val="center"/>
            </w:pPr>
            <w:r w:rsidRPr="00105416">
              <w:t>Space1-10</w:t>
            </w:r>
          </w:p>
        </w:tc>
        <w:tc>
          <w:tcPr>
            <w:tcW w:w="866" w:type="pct"/>
            <w:tcBorders>
              <w:bottom w:val="single" w:sz="6" w:space="0" w:color="auto"/>
            </w:tcBorders>
          </w:tcPr>
          <w:p w:rsidR="00186C5E" w:rsidRPr="00105416" w:rsidRDefault="00BE782D">
            <w:pPr>
              <w:jc w:val="center"/>
            </w:pPr>
            <w:r w:rsidRPr="00105416">
              <w:t>float</w:t>
            </w:r>
          </w:p>
        </w:tc>
        <w:tc>
          <w:tcPr>
            <w:tcW w:w="1246" w:type="pct"/>
            <w:tcBorders>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6</w:t>
            </w:r>
          </w:p>
        </w:tc>
        <w:tc>
          <w:tcPr>
            <w:tcW w:w="759" w:type="pct"/>
            <w:tcBorders>
              <w:top w:val="single" w:sz="6" w:space="0" w:color="auto"/>
              <w:bottom w:val="single" w:sz="6" w:space="0" w:color="auto"/>
            </w:tcBorders>
          </w:tcPr>
          <w:p w:rsidR="00186C5E" w:rsidRPr="00105416" w:rsidRDefault="00BE782D">
            <w:pPr>
              <w:jc w:val="center"/>
            </w:pPr>
            <w:r w:rsidRPr="00105416">
              <w:t>8</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8</w:t>
            </w:r>
          </w:p>
        </w:tc>
        <w:tc>
          <w:tcPr>
            <w:tcW w:w="759" w:type="pct"/>
            <w:tcBorders>
              <w:top w:val="single" w:sz="6" w:space="0" w:color="auto"/>
              <w:bottom w:val="single" w:sz="6" w:space="0" w:color="auto"/>
            </w:tcBorders>
          </w:tcPr>
          <w:p w:rsidR="00186C5E" w:rsidRPr="00105416" w:rsidRDefault="00BE782D">
            <w:pPr>
              <w:jc w:val="center"/>
            </w:pPr>
            <w:r w:rsidRPr="00105416">
              <w:t>9</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lastRenderedPageBreak/>
              <w:t>HML_P</w:t>
            </w:r>
            <w:r w:rsidRPr="00105416">
              <w:t>9</w:t>
            </w:r>
          </w:p>
        </w:tc>
        <w:tc>
          <w:tcPr>
            <w:tcW w:w="759" w:type="pct"/>
            <w:tcBorders>
              <w:top w:val="single" w:sz="6" w:space="0" w:color="auto"/>
              <w:bottom w:val="single" w:sz="6" w:space="0" w:color="auto"/>
            </w:tcBorders>
          </w:tcPr>
          <w:p w:rsidR="00186C5E" w:rsidRPr="00105416" w:rsidRDefault="00BE782D">
            <w:pPr>
              <w:jc w:val="center"/>
            </w:pPr>
            <w:r w:rsidRPr="00105416">
              <w:t>10</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w:t>
            </w:r>
            <w:r w:rsidRPr="00105416">
              <w:t>10</w:t>
            </w:r>
          </w:p>
        </w:tc>
        <w:tc>
          <w:tcPr>
            <w:tcW w:w="759" w:type="pct"/>
            <w:tcBorders>
              <w:top w:val="single" w:sz="6" w:space="0" w:color="auto"/>
              <w:bottom w:val="single" w:sz="6" w:space="0" w:color="auto"/>
            </w:tcBorders>
          </w:tcPr>
          <w:p w:rsidR="00186C5E" w:rsidRPr="00105416" w:rsidRDefault="00BE782D">
            <w:pPr>
              <w:jc w:val="center"/>
            </w:pPr>
            <w:r w:rsidRPr="00105416">
              <w:t>11</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6" w:space="0" w:color="auto"/>
            </w:tcBorders>
            <w:shd w:val="clear" w:color="auto" w:fill="auto"/>
            <w:noWrap/>
            <w:vAlign w:val="center"/>
          </w:tcPr>
          <w:p w:rsidR="00186C5E" w:rsidRPr="00105416" w:rsidRDefault="00BE782D">
            <w:pPr>
              <w:jc w:val="center"/>
            </w:pPr>
            <w:r w:rsidRPr="00105416">
              <w:rPr>
                <w:rFonts w:hint="eastAsia"/>
              </w:rPr>
              <w:t>HML_P1</w:t>
            </w:r>
            <w:r w:rsidRPr="00105416">
              <w:t>1</w:t>
            </w:r>
          </w:p>
        </w:tc>
        <w:tc>
          <w:tcPr>
            <w:tcW w:w="759" w:type="pct"/>
            <w:tcBorders>
              <w:top w:val="single" w:sz="6" w:space="0" w:color="auto"/>
              <w:bottom w:val="single" w:sz="6" w:space="0" w:color="auto"/>
            </w:tcBorders>
          </w:tcPr>
          <w:p w:rsidR="00186C5E" w:rsidRPr="00105416" w:rsidRDefault="00BE782D">
            <w:pPr>
              <w:jc w:val="center"/>
            </w:pPr>
            <w:r w:rsidRPr="00105416">
              <w:t>12</w:t>
            </w:r>
          </w:p>
        </w:tc>
        <w:tc>
          <w:tcPr>
            <w:tcW w:w="911" w:type="pct"/>
            <w:tcBorders>
              <w:top w:val="single" w:sz="6" w:space="0" w:color="auto"/>
              <w:bottom w:val="single" w:sz="6" w:space="0" w:color="auto"/>
            </w:tcBorders>
          </w:tcPr>
          <w:p w:rsidR="00186C5E" w:rsidRPr="00105416" w:rsidRDefault="00BE782D">
            <w:pPr>
              <w:jc w:val="center"/>
            </w:pPr>
            <w:r w:rsidRPr="00105416">
              <w:t>Space1-10</w:t>
            </w:r>
          </w:p>
        </w:tc>
        <w:tc>
          <w:tcPr>
            <w:tcW w:w="866" w:type="pct"/>
            <w:tcBorders>
              <w:top w:val="single" w:sz="6" w:space="0" w:color="auto"/>
              <w:bottom w:val="single" w:sz="6" w:space="0" w:color="auto"/>
            </w:tcBorders>
          </w:tcPr>
          <w:p w:rsidR="00186C5E" w:rsidRPr="00105416" w:rsidRDefault="00BE782D">
            <w:pPr>
              <w:jc w:val="center"/>
            </w:pPr>
            <w:r w:rsidRPr="00105416">
              <w:t>float</w:t>
            </w:r>
          </w:p>
        </w:tc>
        <w:tc>
          <w:tcPr>
            <w:tcW w:w="1246" w:type="pct"/>
            <w:tcBorders>
              <w:top w:val="single" w:sz="6" w:space="0" w:color="auto"/>
              <w:bottom w:val="single" w:sz="6"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r w:rsidR="00186C5E" w:rsidRPr="00105416">
        <w:trPr>
          <w:trHeight w:val="270"/>
          <w:jc w:val="center"/>
        </w:trPr>
        <w:tc>
          <w:tcPr>
            <w:tcW w:w="1216" w:type="pct"/>
            <w:tcBorders>
              <w:top w:val="single" w:sz="6" w:space="0" w:color="auto"/>
              <w:bottom w:val="single" w:sz="12" w:space="0" w:color="auto"/>
            </w:tcBorders>
            <w:shd w:val="clear" w:color="auto" w:fill="auto"/>
            <w:noWrap/>
            <w:vAlign w:val="center"/>
          </w:tcPr>
          <w:p w:rsidR="00186C5E" w:rsidRPr="00105416" w:rsidRDefault="00BE782D">
            <w:pPr>
              <w:jc w:val="center"/>
            </w:pPr>
            <w:r w:rsidRPr="00105416">
              <w:rPr>
                <w:rFonts w:hint="eastAsia"/>
              </w:rPr>
              <w:t>HML_P</w:t>
            </w:r>
            <w:r w:rsidRPr="00105416">
              <w:t>12</w:t>
            </w:r>
          </w:p>
        </w:tc>
        <w:tc>
          <w:tcPr>
            <w:tcW w:w="759" w:type="pct"/>
            <w:tcBorders>
              <w:top w:val="single" w:sz="6" w:space="0" w:color="auto"/>
              <w:bottom w:val="single" w:sz="12" w:space="0" w:color="auto"/>
            </w:tcBorders>
          </w:tcPr>
          <w:p w:rsidR="00186C5E" w:rsidRPr="00105416" w:rsidRDefault="00BE782D">
            <w:pPr>
              <w:jc w:val="center"/>
            </w:pPr>
            <w:r w:rsidRPr="00105416">
              <w:t>13</w:t>
            </w:r>
          </w:p>
        </w:tc>
        <w:tc>
          <w:tcPr>
            <w:tcW w:w="911" w:type="pct"/>
            <w:tcBorders>
              <w:top w:val="single" w:sz="6" w:space="0" w:color="auto"/>
              <w:bottom w:val="single" w:sz="12" w:space="0" w:color="auto"/>
            </w:tcBorders>
          </w:tcPr>
          <w:p w:rsidR="00186C5E" w:rsidRPr="00105416" w:rsidRDefault="00BE782D">
            <w:pPr>
              <w:jc w:val="center"/>
            </w:pPr>
            <w:r w:rsidRPr="00105416">
              <w:t>Space1-10</w:t>
            </w:r>
          </w:p>
        </w:tc>
        <w:tc>
          <w:tcPr>
            <w:tcW w:w="866" w:type="pct"/>
            <w:tcBorders>
              <w:top w:val="single" w:sz="6" w:space="0" w:color="auto"/>
              <w:bottom w:val="single" w:sz="12" w:space="0" w:color="auto"/>
            </w:tcBorders>
          </w:tcPr>
          <w:p w:rsidR="00186C5E" w:rsidRPr="00105416" w:rsidRDefault="00BE782D">
            <w:pPr>
              <w:jc w:val="center"/>
            </w:pPr>
            <w:r w:rsidRPr="00105416">
              <w:t>float</w:t>
            </w:r>
          </w:p>
        </w:tc>
        <w:tc>
          <w:tcPr>
            <w:tcW w:w="1246" w:type="pct"/>
            <w:tcBorders>
              <w:top w:val="single" w:sz="6" w:space="0" w:color="auto"/>
              <w:bottom w:val="single" w:sz="12" w:space="0" w:color="auto"/>
            </w:tcBorders>
          </w:tcPr>
          <w:p w:rsidR="00186C5E" w:rsidRPr="00105416" w:rsidRDefault="00BE782D">
            <w:pPr>
              <w:jc w:val="center"/>
            </w:pPr>
            <w:r w:rsidRPr="00105416">
              <w:rPr>
                <w:rFonts w:hint="eastAsia"/>
                <w:lang w:eastAsia="zh-Hans"/>
              </w:rPr>
              <w:t>f</w:t>
            </w:r>
            <w:r w:rsidRPr="00105416">
              <w:rPr>
                <w:lang w:eastAsia="zh-Hans"/>
              </w:rPr>
              <w:t>6</w:t>
            </w:r>
            <w:r w:rsidRPr="00105416">
              <w:t>.3</w:t>
            </w:r>
          </w:p>
        </w:tc>
      </w:tr>
    </w:tbl>
    <w:p w:rsidR="00186C5E" w:rsidRPr="00105416" w:rsidRDefault="00BE782D">
      <w:pPr>
        <w:widowControl/>
        <w:jc w:val="left"/>
      </w:pPr>
      <w:r w:rsidRPr="00105416">
        <w:br w:type="page"/>
      </w:r>
    </w:p>
    <w:p w:rsidR="00186C5E" w:rsidRPr="00105416" w:rsidRDefault="00BE782D" w:rsidP="00245B79">
      <w:pPr>
        <w:pStyle w:val="4"/>
      </w:pPr>
      <w:proofErr w:type="spellStart"/>
      <w:r w:rsidRPr="00105416">
        <w:lastRenderedPageBreak/>
        <w:t>Swq</w:t>
      </w:r>
      <w:proofErr w:type="spellEnd"/>
      <w:r w:rsidRPr="00105416">
        <w:t xml:space="preserve"> files</w:t>
      </w:r>
    </w:p>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9</w:t>
      </w:r>
      <w:r w:rsidR="00BB1260">
        <w:rPr>
          <w:noProof/>
        </w:rPr>
        <w:fldChar w:fldCharType="end"/>
      </w:r>
      <w:r w:rsidRPr="00105416">
        <w:t xml:space="preserve"> - Non-point source data - </w:t>
      </w:r>
      <w:proofErr w:type="spellStart"/>
      <w:r w:rsidRPr="00105416">
        <w:t>swq</w:t>
      </w:r>
      <w:proofErr w:type="spellEnd"/>
      <w:r w:rsidRPr="00105416">
        <w:t xml:space="preserve">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186C5E" w:rsidRPr="00105416">
        <w:trPr>
          <w:jc w:val="center"/>
        </w:trPr>
        <w:tc>
          <w:tcPr>
            <w:tcW w:w="965" w:type="pct"/>
            <w:tcBorders>
              <w:top w:val="single" w:sz="12" w:space="0" w:color="auto"/>
              <w:left w:val="nil"/>
              <w:bottom w:val="single" w:sz="12" w:space="0" w:color="auto"/>
            </w:tcBorders>
          </w:tcPr>
          <w:p w:rsidR="00186C5E" w:rsidRPr="00105416" w:rsidRDefault="00186C5E">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965" w:type="pct"/>
            <w:tcBorders>
              <w:left w:val="nil"/>
            </w:tcBorders>
          </w:tcPr>
          <w:p w:rsidR="00186C5E" w:rsidRPr="00105416" w:rsidRDefault="00BE782D">
            <w:pPr>
              <w:jc w:val="center"/>
            </w:pPr>
            <w:proofErr w:type="spellStart"/>
            <w:r w:rsidRPr="00105416">
              <w:rPr>
                <w:rFonts w:hint="eastAsia"/>
              </w:rPr>
              <w:t>Sed_M</w:t>
            </w:r>
            <w:r w:rsidRPr="00105416">
              <w:rPr>
                <w:rFonts w:hint="eastAsia"/>
                <w:vertAlign w:val="subscript"/>
              </w:rPr>
              <w:t>l</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w:t>
            </w:r>
            <w:r w:rsidRPr="00105416">
              <w:rPr>
                <w:rFonts w:hint="eastAsia"/>
              </w:rPr>
              <w:t xml:space="preserve"> 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rPr>
                <w:rFonts w:hint="eastAsia"/>
              </w:rPr>
              <w:t>Sed_M</w:t>
            </w:r>
            <w:r w:rsidRPr="00105416">
              <w:rPr>
                <w:rFonts w:hint="eastAsia"/>
                <w:vertAlign w:val="subscript"/>
              </w:rPr>
              <w:t>n</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Initial non-</w:t>
            </w:r>
            <w:r w:rsidRPr="00105416">
              <w:rPr>
                <w:rFonts w:hint="eastAsia"/>
              </w:rPr>
              <w:t>labile metal concentration in sediment</w:t>
            </w:r>
            <w:r w:rsidRPr="00105416">
              <w:t xml:space="preserve"> (kg/m</w:t>
            </w:r>
            <w:r w:rsidRPr="00105416">
              <w:rPr>
                <w:vertAlign w:val="superscript"/>
              </w:rPr>
              <w:t>3</w:t>
            </w:r>
            <w:r w:rsidRPr="00105416">
              <w:t>)</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Sed_HML_STL</w:t>
            </w:r>
            <w:r w:rsidRPr="00105416">
              <w:rPr>
                <w:vertAlign w:val="superscript"/>
              </w:rPr>
              <w:t>a</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Settling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Sed_HML_RSP</w:t>
            </w:r>
            <w:r w:rsidRPr="00105416">
              <w:rPr>
                <w:vertAlign w:val="superscript"/>
              </w:rPr>
              <w:t>a</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Resuspension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tcBorders>
          </w:tcPr>
          <w:p w:rsidR="00186C5E" w:rsidRPr="00105416" w:rsidRDefault="00BE782D">
            <w:pPr>
              <w:jc w:val="center"/>
            </w:pPr>
            <w:proofErr w:type="spellStart"/>
            <w:r w:rsidRPr="00105416">
              <w:t>Sed_HML_MIX</w:t>
            </w:r>
            <w:proofErr w:type="spellEnd"/>
          </w:p>
        </w:tc>
        <w:tc>
          <w:tcPr>
            <w:tcW w:w="3262" w:type="pct"/>
            <w:tcBorders>
              <w:left w:val="nil"/>
              <w:right w:val="single" w:sz="4" w:space="0" w:color="auto"/>
            </w:tcBorders>
            <w:shd w:val="clear" w:color="auto" w:fill="auto"/>
            <w:vAlign w:val="center"/>
          </w:tcPr>
          <w:p w:rsidR="00186C5E" w:rsidRPr="00105416" w:rsidRDefault="00BE782D">
            <w:pPr>
              <w:jc w:val="center"/>
            </w:pPr>
            <w:r w:rsidRPr="00105416">
              <w:t>Mixing velocity for Heavy Metal (m/d)</w:t>
            </w:r>
          </w:p>
        </w:tc>
        <w:tc>
          <w:tcPr>
            <w:tcW w:w="773" w:type="pct"/>
            <w:tcBorders>
              <w:left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bottom w:val="single" w:sz="4" w:space="0" w:color="auto"/>
            </w:tcBorders>
          </w:tcPr>
          <w:p w:rsidR="00186C5E" w:rsidRPr="00105416" w:rsidRDefault="00BE782D">
            <w:pPr>
              <w:jc w:val="center"/>
            </w:pPr>
            <w:proofErr w:type="spellStart"/>
            <w:r w:rsidRPr="00105416">
              <w:t>Sed_HML_BRY</w:t>
            </w:r>
            <w:proofErr w:type="spellEnd"/>
          </w:p>
        </w:tc>
        <w:tc>
          <w:tcPr>
            <w:tcW w:w="3262" w:type="pct"/>
            <w:tcBorders>
              <w:left w:val="nil"/>
              <w:bottom w:val="single" w:sz="4" w:space="0" w:color="auto"/>
              <w:right w:val="single" w:sz="4" w:space="0" w:color="auto"/>
            </w:tcBorders>
            <w:shd w:val="clear" w:color="auto" w:fill="auto"/>
            <w:vAlign w:val="center"/>
          </w:tcPr>
          <w:p w:rsidR="00186C5E" w:rsidRPr="00105416" w:rsidRDefault="00BE782D">
            <w:pPr>
              <w:jc w:val="center"/>
            </w:pPr>
            <w:r w:rsidRPr="00105416">
              <w:t>Burial velocity for Heavy Metal (m/d)</w:t>
            </w:r>
          </w:p>
        </w:tc>
        <w:tc>
          <w:tcPr>
            <w:tcW w:w="773" w:type="pct"/>
            <w:tcBorders>
              <w:left w:val="single" w:sz="4" w:space="0" w:color="auto"/>
              <w:bottom w:val="single" w:sz="4" w:space="0" w:color="auto"/>
              <w:right w:val="nil"/>
            </w:tcBorders>
          </w:tcPr>
          <w:p w:rsidR="00186C5E" w:rsidRPr="00105416" w:rsidRDefault="00BE782D">
            <w:pPr>
              <w:jc w:val="center"/>
            </w:pPr>
            <w:r w:rsidRPr="00105416">
              <w:rPr>
                <w:rFonts w:hint="eastAsia"/>
              </w:rPr>
              <w:t>.</w:t>
            </w:r>
            <w:proofErr w:type="spellStart"/>
            <w:r w:rsidRPr="00105416">
              <w:rPr>
                <w:rFonts w:hint="eastAsia"/>
              </w:rPr>
              <w:t>swq</w:t>
            </w:r>
            <w:proofErr w:type="spellEnd"/>
          </w:p>
        </w:tc>
      </w:tr>
      <w:tr w:rsidR="00186C5E" w:rsidRPr="00105416">
        <w:trPr>
          <w:jc w:val="center"/>
        </w:trPr>
        <w:tc>
          <w:tcPr>
            <w:tcW w:w="965" w:type="pct"/>
            <w:tcBorders>
              <w:left w:val="nil"/>
              <w:bottom w:val="single" w:sz="12" w:space="0" w:color="auto"/>
            </w:tcBorders>
          </w:tcPr>
          <w:p w:rsidR="00186C5E" w:rsidRPr="00105416" w:rsidRDefault="00BE782D">
            <w:pPr>
              <w:jc w:val="center"/>
            </w:pPr>
            <w:proofErr w:type="spellStart"/>
            <w:r w:rsidRPr="00105416">
              <w:t>Sed_</w:t>
            </w:r>
            <w:r w:rsidRPr="00105416">
              <w:rPr>
                <w:rFonts w:hint="eastAsia"/>
              </w:rPr>
              <w:t>HML_ACT</w:t>
            </w:r>
            <w:proofErr w:type="spellEnd"/>
          </w:p>
        </w:tc>
        <w:tc>
          <w:tcPr>
            <w:tcW w:w="3262" w:type="pct"/>
            <w:tcBorders>
              <w:left w:val="nil"/>
              <w:bottom w:val="single" w:sz="12" w:space="0" w:color="auto"/>
              <w:right w:val="single" w:sz="4" w:space="0" w:color="auto"/>
            </w:tcBorders>
            <w:shd w:val="clear" w:color="auto" w:fill="auto"/>
            <w:vAlign w:val="center"/>
          </w:tcPr>
          <w:p w:rsidR="00186C5E" w:rsidRPr="00105416" w:rsidRDefault="00BE782D">
            <w:pPr>
              <w:jc w:val="center"/>
            </w:pPr>
            <w:r w:rsidRPr="00105416">
              <w:t>Depth of active sediment layer for heavy metal (m)</w:t>
            </w:r>
          </w:p>
        </w:tc>
        <w:tc>
          <w:tcPr>
            <w:tcW w:w="773" w:type="pct"/>
            <w:tcBorders>
              <w:left w:val="single" w:sz="4" w:space="0" w:color="auto"/>
              <w:bottom w:val="single" w:sz="12" w:space="0" w:color="auto"/>
              <w:right w:val="nil"/>
            </w:tcBorders>
          </w:tcPr>
          <w:p w:rsidR="00186C5E" w:rsidRPr="00105416" w:rsidRDefault="00BE782D">
            <w:pPr>
              <w:jc w:val="center"/>
            </w:pPr>
            <w:proofErr w:type="spellStart"/>
            <w:r w:rsidRPr="00105416">
              <w:rPr>
                <w:rFonts w:hint="eastAsia"/>
              </w:rPr>
              <w:t>swq</w:t>
            </w:r>
            <w:proofErr w:type="spellEnd"/>
          </w:p>
        </w:tc>
      </w:tr>
    </w:tbl>
    <w:p w:rsidR="00186C5E" w:rsidRPr="00105416" w:rsidRDefault="00BE782D">
      <w:pPr>
        <w:pStyle w:val="a3"/>
        <w:numPr>
          <w:ilvl w:val="0"/>
          <w:numId w:val="4"/>
        </w:numPr>
      </w:pPr>
      <w:proofErr w:type="spellStart"/>
      <w:r w:rsidRPr="00105416">
        <w:t>Sed_HML_STL</w:t>
      </w:r>
      <w:proofErr w:type="spellEnd"/>
      <w:r w:rsidRPr="00105416">
        <w:t xml:space="preserve"> and </w:t>
      </w:r>
      <w:proofErr w:type="spellStart"/>
      <w:r w:rsidRPr="00105416">
        <w:t>Sed_HML_RSP</w:t>
      </w:r>
      <w:proofErr w:type="spellEnd"/>
      <w:r w:rsidRPr="00105416">
        <w:t xml:space="preserve"> are the settling velocity and resuspension velocity of Heavy Metal, respectively. In the current version of SWAT, if you have the sediment data to calibrate the soil erosion process, these two parameters will not be used any more. </w:t>
      </w:r>
    </w:p>
    <w:p w:rsidR="00186C5E" w:rsidRPr="00105416" w:rsidRDefault="00186C5E"/>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10</w:t>
      </w:r>
      <w:r w:rsidR="00BB1260">
        <w:rPr>
          <w:noProof/>
        </w:rPr>
        <w:fldChar w:fldCharType="end"/>
      </w:r>
      <w:r w:rsidRPr="00105416">
        <w:t xml:space="preserve"> - The format of the .</w:t>
      </w:r>
      <w:proofErr w:type="spellStart"/>
      <w:r w:rsidRPr="00105416">
        <w:t>swq</w:t>
      </w:r>
      <w:proofErr w:type="spellEnd"/>
      <w:r w:rsidRPr="00105416">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8"/>
        <w:gridCol w:w="919"/>
        <w:gridCol w:w="1251"/>
        <w:gridCol w:w="1133"/>
        <w:gridCol w:w="1574"/>
      </w:tblGrid>
      <w:tr w:rsidR="00186C5E" w:rsidRPr="00105416" w:rsidTr="007B3CEE">
        <w:trPr>
          <w:trHeight w:val="270"/>
          <w:jc w:val="center"/>
        </w:trPr>
        <w:tc>
          <w:tcPr>
            <w:tcW w:w="1987" w:type="pct"/>
            <w:tcBorders>
              <w:top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567" w:type="pct"/>
            <w:tcBorders>
              <w:top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773" w:type="pct"/>
            <w:tcBorders>
              <w:top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700" w:type="pct"/>
            <w:tcBorders>
              <w:top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B3CEE">
        <w:trPr>
          <w:trHeight w:val="270"/>
          <w:jc w:val="center"/>
        </w:trPr>
        <w:tc>
          <w:tcPr>
            <w:tcW w:w="1987" w:type="pct"/>
            <w:tcBorders>
              <w:top w:val="single" w:sz="12" w:space="0" w:color="auto"/>
            </w:tcBorders>
            <w:shd w:val="clear" w:color="auto" w:fill="auto"/>
            <w:noWrap/>
          </w:tcPr>
          <w:p w:rsidR="00186C5E" w:rsidRPr="00105416" w:rsidRDefault="00BE782D">
            <w:pPr>
              <w:jc w:val="center"/>
              <w:rPr>
                <w:i/>
              </w:rPr>
            </w:pPr>
            <w:proofErr w:type="spellStart"/>
            <w:r w:rsidRPr="00105416">
              <w:t>Sed_HML_STL</w:t>
            </w:r>
            <w:r w:rsidRPr="00105416">
              <w:rPr>
                <w:vertAlign w:val="superscript"/>
              </w:rPr>
              <w:t>a</w:t>
            </w:r>
            <w:proofErr w:type="spellEnd"/>
          </w:p>
        </w:tc>
        <w:tc>
          <w:tcPr>
            <w:tcW w:w="567" w:type="pct"/>
            <w:tcBorders>
              <w:top w:val="single" w:sz="12" w:space="0" w:color="auto"/>
            </w:tcBorders>
          </w:tcPr>
          <w:p w:rsidR="00186C5E" w:rsidRPr="00105416" w:rsidRDefault="00BE782D">
            <w:pPr>
              <w:jc w:val="center"/>
            </w:pPr>
            <w:r w:rsidRPr="00105416">
              <w:t>32</w:t>
            </w:r>
          </w:p>
        </w:tc>
        <w:tc>
          <w:tcPr>
            <w:tcW w:w="773" w:type="pct"/>
            <w:tcBorders>
              <w:top w:val="single" w:sz="12" w:space="0" w:color="auto"/>
            </w:tcBorders>
          </w:tcPr>
          <w:p w:rsidR="00186C5E" w:rsidRPr="00105416" w:rsidRDefault="00BE782D">
            <w:pPr>
              <w:jc w:val="center"/>
            </w:pPr>
            <w:r w:rsidRPr="00105416">
              <w:t>Space1-15</w:t>
            </w:r>
          </w:p>
        </w:tc>
        <w:tc>
          <w:tcPr>
            <w:tcW w:w="700" w:type="pct"/>
            <w:tcBorders>
              <w:top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tcBorders>
              <w:top w:val="single" w:sz="12" w:space="0" w:color="auto"/>
            </w:tcBorders>
            <w:shd w:val="clear" w:color="auto" w:fill="auto"/>
            <w:noWrap/>
          </w:tcPr>
          <w:p w:rsidR="00186C5E" w:rsidRPr="00105416" w:rsidRDefault="00BE782D">
            <w:pPr>
              <w:jc w:val="center"/>
            </w:pPr>
            <w:proofErr w:type="spellStart"/>
            <w:r w:rsidRPr="00105416">
              <w:t>Sed_HML_RSP</w:t>
            </w:r>
            <w:r w:rsidRPr="00105416">
              <w:rPr>
                <w:vertAlign w:val="superscript"/>
              </w:rPr>
              <w:t>a</w:t>
            </w:r>
            <w:proofErr w:type="spellEnd"/>
          </w:p>
        </w:tc>
        <w:tc>
          <w:tcPr>
            <w:tcW w:w="567" w:type="pct"/>
            <w:tcBorders>
              <w:top w:val="single" w:sz="12" w:space="0" w:color="auto"/>
            </w:tcBorders>
          </w:tcPr>
          <w:p w:rsidR="00186C5E" w:rsidRPr="00105416" w:rsidRDefault="00BE782D">
            <w:pPr>
              <w:jc w:val="center"/>
            </w:pPr>
            <w:r w:rsidRPr="00105416">
              <w:t>33</w:t>
            </w:r>
          </w:p>
        </w:tc>
        <w:tc>
          <w:tcPr>
            <w:tcW w:w="773" w:type="pct"/>
            <w:tcBorders>
              <w:top w:val="single" w:sz="12" w:space="0" w:color="auto"/>
            </w:tcBorders>
          </w:tcPr>
          <w:p w:rsidR="00186C5E" w:rsidRPr="00105416" w:rsidRDefault="00BE782D">
            <w:pPr>
              <w:jc w:val="center"/>
            </w:pPr>
            <w:r w:rsidRPr="00105416">
              <w:t>Space1-15</w:t>
            </w:r>
          </w:p>
        </w:tc>
        <w:tc>
          <w:tcPr>
            <w:tcW w:w="700" w:type="pct"/>
            <w:tcBorders>
              <w:top w:val="single" w:sz="12" w:space="0" w:color="auto"/>
            </w:tcBorders>
          </w:tcPr>
          <w:p w:rsidR="00186C5E" w:rsidRPr="00105416" w:rsidRDefault="00BE782D">
            <w:pPr>
              <w:jc w:val="center"/>
            </w:pPr>
            <w:r w:rsidRPr="00105416">
              <w:rPr>
                <w:rFonts w:hint="eastAsia"/>
                <w:lang w:eastAsia="zh-Hans"/>
              </w:rPr>
              <w:t>float</w:t>
            </w:r>
          </w:p>
        </w:tc>
        <w:tc>
          <w:tcPr>
            <w:tcW w:w="972" w:type="pct"/>
            <w:tcBorders>
              <w:top w:val="single" w:sz="12"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rPr>
                <w:vertAlign w:val="subscript"/>
              </w:rPr>
            </w:pPr>
            <w:proofErr w:type="spellStart"/>
            <w:r w:rsidRPr="00105416">
              <w:t>Sed_HML_MIX</w:t>
            </w:r>
            <w:proofErr w:type="spellEnd"/>
          </w:p>
        </w:tc>
        <w:tc>
          <w:tcPr>
            <w:tcW w:w="567" w:type="pct"/>
          </w:tcPr>
          <w:p w:rsidR="00186C5E" w:rsidRPr="00105416" w:rsidRDefault="00BE782D">
            <w:pPr>
              <w:jc w:val="center"/>
            </w:pPr>
            <w:r w:rsidRPr="00105416">
              <w:t>34</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rPr>
                <w:vertAlign w:val="subscript"/>
              </w:rPr>
            </w:pPr>
            <w:proofErr w:type="spellStart"/>
            <w:r w:rsidRPr="00105416">
              <w:t>Sed_HML_BRY</w:t>
            </w:r>
            <w:proofErr w:type="spellEnd"/>
          </w:p>
        </w:tc>
        <w:tc>
          <w:tcPr>
            <w:tcW w:w="567" w:type="pct"/>
          </w:tcPr>
          <w:p w:rsidR="00186C5E" w:rsidRPr="00105416" w:rsidRDefault="00BE782D">
            <w:pPr>
              <w:jc w:val="center"/>
            </w:pPr>
            <w:r w:rsidRPr="00105416">
              <w:t>35</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755879">
            <w:pPr>
              <w:jc w:val="center"/>
            </w:pPr>
            <w:r w:rsidRPr="00105416">
              <w:rPr>
                <w:lang w:eastAsia="zh-Hans"/>
              </w:rPr>
              <w:t>F</w:t>
            </w:r>
            <w:r>
              <w:rPr>
                <w:lang w:eastAsia="zh-Hans"/>
              </w:rPr>
              <w:t>10</w:t>
            </w:r>
            <w:r w:rsidR="00BE782D" w:rsidRPr="00105416">
              <w:t>.5</w:t>
            </w:r>
          </w:p>
        </w:tc>
      </w:tr>
      <w:tr w:rsidR="00186C5E" w:rsidRPr="00105416" w:rsidTr="007B3CEE">
        <w:trPr>
          <w:trHeight w:val="270"/>
          <w:jc w:val="center"/>
        </w:trPr>
        <w:tc>
          <w:tcPr>
            <w:tcW w:w="1987" w:type="pct"/>
            <w:shd w:val="clear" w:color="auto" w:fill="auto"/>
            <w:noWrap/>
          </w:tcPr>
          <w:p w:rsidR="00186C5E" w:rsidRPr="00105416" w:rsidRDefault="00BE782D">
            <w:pPr>
              <w:jc w:val="center"/>
            </w:pPr>
            <w:proofErr w:type="spellStart"/>
            <w:r w:rsidRPr="00105416">
              <w:rPr>
                <w:rFonts w:hint="eastAsia"/>
              </w:rPr>
              <w:t>SWQ_HML_LabileCONC</w:t>
            </w:r>
            <w:proofErr w:type="spellEnd"/>
          </w:p>
        </w:tc>
        <w:tc>
          <w:tcPr>
            <w:tcW w:w="567" w:type="pct"/>
          </w:tcPr>
          <w:p w:rsidR="00186C5E" w:rsidRPr="00105416" w:rsidRDefault="00BE782D">
            <w:pPr>
              <w:jc w:val="center"/>
            </w:pPr>
            <w:r w:rsidRPr="00105416">
              <w:t>36</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tcPr>
          <w:p w:rsidR="00186C5E" w:rsidRPr="00105416" w:rsidRDefault="00BE782D">
            <w:pPr>
              <w:jc w:val="center"/>
            </w:pPr>
            <w:proofErr w:type="spellStart"/>
            <w:r w:rsidRPr="00105416">
              <w:rPr>
                <w:rFonts w:hint="eastAsia"/>
              </w:rPr>
              <w:t>SWQ_HML_NonLabileCONC</w:t>
            </w:r>
            <w:proofErr w:type="spellEnd"/>
          </w:p>
        </w:tc>
        <w:tc>
          <w:tcPr>
            <w:tcW w:w="567" w:type="pct"/>
          </w:tcPr>
          <w:p w:rsidR="00186C5E" w:rsidRPr="00105416" w:rsidRDefault="00BE782D">
            <w:pPr>
              <w:jc w:val="center"/>
            </w:pPr>
            <w:r w:rsidRPr="00105416">
              <w:t>37</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B3CEE">
        <w:trPr>
          <w:trHeight w:val="270"/>
          <w:jc w:val="center"/>
        </w:trPr>
        <w:tc>
          <w:tcPr>
            <w:tcW w:w="1987" w:type="pct"/>
            <w:shd w:val="clear" w:color="auto" w:fill="auto"/>
            <w:noWrap/>
            <w:vAlign w:val="center"/>
          </w:tcPr>
          <w:p w:rsidR="00186C5E" w:rsidRPr="00105416" w:rsidRDefault="00BE782D">
            <w:pPr>
              <w:jc w:val="center"/>
              <w:rPr>
                <w:vertAlign w:val="subscript"/>
              </w:rPr>
            </w:pPr>
            <w:proofErr w:type="spellStart"/>
            <w:r w:rsidRPr="00105416">
              <w:t>Sed_</w:t>
            </w:r>
            <w:r w:rsidRPr="00105416">
              <w:rPr>
                <w:rFonts w:hint="eastAsia"/>
              </w:rPr>
              <w:t>HML_ACT</w:t>
            </w:r>
            <w:proofErr w:type="spellEnd"/>
          </w:p>
        </w:tc>
        <w:tc>
          <w:tcPr>
            <w:tcW w:w="567" w:type="pct"/>
          </w:tcPr>
          <w:p w:rsidR="00186C5E" w:rsidRPr="00105416" w:rsidRDefault="00BE782D">
            <w:pPr>
              <w:jc w:val="center"/>
            </w:pPr>
            <w:r w:rsidRPr="00105416">
              <w:t>38</w:t>
            </w:r>
          </w:p>
        </w:tc>
        <w:tc>
          <w:tcPr>
            <w:tcW w:w="773" w:type="pct"/>
          </w:tcPr>
          <w:p w:rsidR="00186C5E" w:rsidRPr="00105416" w:rsidRDefault="00BE782D">
            <w:pPr>
              <w:jc w:val="center"/>
            </w:pPr>
            <w:r w:rsidRPr="00105416">
              <w:t>Space1-15</w:t>
            </w:r>
          </w:p>
        </w:tc>
        <w:tc>
          <w:tcPr>
            <w:tcW w:w="700" w:type="pct"/>
          </w:tcPr>
          <w:p w:rsidR="00186C5E" w:rsidRPr="00105416" w:rsidRDefault="00BE782D">
            <w:pPr>
              <w:jc w:val="center"/>
            </w:pPr>
            <w:r w:rsidRPr="00105416">
              <w:rPr>
                <w:rFonts w:hint="eastAsia"/>
                <w:lang w:eastAsia="zh-Hans"/>
              </w:rPr>
              <w:t>float</w:t>
            </w:r>
          </w:p>
        </w:tc>
        <w:tc>
          <w:tcPr>
            <w:tcW w:w="972" w:type="pct"/>
          </w:tcPr>
          <w:p w:rsidR="00186C5E" w:rsidRPr="00105416" w:rsidRDefault="00BE782D">
            <w:pPr>
              <w:jc w:val="cente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BE782D" w:rsidP="00245B79">
      <w:pPr>
        <w:pStyle w:val="2"/>
      </w:pPr>
      <w:r w:rsidRPr="00105416">
        <w:rPr>
          <w:rFonts w:hint="eastAsia"/>
        </w:rPr>
        <w:lastRenderedPageBreak/>
        <w:t>Outputs of SWAT-HM</w:t>
      </w:r>
      <w:r w:rsidRPr="00105416">
        <w:t xml:space="preserve"> model</w:t>
      </w:r>
    </w:p>
    <w:p w:rsidR="00186C5E" w:rsidRPr="007412E3" w:rsidRDefault="00BE782D" w:rsidP="00245B79">
      <w:pPr>
        <w:pStyle w:val="3"/>
        <w:ind w:left="496" w:hanging="496"/>
        <w:rPr>
          <w:lang w:val="en-US"/>
        </w:rPr>
      </w:pPr>
      <w:proofErr w:type="spellStart"/>
      <w:r w:rsidRPr="007412E3">
        <w:rPr>
          <w:lang w:val="en-US"/>
        </w:rPr>
        <w:t>Subbasin</w:t>
      </w:r>
      <w:proofErr w:type="spellEnd"/>
      <w:r w:rsidRPr="007412E3">
        <w:rPr>
          <w:lang w:val="en-US"/>
        </w:rPr>
        <w:t xml:space="preserve"> level heavy metal output file (</w:t>
      </w:r>
      <w:proofErr w:type="spellStart"/>
      <w:r w:rsidRPr="007412E3">
        <w:rPr>
          <w:rFonts w:hint="eastAsia"/>
          <w:lang w:val="en-US"/>
        </w:rPr>
        <w:t>outhml.sub</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proofErr w:type="spellStart"/>
      <w:r w:rsidRPr="00105416">
        <w:t>subbasin</w:t>
      </w:r>
      <w:proofErr w:type="spellEnd"/>
      <w:r w:rsidRPr="00105416">
        <w:t xml:space="preserve">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dissolved metal, metal complexes, labile adsorbed metal and</w:t>
      </w:r>
      <w:r w:rsidRPr="00105416">
        <w:rPr>
          <w:rFonts w:hint="eastAsia"/>
        </w:rPr>
        <w:t xml:space="preserve"> </w:t>
      </w:r>
      <w:r w:rsidRPr="00105416">
        <w:t xml:space="preserve">non-labile metal, the value are the total amount of all the HRUs within the </w:t>
      </w:r>
      <w:proofErr w:type="spellStart"/>
      <w:r w:rsidRPr="00105416">
        <w:t>subbasin</w:t>
      </w:r>
      <w:proofErr w:type="spellEnd"/>
      <w:r w:rsidRPr="00105416">
        <w:t>.</w:t>
      </w:r>
    </w:p>
    <w:p w:rsidR="00186C5E" w:rsidRPr="00105416" w:rsidRDefault="00186C5E"/>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11</w:t>
      </w:r>
      <w:r w:rsidR="00BB1260">
        <w:rPr>
          <w:noProof/>
        </w:rPr>
        <w:fldChar w:fldCharType="end"/>
      </w:r>
      <w:r w:rsidRPr="00105416">
        <w:t xml:space="preserve"> - </w:t>
      </w:r>
      <w:proofErr w:type="spellStart"/>
      <w:r w:rsidRPr="00105416">
        <w:t>Subbasin</w:t>
      </w:r>
      <w:proofErr w:type="spellEnd"/>
      <w:r w:rsidRPr="00105416">
        <w:t xml:space="preserve"> heavy metal file (</w:t>
      </w:r>
      <w:proofErr w:type="spellStart"/>
      <w:r w:rsidRPr="00105416">
        <w:t>outhml.sub</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Sub</w:t>
            </w:r>
          </w:p>
        </w:tc>
        <w:tc>
          <w:tcPr>
            <w:tcW w:w="3544" w:type="pct"/>
            <w:tcBorders>
              <w:left w:val="nil"/>
              <w:right w:val="single" w:sz="4" w:space="0" w:color="auto"/>
            </w:tcBorders>
            <w:shd w:val="clear" w:color="auto" w:fill="auto"/>
            <w:vAlign w:val="center"/>
          </w:tcPr>
          <w:p w:rsidR="00186C5E" w:rsidRPr="00105416" w:rsidRDefault="00BE782D">
            <w:pPr>
              <w:jc w:val="center"/>
            </w:pPr>
            <w:proofErr w:type="spellStart"/>
            <w:r w:rsidRPr="00105416">
              <w:rPr>
                <w:rFonts w:hint="eastAsia"/>
              </w:rPr>
              <w:t>Subbasin</w:t>
            </w:r>
            <w:proofErr w:type="spellEnd"/>
            <w:r w:rsidRPr="00105416">
              <w:rPr>
                <w:rFonts w:hint="eastAsia"/>
              </w:rPr>
              <w:t xml:space="preserve"> number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Area </w:t>
            </w:r>
            <w:r w:rsidRPr="00105416">
              <w:t xml:space="preserve">of the </w:t>
            </w:r>
            <w:proofErr w:type="spellStart"/>
            <w:r w:rsidRPr="00105416">
              <w:t>subbasin</w:t>
            </w:r>
            <w:proofErr w:type="spellEnd"/>
            <w:r w:rsidRPr="00105416">
              <w:rPr>
                <w:rFonts w:hint="eastAsia"/>
              </w:rPr>
              <w:t xml:space="preserve">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transported from the </w:t>
            </w:r>
            <w:proofErr w:type="spellStart"/>
            <w:r w:rsidRPr="00105416">
              <w:t>subbasin</w:t>
            </w:r>
            <w:proofErr w:type="spellEnd"/>
            <w:r w:rsidRPr="00105416">
              <w:t xml:space="preserve"> to the reach through surface runoff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d</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transported from the </w:t>
            </w:r>
            <w:proofErr w:type="spellStart"/>
            <w:r w:rsidRPr="00105416">
              <w:t>subbasin</w:t>
            </w:r>
            <w:proofErr w:type="spellEnd"/>
            <w:r w:rsidRPr="00105416">
              <w:t xml:space="preserve"> to the reach through lateral flow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Labile adsorbed metal transported from the </w:t>
            </w:r>
            <w:proofErr w:type="spellStart"/>
            <w:r w:rsidRPr="00105416">
              <w:t>subbasin</w:t>
            </w:r>
            <w:proofErr w:type="spellEnd"/>
            <w:r w:rsidRPr="00105416">
              <w:t xml:space="preserve"> to the reach through soil erosion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rPr>
                <w:rFonts w:hint="eastAsia"/>
              </w:rPr>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Non-labile metal transported from the </w:t>
            </w:r>
            <w:proofErr w:type="spellStart"/>
            <w:r w:rsidRPr="00105416">
              <w:t>subbasin</w:t>
            </w:r>
            <w:proofErr w:type="spellEnd"/>
            <w:r w:rsidRPr="00105416">
              <w:t xml:space="preserve"> to the reach through erosion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total</w:t>
            </w:r>
            <w:r w:rsidRPr="00105416">
              <w:t>_Sub</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Total amount of heavy</w:t>
            </w:r>
            <w:r w:rsidRPr="00105416">
              <w:rPr>
                <w:rFonts w:hint="eastAsia"/>
              </w:rPr>
              <w:t xml:space="preserve"> </w:t>
            </w:r>
            <w:r w:rsidRPr="00105416">
              <w:t xml:space="preserve">metal transported from the </w:t>
            </w:r>
            <w:proofErr w:type="spellStart"/>
            <w:r w:rsidRPr="00105416">
              <w:t>subbasin</w:t>
            </w:r>
            <w:proofErr w:type="spellEnd"/>
            <w:r w:rsidRPr="00105416">
              <w:t xml:space="preserve"> to the reach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sub</w:t>
            </w:r>
            <w:proofErr w:type="spellEnd"/>
          </w:p>
        </w:tc>
      </w:tr>
    </w:tbl>
    <w:p w:rsidR="00186C5E" w:rsidRPr="00105416" w:rsidRDefault="00BE782D">
      <w:pPr>
        <w:pStyle w:val="a3"/>
      </w:pPr>
      <w:r w:rsidRPr="00105416">
        <w:br w:type="page"/>
      </w:r>
      <w:r w:rsidRPr="00105416">
        <w:lastRenderedPageBreak/>
        <w:t xml:space="preserve">Table </w:t>
      </w:r>
      <w:r w:rsidR="00BB1260">
        <w:fldChar w:fldCharType="begin"/>
      </w:r>
      <w:r w:rsidR="00BB1260">
        <w:instrText xml:space="preserve"> SEQ Table \* ARABIC </w:instrText>
      </w:r>
      <w:r w:rsidR="00BB1260">
        <w:fldChar w:fldCharType="separate"/>
      </w:r>
      <w:r w:rsidR="00BC2DF5">
        <w:rPr>
          <w:noProof/>
        </w:rPr>
        <w:t>12</w:t>
      </w:r>
      <w:r w:rsidR="00BB1260">
        <w:rPr>
          <w:noProof/>
        </w:rPr>
        <w:fldChar w:fldCharType="end"/>
      </w:r>
      <w:r w:rsidRPr="00105416">
        <w:t xml:space="preserve"> - The format of the </w:t>
      </w:r>
      <w:proofErr w:type="spellStart"/>
      <w:r w:rsidRPr="00105416">
        <w:rPr>
          <w:rFonts w:hint="eastAsia"/>
          <w:lang w:eastAsia="zh-Hans"/>
        </w:rPr>
        <w:t>out</w:t>
      </w:r>
      <w:r w:rsidRPr="00105416">
        <w:rPr>
          <w:lang w:eastAsia="zh-Hans"/>
        </w:rPr>
        <w:t>put.sub</w:t>
      </w:r>
      <w:proofErr w:type="spellEnd"/>
      <w:r w:rsidRPr="00105416">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1"/>
        <w:gridCol w:w="1223"/>
        <w:gridCol w:w="1889"/>
        <w:gridCol w:w="1418"/>
        <w:gridCol w:w="1574"/>
      </w:tblGrid>
      <w:tr w:rsidR="00186C5E" w:rsidRPr="00105416" w:rsidTr="007912E7">
        <w:trPr>
          <w:trHeight w:val="270"/>
          <w:jc w:val="center"/>
        </w:trPr>
        <w:tc>
          <w:tcPr>
            <w:tcW w:w="1229"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55"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67"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229"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rFonts w:hint="eastAsia"/>
              </w:rPr>
              <w:t>SUB</w:t>
            </w:r>
          </w:p>
        </w:tc>
        <w:tc>
          <w:tcPr>
            <w:tcW w:w="755"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12" w:space="0" w:color="auto"/>
              <w:bottom w:val="single" w:sz="4" w:space="0" w:color="auto"/>
            </w:tcBorders>
          </w:tcPr>
          <w:p w:rsidR="00186C5E" w:rsidRPr="00105416" w:rsidRDefault="00BE782D">
            <w:pPr>
              <w:jc w:val="center"/>
            </w:pPr>
            <w:r w:rsidRPr="00105416">
              <w:t>Space1-4</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r w:rsidRPr="00105416">
              <w:rPr>
                <w:rFonts w:hint="eastAsia"/>
              </w:rPr>
              <w:t>YEAR</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Space5-12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Space13-18</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AREAkm2</w:t>
            </w:r>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Space19-31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HM_SURQkg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Space32-44</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HM_LATkg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Space45-57</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HM_PERCkg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Space58-70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HM_PLANTkg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Space71-83</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HM_GWkg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Space84-96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LabHM_EROkg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Space97-109</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NLabHM_EROkg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Space110-122</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HM_ATMOkg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Space123-135</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HM_WETHkg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Space136-148</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HM_AGRkg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Space149-161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HM_OUTkg</w:t>
            </w:r>
            <w:proofErr w:type="spellEnd"/>
          </w:p>
        </w:tc>
        <w:tc>
          <w:tcPr>
            <w:tcW w:w="755"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4" w:space="0" w:color="auto"/>
            </w:tcBorders>
          </w:tcPr>
          <w:p w:rsidR="00186C5E" w:rsidRPr="00105416" w:rsidRDefault="00BE782D">
            <w:pPr>
              <w:jc w:val="center"/>
            </w:pPr>
            <w:r w:rsidRPr="00105416">
              <w:t>Space162-174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229"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rPr>
              <w:t>HM_INkg</w:t>
            </w:r>
            <w:proofErr w:type="spellEnd"/>
          </w:p>
        </w:tc>
        <w:tc>
          <w:tcPr>
            <w:tcW w:w="755"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67" w:type="pct"/>
            <w:tcBorders>
              <w:top w:val="single" w:sz="4" w:space="0" w:color="auto"/>
              <w:bottom w:val="single" w:sz="12" w:space="0" w:color="auto"/>
            </w:tcBorders>
          </w:tcPr>
          <w:p w:rsidR="00186C5E" w:rsidRPr="00105416" w:rsidRDefault="00BE782D">
            <w:pPr>
              <w:jc w:val="center"/>
            </w:pPr>
            <w:r w:rsidRPr="00105416">
              <w:t>Space175-187</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186C5E">
      <w:pPr>
        <w:widowControl/>
        <w:jc w:val="left"/>
        <w:rPr>
          <w:lang w:val="zh-CN"/>
        </w:rPr>
      </w:pPr>
    </w:p>
    <w:p w:rsidR="00186C5E" w:rsidRPr="007412E3" w:rsidRDefault="00BE782D" w:rsidP="00245B79">
      <w:pPr>
        <w:pStyle w:val="3"/>
        <w:ind w:left="496" w:hanging="496"/>
        <w:rPr>
          <w:lang w:val="en-US"/>
        </w:rPr>
      </w:pPr>
      <w:r w:rsidRPr="007412E3">
        <w:rPr>
          <w:lang w:val="en-US"/>
        </w:rPr>
        <w:t>HRU level heavy metal output file (</w:t>
      </w:r>
      <w:proofErr w:type="spellStart"/>
      <w:r w:rsidRPr="007412E3">
        <w:rPr>
          <w:rFonts w:hint="eastAsia"/>
          <w:lang w:val="en-US"/>
        </w:rPr>
        <w:t>outhml.hru</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r w:rsidRPr="00105416">
        <w:t>HRU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HRU. In the current version of SWAT-HM, only the metal concentrations of first layer are allowed to be output.</w:t>
      </w:r>
    </w:p>
    <w:p w:rsidR="00186C5E" w:rsidRPr="00105416" w:rsidRDefault="00186C5E"/>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13</w:t>
      </w:r>
      <w:r w:rsidR="00BB1260">
        <w:rPr>
          <w:noProof/>
        </w:rPr>
        <w:fldChar w:fldCharType="end"/>
      </w:r>
      <w:r w:rsidRPr="00105416">
        <w:t xml:space="preserve"> - HRU heavy metal file (</w:t>
      </w:r>
      <w:proofErr w:type="spellStart"/>
      <w:r w:rsidRPr="00105416">
        <w:t>outhml.hru</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186C5E" w:rsidRPr="00105416">
        <w:trPr>
          <w:jc w:val="center"/>
        </w:trPr>
        <w:tc>
          <w:tcPr>
            <w:tcW w:w="768" w:type="pct"/>
            <w:tcBorders>
              <w:top w:val="single" w:sz="12" w:space="0" w:color="auto"/>
              <w:left w:val="nil"/>
              <w:bottom w:val="single" w:sz="12" w:space="0" w:color="auto"/>
            </w:tcBorders>
          </w:tcPr>
          <w:p w:rsidR="00186C5E" w:rsidRPr="00105416" w:rsidRDefault="00186C5E">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904"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CROP</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Four letter character code for the cover/plant on the HRU</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HRU</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HRU number</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r w:rsidRPr="00105416">
              <w:t>HRU</w:t>
            </w:r>
          </w:p>
        </w:tc>
        <w:tc>
          <w:tcPr>
            <w:tcW w:w="3328" w:type="pct"/>
            <w:tcBorders>
              <w:left w:val="nil"/>
              <w:right w:val="single" w:sz="4" w:space="0" w:color="auto"/>
            </w:tcBorders>
            <w:shd w:val="clear" w:color="auto" w:fill="auto"/>
            <w:vAlign w:val="center"/>
          </w:tcPr>
          <w:p w:rsidR="00186C5E" w:rsidRPr="00105416" w:rsidRDefault="00BE782D">
            <w:pPr>
              <w:jc w:val="center"/>
            </w:pPr>
            <w:proofErr w:type="spellStart"/>
            <w:r w:rsidRPr="00105416">
              <w:rPr>
                <w:rFonts w:hint="eastAsia"/>
              </w:rPr>
              <w:t>Subbasin</w:t>
            </w:r>
            <w:proofErr w:type="spellEnd"/>
            <w:r w:rsidRPr="00105416">
              <w:rPr>
                <w:rFonts w:hint="eastAsia"/>
              </w:rPr>
              <w:t xml:space="preserve"> to which the HRU belongs</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SUB</w:t>
            </w:r>
          </w:p>
        </w:tc>
        <w:tc>
          <w:tcPr>
            <w:tcW w:w="3328" w:type="pct"/>
            <w:tcBorders>
              <w:left w:val="nil"/>
              <w:right w:val="single" w:sz="4" w:space="0" w:color="auto"/>
            </w:tcBorders>
            <w:shd w:val="clear" w:color="auto" w:fill="auto"/>
            <w:vAlign w:val="center"/>
          </w:tcPr>
          <w:p w:rsidR="00186C5E" w:rsidRPr="00105416" w:rsidRDefault="00BE782D">
            <w:pPr>
              <w:jc w:val="center"/>
            </w:pPr>
            <w:proofErr w:type="spellStart"/>
            <w:r w:rsidRPr="00105416">
              <w:t>S</w:t>
            </w:r>
            <w:r w:rsidRPr="00105416">
              <w:rPr>
                <w:rFonts w:hint="eastAsia"/>
              </w:rPr>
              <w:t>ubbasin</w:t>
            </w:r>
            <w:proofErr w:type="spellEnd"/>
            <w:r w:rsidRPr="00105416">
              <w:rPr>
                <w:rFonts w:hint="eastAsia"/>
              </w:rPr>
              <w:t xml:space="preserve"> </w:t>
            </w:r>
            <w:r w:rsidRPr="00105416">
              <w:t>number</w:t>
            </w:r>
          </w:p>
        </w:tc>
        <w:tc>
          <w:tcPr>
            <w:tcW w:w="904" w:type="pct"/>
            <w:tcBorders>
              <w:left w:val="single" w:sz="4" w:space="0" w:color="auto"/>
              <w:right w:val="nil"/>
            </w:tcBorders>
          </w:tcPr>
          <w:p w:rsidR="00186C5E" w:rsidRPr="00105416" w:rsidRDefault="00BE782D">
            <w:pPr>
              <w:jc w:val="center"/>
            </w:pPr>
            <w:proofErr w:type="spellStart"/>
            <w:r w:rsidRPr="00105416">
              <w:t>outhml.hru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MGT</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Management code</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t>Date</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r w:rsidRPr="00105416">
              <w:rPr>
                <w:rFonts w:hint="eastAsia"/>
              </w:rPr>
              <w:t>Area</w:t>
            </w:r>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 xml:space="preserve">Drainage </w:t>
            </w:r>
            <w:r w:rsidRPr="00105416">
              <w:rPr>
                <w:rFonts w:hint="eastAsia"/>
              </w:rPr>
              <w:t xml:space="preserve">area </w:t>
            </w:r>
            <w:r w:rsidRPr="00105416">
              <w:t xml:space="preserve">of the HRU </w:t>
            </w:r>
            <w:r w:rsidRPr="00105416">
              <w:rPr>
                <w:rFonts w:hint="eastAsia"/>
              </w:rPr>
              <w:t>(</w:t>
            </w:r>
            <w:r w:rsidRPr="00105416">
              <w:t>km</w:t>
            </w:r>
            <w:r w:rsidRPr="00105416">
              <w:rPr>
                <w:vertAlign w:val="superscript"/>
              </w:rPr>
              <w:t>2</w:t>
            </w:r>
            <w:r w:rsidRPr="00105416">
              <w:rPr>
                <w:rFonts w:hint="eastAsia"/>
              </w:rPr>
              <w:t>)</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Dissolved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l</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Labile adsorbed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r w:rsidR="00186C5E" w:rsidRPr="00105416">
        <w:trPr>
          <w:jc w:val="center"/>
        </w:trPr>
        <w:tc>
          <w:tcPr>
            <w:tcW w:w="768" w:type="pct"/>
            <w:tcBorders>
              <w:left w:val="nil"/>
            </w:tcBorders>
          </w:tcPr>
          <w:p w:rsidR="00186C5E" w:rsidRPr="00105416" w:rsidRDefault="00BE782D">
            <w:pPr>
              <w:jc w:val="center"/>
              <w:rPr>
                <w:i/>
              </w:rPr>
            </w:pPr>
            <w:proofErr w:type="spellStart"/>
            <w:r w:rsidRPr="00105416">
              <w:rPr>
                <w:rFonts w:hint="eastAsia"/>
                <w:i/>
              </w:rPr>
              <w:t>M</w:t>
            </w:r>
            <w:r w:rsidRPr="00105416">
              <w:rPr>
                <w:vertAlign w:val="subscript"/>
              </w:rPr>
              <w:t>n</w:t>
            </w:r>
            <w:r w:rsidRPr="00105416">
              <w:rPr>
                <w:rFonts w:hint="eastAsia"/>
              </w:rPr>
              <w:t>_Sub</w:t>
            </w:r>
            <w:proofErr w:type="spellEnd"/>
          </w:p>
        </w:tc>
        <w:tc>
          <w:tcPr>
            <w:tcW w:w="3328" w:type="pct"/>
            <w:tcBorders>
              <w:left w:val="nil"/>
              <w:right w:val="single" w:sz="4" w:space="0" w:color="auto"/>
            </w:tcBorders>
            <w:shd w:val="clear" w:color="auto" w:fill="auto"/>
            <w:vAlign w:val="center"/>
          </w:tcPr>
          <w:p w:rsidR="00186C5E" w:rsidRPr="00105416" w:rsidRDefault="00BE782D">
            <w:pPr>
              <w:jc w:val="center"/>
            </w:pPr>
            <w:r w:rsidRPr="00105416">
              <w:t>Non-labile metal concentration in first soil layer (kg)</w:t>
            </w:r>
          </w:p>
        </w:tc>
        <w:tc>
          <w:tcPr>
            <w:tcW w:w="904"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hru</w:t>
            </w:r>
            <w:proofErr w:type="spellEnd"/>
          </w:p>
        </w:tc>
      </w:tr>
    </w:tbl>
    <w:p w:rsidR="00186C5E" w:rsidRPr="00105416" w:rsidRDefault="00186C5E">
      <w:pPr>
        <w:widowControl/>
        <w:jc w:val="left"/>
        <w:rPr>
          <w:lang w:val="zh-CN"/>
        </w:rPr>
      </w:pPr>
    </w:p>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14</w:t>
      </w:r>
      <w:r w:rsidR="00BB1260">
        <w:rPr>
          <w:noProof/>
        </w:rPr>
        <w:fldChar w:fldCharType="end"/>
      </w:r>
      <w:r w:rsidRPr="00105416">
        <w:t xml:space="preserve"> - The format of the </w:t>
      </w:r>
      <w:proofErr w:type="spellStart"/>
      <w:r w:rsidRPr="00105416">
        <w:rPr>
          <w:rFonts w:hint="eastAsia"/>
          <w:lang w:eastAsia="zh-Hans"/>
        </w:rPr>
        <w:t>out</w:t>
      </w:r>
      <w:r w:rsidRPr="00105416">
        <w:rPr>
          <w:lang w:eastAsia="zh-Hans"/>
        </w:rPr>
        <w:t>put.rch</w:t>
      </w:r>
      <w:proofErr w:type="spellEnd"/>
      <w:r w:rsidRPr="00105416">
        <w:rPr>
          <w:lang w:eastAsia="zh-Hans"/>
        </w:rPr>
        <w:t xml:space="preserve">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13"/>
        <w:gridCol w:w="1156"/>
        <w:gridCol w:w="1834"/>
        <w:gridCol w:w="1418"/>
        <w:gridCol w:w="1574"/>
      </w:tblGrid>
      <w:tr w:rsidR="00186C5E" w:rsidRPr="00105416" w:rsidTr="007912E7">
        <w:trPr>
          <w:trHeight w:val="270"/>
          <w:jc w:val="center"/>
        </w:trPr>
        <w:tc>
          <w:tcPr>
            <w:tcW w:w="1305"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14"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33"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305"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rFonts w:hint="eastAsia"/>
                <w:i/>
              </w:rPr>
              <w:t>CROP</w:t>
            </w:r>
          </w:p>
        </w:tc>
        <w:tc>
          <w:tcPr>
            <w:tcW w:w="714"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12" w:space="0" w:color="auto"/>
              <w:bottom w:val="single" w:sz="4" w:space="0" w:color="auto"/>
            </w:tcBorders>
          </w:tcPr>
          <w:p w:rsidR="00186C5E" w:rsidRPr="00105416" w:rsidRDefault="00BE782D">
            <w:pPr>
              <w:jc w:val="center"/>
            </w:pPr>
            <w:r w:rsidRPr="00105416">
              <w:t>Space1-6</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a4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lang w:eastAsia="zh-Hans"/>
              </w:rPr>
            </w:pPr>
            <w:r w:rsidRPr="00105416">
              <w:rPr>
                <w:lang w:eastAsia="zh-Hans"/>
              </w:rPr>
              <w:t>HRU</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Space7-12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MONSUBNAME</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Space13-19</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HRUNO</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Space20-25</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pPr>
            <w:r w:rsidRPr="00105416">
              <w:t>SUB</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Space26-30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lang w:eastAsia="zh-Hans"/>
              </w:rPr>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tcPr>
          <w:p w:rsidR="00186C5E" w:rsidRPr="00105416" w:rsidRDefault="00BE782D">
            <w:pPr>
              <w:jc w:val="center"/>
            </w:pPr>
            <w:r w:rsidRPr="00105416">
              <w:t>MGE</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Space31-35</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i5</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r w:rsidRPr="00105416">
              <w:t>DAY</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Space36-40</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r w:rsidRPr="00105416">
              <w:rPr>
                <w:rFonts w:hint="eastAsia"/>
              </w:rPr>
              <w:t>AREAkm</w:t>
            </w:r>
            <w:r w:rsidRPr="00854D52">
              <w:rPr>
                <w:rFonts w:hint="eastAsia"/>
                <w:vertAlign w:val="superscript"/>
              </w:rPr>
              <w:t>2</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Space41-51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DisHMkg</w:t>
            </w:r>
            <w:proofErr w:type="spellEnd"/>
            <w:r w:rsidRPr="00105416">
              <w:rPr>
                <w:rFonts w:hint="eastAsia"/>
              </w:rPr>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Space52-64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LabHMLkg</w:t>
            </w:r>
            <w:proofErr w:type="spellEnd"/>
            <w:r w:rsidRPr="00105416">
              <w:rPr>
                <w:rFonts w:hint="eastAsia"/>
              </w:rPr>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Space65-77</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NLabHMkg</w:t>
            </w:r>
            <w:proofErr w:type="spellEnd"/>
            <w:r w:rsidRPr="00105416">
              <w:t>/ha</w:t>
            </w:r>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Space78-90</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HM_SURQkg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Space91-103</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364"/>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HM_LATkg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Space104-116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HM_PERCkg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Space117-129</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HM_PLANTkg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Space130-142</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HM_GWkg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Space143-155</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lastRenderedPageBreak/>
              <w:t>LabHM_EROkg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Space156-168</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NLabHM_EROkg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Space169-181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HM_ATMOkg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Space182-194</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t>HM_WETHkg</w:t>
            </w:r>
            <w:proofErr w:type="spellEnd"/>
          </w:p>
        </w:tc>
        <w:tc>
          <w:tcPr>
            <w:tcW w:w="714"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4" w:space="0" w:color="auto"/>
            </w:tcBorders>
          </w:tcPr>
          <w:p w:rsidR="00186C5E" w:rsidRPr="00105416" w:rsidRDefault="00BE782D">
            <w:pPr>
              <w:jc w:val="center"/>
            </w:pPr>
            <w:r w:rsidRPr="00105416">
              <w:t>Space195-207</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05"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t>HM_AGRkg</w:t>
            </w:r>
            <w:proofErr w:type="spellEnd"/>
          </w:p>
        </w:tc>
        <w:tc>
          <w:tcPr>
            <w:tcW w:w="714"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33" w:type="pct"/>
            <w:tcBorders>
              <w:top w:val="single" w:sz="4" w:space="0" w:color="auto"/>
              <w:bottom w:val="single" w:sz="12" w:space="0" w:color="auto"/>
            </w:tcBorders>
          </w:tcPr>
          <w:p w:rsidR="00186C5E" w:rsidRPr="00105416" w:rsidRDefault="00BE782D">
            <w:pPr>
              <w:jc w:val="center"/>
            </w:pPr>
            <w:r w:rsidRPr="00105416">
              <w:t>Space208-220</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Pr>
        <w:jc w:val="center"/>
      </w:pPr>
    </w:p>
    <w:p w:rsidR="00186C5E" w:rsidRPr="007412E3" w:rsidRDefault="00BE782D" w:rsidP="00245B79">
      <w:pPr>
        <w:pStyle w:val="3"/>
        <w:ind w:left="496" w:hanging="496"/>
        <w:rPr>
          <w:lang w:val="en-US"/>
        </w:rPr>
      </w:pPr>
      <w:r w:rsidRPr="007412E3">
        <w:rPr>
          <w:lang w:val="en-US"/>
        </w:rPr>
        <w:t>Main channel heavy metal output file (</w:t>
      </w:r>
      <w:proofErr w:type="spellStart"/>
      <w:r w:rsidRPr="007412E3">
        <w:rPr>
          <w:lang w:val="en-US"/>
        </w:rPr>
        <w:t>o</w:t>
      </w:r>
      <w:r w:rsidRPr="007412E3">
        <w:rPr>
          <w:rFonts w:hint="eastAsia"/>
          <w:lang w:val="en-US"/>
        </w:rPr>
        <w:t>uthml.</w:t>
      </w:r>
      <w:r w:rsidRPr="007412E3">
        <w:rPr>
          <w:lang w:val="en-US"/>
        </w:rPr>
        <w:t>rch</w:t>
      </w:r>
      <w:proofErr w:type="spellEnd"/>
      <w:r w:rsidRPr="007412E3">
        <w:rPr>
          <w:lang w:val="en-US"/>
        </w:rPr>
        <w:t>)</w:t>
      </w:r>
    </w:p>
    <w:p w:rsidR="00186C5E" w:rsidRPr="00105416" w:rsidRDefault="00BE782D">
      <w:pPr>
        <w:ind w:firstLine="420"/>
      </w:pPr>
      <w:r w:rsidRPr="00105416">
        <w:t>T</w:t>
      </w:r>
      <w:r w:rsidRPr="00105416">
        <w:rPr>
          <w:rFonts w:hint="eastAsia"/>
        </w:rPr>
        <w:t xml:space="preserve">he </w:t>
      </w:r>
      <w:r w:rsidRPr="00105416">
        <w:t>main channel heavy metal file contains output data about concentration</w:t>
      </w:r>
      <w:r w:rsidRPr="00105416">
        <w:rPr>
          <w:rFonts w:hint="eastAsia"/>
        </w:rPr>
        <w:t xml:space="preserve"> </w:t>
      </w:r>
      <w:r w:rsidRPr="00105416">
        <w:t xml:space="preserve">and amount </w:t>
      </w:r>
      <w:r w:rsidRPr="00105416">
        <w:rPr>
          <w:rFonts w:hint="eastAsia"/>
        </w:rPr>
        <w:t xml:space="preserve">of </w:t>
      </w:r>
      <w:r w:rsidRPr="00105416">
        <w:t>free metal ions, metal complexes, labile adsorbed metal, and</w:t>
      </w:r>
      <w:r w:rsidRPr="00105416">
        <w:rPr>
          <w:rFonts w:hint="eastAsia"/>
        </w:rPr>
        <w:t xml:space="preserve"> </w:t>
      </w:r>
      <w:r w:rsidRPr="00105416">
        <w:t>non-labile metal in three different environmental media (water, suspended sediment and bed sediment). Only one metal can be routed through the stream network at one time.</w:t>
      </w:r>
    </w:p>
    <w:p w:rsidR="00186C5E" w:rsidRPr="00105416" w:rsidRDefault="00186C5E"/>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15</w:t>
      </w:r>
      <w:r w:rsidR="00BB1260">
        <w:rPr>
          <w:noProof/>
        </w:rPr>
        <w:fldChar w:fldCharType="end"/>
      </w:r>
      <w:r w:rsidRPr="00105416">
        <w:t xml:space="preserve"> - Main channel heavy metal file (</w:t>
      </w:r>
      <w:proofErr w:type="spellStart"/>
      <w:r w:rsidRPr="00105416">
        <w:t>outhml.rch</w:t>
      </w:r>
      <w:proofErr w:type="spellEnd"/>
      <w:r w:rsidRPr="00105416">
        <w:t>)</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186C5E" w:rsidRPr="00105416">
        <w:trPr>
          <w:jc w:val="center"/>
        </w:trPr>
        <w:tc>
          <w:tcPr>
            <w:tcW w:w="683" w:type="pct"/>
            <w:tcBorders>
              <w:top w:val="single" w:sz="12" w:space="0" w:color="auto"/>
              <w:left w:val="nil"/>
              <w:bottom w:val="single" w:sz="12" w:space="0" w:color="auto"/>
            </w:tcBorders>
          </w:tcPr>
          <w:p w:rsidR="00186C5E" w:rsidRPr="00105416"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Pr="00105416" w:rsidRDefault="00BE782D">
            <w:pPr>
              <w:jc w:val="center"/>
              <w:rPr>
                <w:b/>
              </w:rPr>
            </w:pPr>
            <w:r w:rsidRPr="00105416">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Pr="00105416" w:rsidRDefault="00BE782D">
            <w:pPr>
              <w:jc w:val="center"/>
              <w:rPr>
                <w:b/>
              </w:rPr>
            </w:pPr>
            <w:r w:rsidRPr="00105416">
              <w:rPr>
                <w:rFonts w:hint="eastAsia"/>
                <w:b/>
              </w:rPr>
              <w:t>File</w:t>
            </w:r>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RCH</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Reach number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GIS</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GIS number reprinted from wa</w:t>
            </w:r>
            <w:r w:rsidRPr="00105416">
              <w:t>tershed configuration file</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t>Date</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 xml:space="preserve">Daily time </w:t>
            </w:r>
            <w:proofErr w:type="gramStart"/>
            <w:r w:rsidRPr="00105416">
              <w:rPr>
                <w:rFonts w:hint="eastAsia"/>
              </w:rPr>
              <w:t>step :</w:t>
            </w:r>
            <w:proofErr w:type="gramEnd"/>
            <w:r w:rsidRPr="00105416">
              <w:rPr>
                <w:rFonts w:hint="eastAsia"/>
              </w:rPr>
              <w:t xml:space="preserve"> the </w:t>
            </w:r>
            <w:r w:rsidRPr="00105416">
              <w:t>Julian</w:t>
            </w:r>
            <w:r w:rsidRPr="00105416">
              <w:rPr>
                <w:rFonts w:hint="eastAsia"/>
              </w:rPr>
              <w:t xml:space="preserve"> </w:t>
            </w:r>
            <w:r w:rsidRPr="00105416">
              <w:t>date</w:t>
            </w:r>
          </w:p>
          <w:p w:rsidR="00186C5E" w:rsidRPr="00105416" w:rsidRDefault="00BE782D">
            <w:pPr>
              <w:jc w:val="center"/>
            </w:pPr>
            <w:r w:rsidRPr="00105416">
              <w:t xml:space="preserve">Monthly time </w:t>
            </w:r>
            <w:proofErr w:type="gramStart"/>
            <w:r w:rsidRPr="00105416">
              <w:t>step :</w:t>
            </w:r>
            <w:proofErr w:type="gramEnd"/>
            <w:r w:rsidRPr="00105416">
              <w:t xml:space="preserve"> the month (1 - 12)</w:t>
            </w:r>
          </w:p>
          <w:p w:rsidR="00186C5E" w:rsidRPr="00105416" w:rsidRDefault="00BE782D">
            <w:pPr>
              <w:jc w:val="center"/>
            </w:pPr>
            <w:r w:rsidRPr="00105416">
              <w:t>Annual time step : 4-digit year</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r w:rsidRPr="00105416">
              <w:rPr>
                <w:rFonts w:hint="eastAsia"/>
              </w:rPr>
              <w:t>Area</w:t>
            </w:r>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rPr>
                <w:rFonts w:hint="eastAsia"/>
              </w:rPr>
              <w:t>Area drained by reach (</w:t>
            </w:r>
            <w:r w:rsidRPr="00105416">
              <w:t>km</w:t>
            </w:r>
            <w:r w:rsidRPr="00105416">
              <w:rPr>
                <w:vertAlign w:val="superscript"/>
              </w:rPr>
              <w:t>2</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rPr>
                <w:rFonts w:hint="eastAsia"/>
              </w:rPr>
              <w:t>_IN</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into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set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Amounts of settled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res</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Amounts of </w:t>
            </w:r>
            <w:proofErr w:type="spellStart"/>
            <w:r w:rsidRPr="00105416">
              <w:t>resuspended</w:t>
            </w:r>
            <w:proofErr w:type="spellEnd"/>
            <w:r w:rsidRPr="00105416">
              <w:t xml:space="preserve"> heavy</w:t>
            </w:r>
            <w:r w:rsidRPr="00105416">
              <w:rPr>
                <w:rFonts w:hint="eastAsia"/>
              </w:rPr>
              <w:t xml:space="preserve"> </w:t>
            </w:r>
            <w:r w:rsidRPr="00105416">
              <w:t>metal (kg)</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bur</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burial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rPr>
              <w:t>M</w:t>
            </w:r>
            <w:r w:rsidRPr="00105416">
              <w:rPr>
                <w:vertAlign w:val="subscript"/>
              </w:rPr>
              <w:t>dif</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The diffusion flux of heavy metal (kg m</w:t>
            </w:r>
            <w:r w:rsidRPr="00105416">
              <w:rPr>
                <w:vertAlign w:val="superscript"/>
              </w:rPr>
              <w:t>−2</w:t>
            </w:r>
            <w:r w:rsidRPr="00105416">
              <w:t xml:space="preserve"> d</w:t>
            </w:r>
            <w:r w:rsidRPr="00105416">
              <w:rPr>
                <w:vertAlign w:val="superscript"/>
              </w:rPr>
              <w:t>−1</w:t>
            </w:r>
            <w:r w:rsidRPr="00105416">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Dissolved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l</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Labile adsorbed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n</w:t>
            </w:r>
            <w:r w:rsidRPr="00105416">
              <w:t>_OUT</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Non-labile metal transport out of reach during time step</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trPr>
          <w:jc w:val="center"/>
        </w:trPr>
        <w:tc>
          <w:tcPr>
            <w:tcW w:w="683" w:type="pct"/>
            <w:tcBorders>
              <w:left w:val="nil"/>
            </w:tcBorders>
          </w:tcPr>
          <w:p w:rsidR="00186C5E" w:rsidRPr="00105416" w:rsidRDefault="00BE782D">
            <w:pPr>
              <w:jc w:val="center"/>
            </w:pPr>
            <w:proofErr w:type="spellStart"/>
            <w:r w:rsidRPr="00105416">
              <w:rPr>
                <w:rFonts w:hint="eastAsia"/>
                <w:i/>
              </w:rPr>
              <w:t>M</w:t>
            </w:r>
            <w:r w:rsidRPr="00105416">
              <w:rPr>
                <w:vertAlign w:val="subscript"/>
              </w:rPr>
              <w:t>d</w:t>
            </w:r>
            <w:r w:rsidRPr="00105416">
              <w:t>_Bed</w:t>
            </w:r>
            <w:proofErr w:type="spellEnd"/>
          </w:p>
        </w:tc>
        <w:tc>
          <w:tcPr>
            <w:tcW w:w="3544" w:type="pct"/>
            <w:tcBorders>
              <w:left w:val="nil"/>
              <w:right w:val="single" w:sz="4" w:space="0" w:color="auto"/>
            </w:tcBorders>
            <w:shd w:val="clear" w:color="auto" w:fill="auto"/>
            <w:vAlign w:val="center"/>
          </w:tcPr>
          <w:p w:rsidR="00186C5E" w:rsidRPr="00105416" w:rsidRDefault="00BE782D">
            <w:pPr>
              <w:jc w:val="center"/>
            </w:pPr>
            <w:r w:rsidRPr="00105416">
              <w:t xml:space="preserve">Dissolved metal concentration in the pore water of bed sediment </w:t>
            </w:r>
            <w:r w:rsidRPr="00105416">
              <w:rPr>
                <w:rFonts w:hint="eastAsia"/>
              </w:rPr>
              <w:t>(</w:t>
            </w:r>
            <w:r w:rsidRPr="00105416">
              <w:t>mg L</w:t>
            </w:r>
            <w:r w:rsidRPr="00105416">
              <w:rPr>
                <w:vertAlign w:val="superscript"/>
              </w:rPr>
              <w:t>-1</w:t>
            </w:r>
            <w:r w:rsidRPr="00105416">
              <w:rPr>
                <w:rFonts w:hint="eastAsia"/>
              </w:rPr>
              <w:t>)</w:t>
            </w:r>
          </w:p>
        </w:tc>
        <w:tc>
          <w:tcPr>
            <w:tcW w:w="773" w:type="pct"/>
            <w:tcBorders>
              <w:left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rsidTr="001D0DBB">
        <w:trPr>
          <w:jc w:val="center"/>
        </w:trPr>
        <w:tc>
          <w:tcPr>
            <w:tcW w:w="683" w:type="pct"/>
            <w:tcBorders>
              <w:left w:val="nil"/>
              <w:bottom w:val="single" w:sz="4" w:space="0" w:color="auto"/>
            </w:tcBorders>
          </w:tcPr>
          <w:p w:rsidR="00186C5E" w:rsidRPr="00105416" w:rsidRDefault="00BE782D">
            <w:pPr>
              <w:jc w:val="center"/>
            </w:pPr>
            <w:r w:rsidRPr="00105416">
              <w:rPr>
                <w:rFonts w:hint="eastAsia"/>
              </w:rPr>
              <w:t>M</w:t>
            </w:r>
            <w:r w:rsidRPr="00105416">
              <w:rPr>
                <w:rFonts w:hint="eastAsia"/>
                <w:vertAlign w:val="subscript"/>
              </w:rPr>
              <w:t>l</w:t>
            </w:r>
            <w:r w:rsidRPr="00105416">
              <w:t>_ Bed</w:t>
            </w:r>
          </w:p>
        </w:tc>
        <w:tc>
          <w:tcPr>
            <w:tcW w:w="3544" w:type="pct"/>
            <w:tcBorders>
              <w:left w:val="nil"/>
              <w:bottom w:val="single" w:sz="4" w:space="0" w:color="auto"/>
              <w:right w:val="single" w:sz="4" w:space="0" w:color="auto"/>
            </w:tcBorders>
            <w:shd w:val="clear" w:color="auto" w:fill="auto"/>
            <w:vAlign w:val="center"/>
          </w:tcPr>
          <w:p w:rsidR="00186C5E" w:rsidRPr="00105416" w:rsidRDefault="00BE782D">
            <w:pPr>
              <w:jc w:val="center"/>
            </w:pPr>
            <w:r w:rsidRPr="00105416">
              <w:t xml:space="preserve">Labile adsorbed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bottom w:val="single" w:sz="4"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r w:rsidR="00186C5E" w:rsidRPr="00105416" w:rsidTr="001D0DBB">
        <w:trPr>
          <w:jc w:val="center"/>
        </w:trPr>
        <w:tc>
          <w:tcPr>
            <w:tcW w:w="683" w:type="pct"/>
            <w:tcBorders>
              <w:left w:val="nil"/>
              <w:bottom w:val="single" w:sz="12" w:space="0" w:color="auto"/>
            </w:tcBorders>
          </w:tcPr>
          <w:p w:rsidR="00186C5E" w:rsidRPr="00105416" w:rsidRDefault="00BE782D">
            <w:pPr>
              <w:jc w:val="center"/>
            </w:pPr>
            <w:proofErr w:type="spellStart"/>
            <w:r w:rsidRPr="00105416">
              <w:rPr>
                <w:rFonts w:hint="eastAsia"/>
              </w:rPr>
              <w:t>M</w:t>
            </w:r>
            <w:r w:rsidRPr="00105416">
              <w:rPr>
                <w:rFonts w:hint="eastAsia"/>
                <w:vertAlign w:val="subscript"/>
              </w:rPr>
              <w:t>n</w:t>
            </w:r>
            <w:proofErr w:type="spellEnd"/>
            <w:r w:rsidRPr="00105416">
              <w:t>_ Bed</w:t>
            </w:r>
          </w:p>
        </w:tc>
        <w:tc>
          <w:tcPr>
            <w:tcW w:w="3544" w:type="pct"/>
            <w:tcBorders>
              <w:left w:val="nil"/>
              <w:bottom w:val="single" w:sz="12" w:space="0" w:color="auto"/>
              <w:right w:val="single" w:sz="4" w:space="0" w:color="auto"/>
            </w:tcBorders>
            <w:shd w:val="clear" w:color="auto" w:fill="auto"/>
            <w:vAlign w:val="center"/>
          </w:tcPr>
          <w:p w:rsidR="00186C5E" w:rsidRPr="00105416" w:rsidRDefault="00BE782D">
            <w:pPr>
              <w:jc w:val="center"/>
            </w:pPr>
            <w:r w:rsidRPr="00105416">
              <w:t xml:space="preserve">Non-labile metal concentration in bed sediment </w:t>
            </w:r>
            <w:r w:rsidRPr="00105416">
              <w:rPr>
                <w:rFonts w:hint="eastAsia"/>
              </w:rPr>
              <w:t>(</w:t>
            </w:r>
            <w:r w:rsidRPr="00105416">
              <w:t>mg kg</w:t>
            </w:r>
            <w:r w:rsidRPr="00105416">
              <w:rPr>
                <w:vertAlign w:val="superscript"/>
              </w:rPr>
              <w:t>-1</w:t>
            </w:r>
            <w:r w:rsidRPr="00105416">
              <w:rPr>
                <w:rFonts w:hint="eastAsia"/>
              </w:rPr>
              <w:t>)</w:t>
            </w:r>
          </w:p>
        </w:tc>
        <w:tc>
          <w:tcPr>
            <w:tcW w:w="773" w:type="pct"/>
            <w:tcBorders>
              <w:left w:val="single" w:sz="4" w:space="0" w:color="auto"/>
              <w:bottom w:val="single" w:sz="12" w:space="0" w:color="auto"/>
              <w:right w:val="nil"/>
            </w:tcBorders>
          </w:tcPr>
          <w:p w:rsidR="00186C5E" w:rsidRPr="00105416" w:rsidRDefault="00BE782D">
            <w:pPr>
              <w:jc w:val="center"/>
            </w:pPr>
            <w:proofErr w:type="spellStart"/>
            <w:r w:rsidRPr="00105416">
              <w:t>o</w:t>
            </w:r>
            <w:r w:rsidRPr="00105416">
              <w:rPr>
                <w:rFonts w:hint="eastAsia"/>
              </w:rPr>
              <w:t>uthml.</w:t>
            </w:r>
            <w:r w:rsidRPr="00105416">
              <w:t>rch</w:t>
            </w:r>
            <w:proofErr w:type="spellEnd"/>
          </w:p>
        </w:tc>
      </w:tr>
    </w:tbl>
    <w:p w:rsidR="00186C5E" w:rsidRPr="00105416" w:rsidRDefault="00BE782D">
      <w:pPr>
        <w:pStyle w:val="12"/>
        <w:numPr>
          <w:ilvl w:val="0"/>
          <w:numId w:val="5"/>
        </w:numPr>
        <w:ind w:firstLineChars="0"/>
      </w:pPr>
      <w:r w:rsidRPr="00105416">
        <w:t>Free metal ions and Metal complexes</w:t>
      </w:r>
    </w:p>
    <w:p w:rsidR="00186C5E" w:rsidRPr="00A90E81" w:rsidRDefault="00BE782D">
      <w:pPr>
        <w:pStyle w:val="12"/>
        <w:numPr>
          <w:ilvl w:val="0"/>
          <w:numId w:val="5"/>
        </w:numPr>
        <w:ind w:firstLineChars="0"/>
      </w:pPr>
      <w:r w:rsidRPr="00105416">
        <w:rPr>
          <w:lang w:val="zh-CN"/>
        </w:rPr>
        <w:t>Metal complexes</w:t>
      </w:r>
    </w:p>
    <w:p w:rsidR="00A90E81" w:rsidRPr="00105416" w:rsidRDefault="00A90E81" w:rsidP="00A90E81">
      <w:pPr>
        <w:pStyle w:val="12"/>
        <w:ind w:firstLineChars="0" w:firstLine="0"/>
      </w:pPr>
    </w:p>
    <w:p w:rsidR="00186C5E" w:rsidRPr="00105416" w:rsidRDefault="00BE782D">
      <w:pPr>
        <w:pStyle w:val="a3"/>
      </w:pPr>
      <w:r w:rsidRPr="00105416">
        <w:t xml:space="preserve">Table </w:t>
      </w:r>
      <w:r w:rsidR="00BB1260">
        <w:fldChar w:fldCharType="begin"/>
      </w:r>
      <w:r w:rsidR="00BB1260">
        <w:instrText xml:space="preserve"> SEQ Table \* ARABIC </w:instrText>
      </w:r>
      <w:r w:rsidR="00BB1260">
        <w:fldChar w:fldCharType="separate"/>
      </w:r>
      <w:r w:rsidR="00BC2DF5">
        <w:rPr>
          <w:noProof/>
        </w:rPr>
        <w:t>16</w:t>
      </w:r>
      <w:r w:rsidR="00BB1260">
        <w:rPr>
          <w:noProof/>
        </w:rPr>
        <w:fldChar w:fldCharType="end"/>
      </w:r>
      <w:r w:rsidRPr="00105416">
        <w:t xml:space="preserve"> - The format of the </w:t>
      </w:r>
      <w:proofErr w:type="spellStart"/>
      <w:r w:rsidRPr="00105416">
        <w:rPr>
          <w:rFonts w:hint="eastAsia"/>
          <w:lang w:eastAsia="zh-Hans"/>
        </w:rPr>
        <w:t>out</w:t>
      </w:r>
      <w:r w:rsidRPr="00105416">
        <w:rPr>
          <w:lang w:eastAsia="zh-Hans"/>
        </w:rPr>
        <w:t>put.rch</w:t>
      </w:r>
      <w:proofErr w:type="spellEnd"/>
      <w:r w:rsidRPr="00105416">
        <w:rPr>
          <w:lang w:eastAsia="zh-Hans"/>
        </w:rPr>
        <w:t xml:space="preserve"> </w:t>
      </w:r>
      <w:r w:rsidRPr="00105416">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4"/>
        <w:gridCol w:w="1166"/>
        <w:gridCol w:w="1813"/>
        <w:gridCol w:w="1418"/>
        <w:gridCol w:w="1574"/>
      </w:tblGrid>
      <w:tr w:rsidR="00186C5E" w:rsidRPr="00105416" w:rsidTr="007912E7">
        <w:trPr>
          <w:trHeight w:val="270"/>
          <w:jc w:val="center"/>
        </w:trPr>
        <w:tc>
          <w:tcPr>
            <w:tcW w:w="1311" w:type="pct"/>
            <w:tcBorders>
              <w:top w:val="single" w:sz="12" w:space="0" w:color="auto"/>
              <w:bottom w:val="single" w:sz="12" w:space="0" w:color="auto"/>
            </w:tcBorders>
            <w:shd w:val="clear" w:color="auto" w:fill="auto"/>
            <w:noWrap/>
            <w:vAlign w:val="center"/>
          </w:tcPr>
          <w:p w:rsidR="00186C5E" w:rsidRPr="00105416" w:rsidRDefault="00BE782D">
            <w:pPr>
              <w:jc w:val="center"/>
              <w:rPr>
                <w:b/>
              </w:rPr>
            </w:pPr>
            <w:r w:rsidRPr="00105416">
              <w:rPr>
                <w:rFonts w:hint="eastAsia"/>
                <w:b/>
              </w:rPr>
              <w:t>Param</w:t>
            </w:r>
            <w:r w:rsidRPr="00105416">
              <w:rPr>
                <w:b/>
              </w:rPr>
              <w:t>e</w:t>
            </w:r>
            <w:r w:rsidRPr="00105416">
              <w:rPr>
                <w:rFonts w:hint="eastAsia"/>
                <w:b/>
              </w:rPr>
              <w:t>ters</w:t>
            </w:r>
          </w:p>
        </w:tc>
        <w:tc>
          <w:tcPr>
            <w:tcW w:w="720" w:type="pct"/>
            <w:tcBorders>
              <w:top w:val="single" w:sz="12" w:space="0" w:color="auto"/>
              <w:bottom w:val="single" w:sz="12" w:space="0" w:color="auto"/>
            </w:tcBorders>
          </w:tcPr>
          <w:p w:rsidR="00186C5E" w:rsidRPr="00105416" w:rsidRDefault="00BE782D">
            <w:pPr>
              <w:jc w:val="center"/>
              <w:rPr>
                <w:b/>
              </w:rPr>
            </w:pPr>
            <w:r w:rsidRPr="00105416">
              <w:rPr>
                <w:rFonts w:hint="eastAsia"/>
                <w:b/>
              </w:rPr>
              <w:t>L</w:t>
            </w:r>
            <w:r w:rsidRPr="00105416">
              <w:rPr>
                <w:b/>
              </w:rPr>
              <w:t>ine #</w:t>
            </w:r>
          </w:p>
        </w:tc>
        <w:tc>
          <w:tcPr>
            <w:tcW w:w="1120" w:type="pct"/>
            <w:tcBorders>
              <w:top w:val="single" w:sz="12" w:space="0" w:color="auto"/>
              <w:bottom w:val="single" w:sz="12" w:space="0" w:color="auto"/>
            </w:tcBorders>
          </w:tcPr>
          <w:p w:rsidR="00186C5E" w:rsidRPr="00105416" w:rsidRDefault="00BE782D">
            <w:pPr>
              <w:jc w:val="center"/>
              <w:rPr>
                <w:b/>
              </w:rPr>
            </w:pPr>
            <w:r w:rsidRPr="00105416">
              <w:rPr>
                <w:rFonts w:hint="eastAsia"/>
                <w:b/>
              </w:rPr>
              <w:t>P</w:t>
            </w:r>
            <w:r w:rsidRPr="00105416">
              <w:rPr>
                <w:b/>
              </w:rPr>
              <w:t>osition</w:t>
            </w:r>
          </w:p>
        </w:tc>
        <w:tc>
          <w:tcPr>
            <w:tcW w:w="876" w:type="pct"/>
            <w:tcBorders>
              <w:top w:val="single" w:sz="12" w:space="0" w:color="auto"/>
              <w:bottom w:val="single" w:sz="12" w:space="0" w:color="auto"/>
            </w:tcBorders>
          </w:tcPr>
          <w:p w:rsidR="00186C5E" w:rsidRPr="00105416" w:rsidRDefault="00BE782D">
            <w:pPr>
              <w:jc w:val="center"/>
              <w:rPr>
                <w:b/>
              </w:rPr>
            </w:pPr>
            <w:r w:rsidRPr="00105416">
              <w:rPr>
                <w:rFonts w:hint="eastAsia"/>
                <w:b/>
              </w:rPr>
              <w:t>F</w:t>
            </w:r>
            <w:r w:rsidRPr="00105416">
              <w:rPr>
                <w:b/>
              </w:rPr>
              <w:t>ormat</w:t>
            </w:r>
          </w:p>
        </w:tc>
        <w:tc>
          <w:tcPr>
            <w:tcW w:w="972" w:type="pct"/>
            <w:tcBorders>
              <w:top w:val="single" w:sz="12" w:space="0" w:color="auto"/>
              <w:bottom w:val="single" w:sz="12" w:space="0" w:color="auto"/>
            </w:tcBorders>
          </w:tcPr>
          <w:p w:rsidR="00186C5E" w:rsidRPr="00105416" w:rsidRDefault="00BE782D">
            <w:pPr>
              <w:jc w:val="center"/>
              <w:rPr>
                <w:b/>
              </w:rPr>
            </w:pPr>
            <w:r w:rsidRPr="00105416">
              <w:rPr>
                <w:b/>
              </w:rPr>
              <w:t>F90 Format</w:t>
            </w:r>
          </w:p>
        </w:tc>
      </w:tr>
      <w:tr w:rsidR="00186C5E" w:rsidRPr="00105416" w:rsidTr="007912E7">
        <w:trPr>
          <w:trHeight w:val="270"/>
          <w:jc w:val="center"/>
        </w:trPr>
        <w:tc>
          <w:tcPr>
            <w:tcW w:w="1311" w:type="pct"/>
            <w:tcBorders>
              <w:top w:val="single" w:sz="12" w:space="0" w:color="auto"/>
              <w:bottom w:val="single" w:sz="4" w:space="0" w:color="auto"/>
            </w:tcBorders>
            <w:shd w:val="clear" w:color="auto" w:fill="auto"/>
            <w:noWrap/>
          </w:tcPr>
          <w:p w:rsidR="00186C5E" w:rsidRPr="00105416" w:rsidRDefault="00BE782D">
            <w:pPr>
              <w:jc w:val="center"/>
              <w:rPr>
                <w:i/>
              </w:rPr>
            </w:pPr>
            <w:r w:rsidRPr="00105416">
              <w:rPr>
                <w:i/>
              </w:rPr>
              <w:lastRenderedPageBreak/>
              <w:t>RCH</w:t>
            </w:r>
          </w:p>
        </w:tc>
        <w:tc>
          <w:tcPr>
            <w:tcW w:w="720" w:type="pct"/>
            <w:tcBorders>
              <w:top w:val="single" w:sz="12"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12" w:space="0" w:color="auto"/>
              <w:bottom w:val="single" w:sz="4" w:space="0" w:color="auto"/>
            </w:tcBorders>
          </w:tcPr>
          <w:p w:rsidR="00186C5E" w:rsidRPr="00105416" w:rsidRDefault="00BE782D">
            <w:pPr>
              <w:jc w:val="center"/>
            </w:pPr>
            <w:r w:rsidRPr="00105416">
              <w:t>Space1-4</w:t>
            </w:r>
          </w:p>
        </w:tc>
        <w:tc>
          <w:tcPr>
            <w:tcW w:w="876" w:type="pct"/>
            <w:tcBorders>
              <w:top w:val="single" w:sz="12" w:space="0" w:color="auto"/>
              <w:bottom w:val="single" w:sz="4" w:space="0" w:color="auto"/>
            </w:tcBorders>
          </w:tcPr>
          <w:p w:rsidR="00186C5E" w:rsidRPr="00105416" w:rsidRDefault="00BE782D">
            <w:pPr>
              <w:jc w:val="center"/>
              <w:rPr>
                <w:lang w:eastAsia="zh-Hans"/>
              </w:rPr>
            </w:pPr>
            <w:r w:rsidRPr="00105416">
              <w:rPr>
                <w:rFonts w:hint="eastAsia"/>
              </w:rPr>
              <w:t>i</w:t>
            </w:r>
            <w:r w:rsidRPr="00105416">
              <w:t>nteger</w:t>
            </w:r>
          </w:p>
        </w:tc>
        <w:tc>
          <w:tcPr>
            <w:tcW w:w="972" w:type="pct"/>
            <w:tcBorders>
              <w:top w:val="single" w:sz="12"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r w:rsidRPr="00105416">
              <w:rPr>
                <w:rFonts w:hint="eastAsia"/>
              </w:rPr>
              <w:t>YEAR</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Space5-12</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MON</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Space13-18</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rPr>
              <w:t>i</w:t>
            </w:r>
            <w:r w:rsidRPr="00105416">
              <w:t>nteger</w:t>
            </w:r>
          </w:p>
        </w:tc>
        <w:tc>
          <w:tcPr>
            <w:tcW w:w="972" w:type="pct"/>
            <w:tcBorders>
              <w:top w:val="single" w:sz="4" w:space="0" w:color="auto"/>
              <w:bottom w:val="single" w:sz="4" w:space="0" w:color="auto"/>
            </w:tcBorders>
          </w:tcPr>
          <w:p w:rsidR="00186C5E" w:rsidRPr="00105416" w:rsidRDefault="00BE782D">
            <w:pPr>
              <w:jc w:val="center"/>
            </w:pPr>
            <w:r w:rsidRPr="00105416">
              <w:t>I3</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rPr>
                <w:vertAlign w:val="subscript"/>
              </w:rPr>
            </w:pPr>
            <w:r w:rsidRPr="00105416">
              <w:rPr>
                <w:rFonts w:hint="eastAsia"/>
              </w:rPr>
              <w:t>AREAkm2</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Space19-31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9</w:t>
            </w:r>
            <w:r w:rsidRPr="00105416">
              <w:t>.5</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DisHM_INkg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Space32-46</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tcPr>
          <w:p w:rsidR="00186C5E" w:rsidRPr="00105416" w:rsidRDefault="00BE782D">
            <w:pPr>
              <w:jc w:val="center"/>
            </w:pPr>
            <w:proofErr w:type="spellStart"/>
            <w:r w:rsidRPr="00105416">
              <w:rPr>
                <w:rFonts w:hint="eastAsia"/>
              </w:rPr>
              <w:t>LabHM_INkg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Space47-61</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rPr>
                <w:vertAlign w:val="subscript"/>
              </w:rPr>
            </w:pPr>
            <w:proofErr w:type="spellStart"/>
            <w:r w:rsidRPr="00105416">
              <w:rPr>
                <w:rFonts w:hint="eastAsia"/>
              </w:rPr>
              <w:t>NLabHM_INkg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Space62-76</w:t>
            </w:r>
          </w:p>
        </w:tc>
        <w:tc>
          <w:tcPr>
            <w:tcW w:w="876"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DisHM_OUTkg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Space77-91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LabHM_OUTkg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Space92-106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NLabHM_OUTkg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Space107-121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HMSETTLkg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Space122-136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HMRESUSPkg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Space137-151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HMLBURYkg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Space152-166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HMLDIFFkg</w:t>
            </w:r>
            <w:proofErr w:type="spellEnd"/>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Space167-181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SedDisHMkg</w:t>
            </w:r>
            <w:proofErr w:type="spellEnd"/>
            <w:r w:rsidRPr="00105416">
              <w:rPr>
                <w:rFonts w:hint="eastAsia"/>
              </w:rPr>
              <w:t>/m3</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Space182-196</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4" w:space="0" w:color="auto"/>
            </w:tcBorders>
            <w:shd w:val="clear" w:color="auto" w:fill="auto"/>
            <w:noWrap/>
            <w:vAlign w:val="center"/>
          </w:tcPr>
          <w:p w:rsidR="00186C5E" w:rsidRPr="00105416" w:rsidRDefault="00BE782D">
            <w:pPr>
              <w:jc w:val="center"/>
            </w:pPr>
            <w:proofErr w:type="spellStart"/>
            <w:r w:rsidRPr="00105416">
              <w:rPr>
                <w:rFonts w:hint="eastAsia"/>
              </w:rPr>
              <w:t>SedLabHMkg</w:t>
            </w:r>
            <w:proofErr w:type="spellEnd"/>
            <w:r w:rsidRPr="00105416">
              <w:rPr>
                <w:rFonts w:hint="eastAsia"/>
              </w:rPr>
              <w:t>/m3</w:t>
            </w:r>
          </w:p>
        </w:tc>
        <w:tc>
          <w:tcPr>
            <w:tcW w:w="720" w:type="pct"/>
            <w:tcBorders>
              <w:top w:val="single" w:sz="4" w:space="0" w:color="auto"/>
              <w:bottom w:val="single" w:sz="4"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4" w:space="0" w:color="auto"/>
            </w:tcBorders>
          </w:tcPr>
          <w:p w:rsidR="00186C5E" w:rsidRPr="00105416" w:rsidRDefault="00BE782D">
            <w:pPr>
              <w:jc w:val="center"/>
            </w:pPr>
            <w:r w:rsidRPr="00105416">
              <w:t>Space197-211</w:t>
            </w:r>
          </w:p>
        </w:tc>
        <w:tc>
          <w:tcPr>
            <w:tcW w:w="876"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4"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r w:rsidR="00186C5E" w:rsidRPr="00105416" w:rsidTr="007912E7">
        <w:trPr>
          <w:trHeight w:val="270"/>
          <w:jc w:val="center"/>
        </w:trPr>
        <w:tc>
          <w:tcPr>
            <w:tcW w:w="1311" w:type="pct"/>
            <w:tcBorders>
              <w:top w:val="single" w:sz="4" w:space="0" w:color="auto"/>
              <w:bottom w:val="single" w:sz="12" w:space="0" w:color="auto"/>
            </w:tcBorders>
            <w:shd w:val="clear" w:color="auto" w:fill="auto"/>
            <w:noWrap/>
            <w:vAlign w:val="center"/>
          </w:tcPr>
          <w:p w:rsidR="00186C5E" w:rsidRPr="00105416" w:rsidRDefault="00BE782D">
            <w:pPr>
              <w:jc w:val="center"/>
            </w:pPr>
            <w:proofErr w:type="spellStart"/>
            <w:r w:rsidRPr="00105416">
              <w:rPr>
                <w:rFonts w:hint="eastAsia"/>
              </w:rPr>
              <w:t>SedNLabHMkg</w:t>
            </w:r>
            <w:proofErr w:type="spellEnd"/>
            <w:r w:rsidRPr="00105416">
              <w:rPr>
                <w:rFonts w:hint="eastAsia"/>
              </w:rPr>
              <w:t>/m3</w:t>
            </w:r>
          </w:p>
        </w:tc>
        <w:tc>
          <w:tcPr>
            <w:tcW w:w="720" w:type="pct"/>
            <w:tcBorders>
              <w:top w:val="single" w:sz="4" w:space="0" w:color="auto"/>
              <w:bottom w:val="single" w:sz="12" w:space="0" w:color="auto"/>
            </w:tcBorders>
          </w:tcPr>
          <w:p w:rsidR="00186C5E" w:rsidRPr="00105416" w:rsidRDefault="00854D52">
            <w:pPr>
              <w:jc w:val="center"/>
            </w:pPr>
            <w:r>
              <w:rPr>
                <w:rFonts w:hint="eastAsia"/>
              </w:rPr>
              <w:t>2</w:t>
            </w:r>
            <w:r>
              <w:rPr>
                <w:rFonts w:hint="eastAsia"/>
              </w:rPr>
              <w:t>–</w:t>
            </w:r>
            <w:r>
              <w:rPr>
                <w:rFonts w:hint="eastAsia"/>
              </w:rPr>
              <w:t>n</w:t>
            </w:r>
          </w:p>
        </w:tc>
        <w:tc>
          <w:tcPr>
            <w:tcW w:w="1120" w:type="pct"/>
            <w:tcBorders>
              <w:top w:val="single" w:sz="4" w:space="0" w:color="auto"/>
              <w:bottom w:val="single" w:sz="12" w:space="0" w:color="auto"/>
            </w:tcBorders>
          </w:tcPr>
          <w:p w:rsidR="00186C5E" w:rsidRPr="00105416" w:rsidRDefault="00BE782D">
            <w:pPr>
              <w:jc w:val="center"/>
            </w:pPr>
            <w:r w:rsidRPr="00105416">
              <w:t>Space212-226</w:t>
            </w:r>
          </w:p>
        </w:tc>
        <w:tc>
          <w:tcPr>
            <w:tcW w:w="876"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float</w:t>
            </w:r>
          </w:p>
        </w:tc>
        <w:tc>
          <w:tcPr>
            <w:tcW w:w="972" w:type="pct"/>
            <w:tcBorders>
              <w:top w:val="single" w:sz="4" w:space="0" w:color="auto"/>
              <w:bottom w:val="single" w:sz="12" w:space="0" w:color="auto"/>
            </w:tcBorders>
          </w:tcPr>
          <w:p w:rsidR="00186C5E" w:rsidRPr="00105416" w:rsidRDefault="00BE782D">
            <w:pPr>
              <w:jc w:val="center"/>
              <w:rPr>
                <w:lang w:eastAsia="zh-Hans"/>
              </w:rPr>
            </w:pPr>
            <w:r w:rsidRPr="00105416">
              <w:rPr>
                <w:rFonts w:hint="eastAsia"/>
                <w:lang w:eastAsia="zh-Hans"/>
              </w:rPr>
              <w:t>f</w:t>
            </w:r>
            <w:r w:rsidRPr="00105416">
              <w:rPr>
                <w:lang w:eastAsia="zh-Hans"/>
              </w:rPr>
              <w:t>10</w:t>
            </w:r>
            <w:r w:rsidRPr="00105416">
              <w:t>.4</w:t>
            </w:r>
          </w:p>
        </w:tc>
      </w:tr>
    </w:tbl>
    <w:p w:rsidR="00186C5E" w:rsidRPr="00105416" w:rsidRDefault="00186C5E"/>
    <w:p w:rsidR="00186C5E" w:rsidRPr="00105416" w:rsidRDefault="00BE782D">
      <w:pPr>
        <w:widowControl/>
        <w:jc w:val="left"/>
      </w:pPr>
      <w:r w:rsidRPr="00105416">
        <w:br w:type="page"/>
      </w:r>
    </w:p>
    <w:p w:rsidR="00186C5E" w:rsidRPr="00105416" w:rsidRDefault="00186C5E">
      <w:pPr>
        <w:widowControl/>
        <w:jc w:val="left"/>
        <w:rPr>
          <w:lang w:val="zh-CN"/>
        </w:rPr>
      </w:pPr>
    </w:p>
    <w:p w:rsidR="00245B79" w:rsidRDefault="00245B79" w:rsidP="00245B79">
      <w:pPr>
        <w:pStyle w:val="1"/>
        <w:rPr>
          <w:rFonts w:eastAsiaTheme="minorEastAsia"/>
        </w:rPr>
      </w:pPr>
      <w:r>
        <w:t>SWAT-H</w:t>
      </w:r>
      <w:r>
        <w:rPr>
          <w:rFonts w:eastAsiaTheme="minorEastAsia"/>
        </w:rPr>
        <w:t>M running p</w:t>
      </w:r>
      <w:r w:rsidR="00B51A3E">
        <w:t>rocedure</w:t>
      </w:r>
    </w:p>
    <w:p w:rsidR="00B51A3E" w:rsidRPr="00B51A3E" w:rsidRDefault="00B51A3E" w:rsidP="00B51A3E">
      <w:pPr>
        <w:rPr>
          <w:rFonts w:eastAsiaTheme="minorEastAsia"/>
          <w:lang w:val="zh-CN"/>
        </w:rPr>
      </w:pPr>
    </w:p>
    <w:p w:rsidR="00B51A3E" w:rsidRDefault="00B51A3E" w:rsidP="00B51A3E">
      <w:pPr>
        <w:rPr>
          <w:rFonts w:eastAsiaTheme="minorEastAsia"/>
        </w:rPr>
      </w:pPr>
      <w:r w:rsidRPr="00B51A3E">
        <w:rPr>
          <w:rFonts w:eastAsiaTheme="minorEastAsia"/>
        </w:rPr>
        <w:t xml:space="preserve">Three-step procedure: preprocessing &gt;&gt; running &gt;&gt; </w:t>
      </w:r>
      <w:proofErr w:type="spellStart"/>
      <w:r w:rsidRPr="00B51A3E">
        <w:rPr>
          <w:rFonts w:eastAsiaTheme="minorEastAsia"/>
        </w:rPr>
        <w:t>postprocessing</w:t>
      </w:r>
      <w:proofErr w:type="spellEnd"/>
    </w:p>
    <w:p w:rsidR="00B51A3E" w:rsidRPr="00B51A3E" w:rsidRDefault="00B51A3E" w:rsidP="00B51A3E">
      <w:pPr>
        <w:rPr>
          <w:rFonts w:eastAsiaTheme="minorEastAsia"/>
        </w:rPr>
      </w:pPr>
    </w:p>
    <w:p w:rsidR="00186C5E" w:rsidRPr="00B51A3E" w:rsidRDefault="00B51A3E" w:rsidP="00B51A3E">
      <w:pPr>
        <w:pStyle w:val="2"/>
        <w:rPr>
          <w:lang w:val="en-US"/>
        </w:rPr>
      </w:pPr>
      <w:r>
        <w:rPr>
          <w:lang w:val="en-US"/>
        </w:rPr>
        <w:t>P</w:t>
      </w:r>
      <w:r w:rsidRPr="00B51A3E">
        <w:rPr>
          <w:lang w:val="en-US"/>
        </w:rPr>
        <w:t xml:space="preserve">reprocessing </w:t>
      </w:r>
      <w:r>
        <w:rPr>
          <w:lang w:val="en-US"/>
        </w:rPr>
        <w:t>(</w:t>
      </w:r>
      <w:r w:rsidRPr="00B51A3E">
        <w:rPr>
          <w:rFonts w:eastAsiaTheme="minorEastAsia"/>
          <w:lang w:val="en-US"/>
        </w:rPr>
        <w:t>h</w:t>
      </w:r>
      <w:r w:rsidR="00BE782D" w:rsidRPr="00B51A3E">
        <w:rPr>
          <w:lang w:val="en-US"/>
        </w:rPr>
        <w:t xml:space="preserve">ow to prepare the </w:t>
      </w:r>
      <w:r w:rsidR="00BE782D" w:rsidRPr="00B51A3E">
        <w:rPr>
          <w:rFonts w:hint="eastAsia"/>
          <w:lang w:val="en-US"/>
        </w:rPr>
        <w:t>SWAT</w:t>
      </w:r>
      <w:r w:rsidR="00BE782D" w:rsidRPr="00B51A3E">
        <w:rPr>
          <w:lang w:val="en-US"/>
        </w:rPr>
        <w:t>-</w:t>
      </w:r>
      <w:r w:rsidR="00BE782D" w:rsidRPr="00B51A3E">
        <w:rPr>
          <w:rFonts w:hint="eastAsia"/>
          <w:lang w:val="en-US"/>
        </w:rPr>
        <w:t>HM</w:t>
      </w:r>
      <w:r w:rsidR="00BE782D" w:rsidRPr="00B51A3E">
        <w:rPr>
          <w:lang w:val="en-US"/>
        </w:rPr>
        <w:t xml:space="preserve"> </w:t>
      </w:r>
      <w:r w:rsidR="00BE782D" w:rsidRPr="00B51A3E">
        <w:rPr>
          <w:rFonts w:hint="eastAsia"/>
          <w:lang w:val="en-US"/>
        </w:rPr>
        <w:t>input</w:t>
      </w:r>
      <w:r w:rsidR="00BE782D" w:rsidRPr="00B51A3E">
        <w:rPr>
          <w:lang w:val="en-US"/>
        </w:rPr>
        <w:t xml:space="preserve"> files</w:t>
      </w:r>
      <w:r w:rsidRPr="00B51A3E">
        <w:rPr>
          <w:rFonts w:eastAsiaTheme="minorEastAsia"/>
          <w:lang w:val="en-US"/>
        </w:rPr>
        <w:t>)</w:t>
      </w:r>
    </w:p>
    <w:p w:rsidR="00186C5E" w:rsidRPr="00105416" w:rsidRDefault="00BE782D" w:rsidP="00565BB1">
      <w:pPr>
        <w:ind w:firstLine="420"/>
      </w:pPr>
      <w:r w:rsidRPr="00105416">
        <w:t>A</w:t>
      </w:r>
      <w:r w:rsidR="00565BB1">
        <w:t>n</w:t>
      </w:r>
      <w:r w:rsidRPr="00105416">
        <w:t xml:space="preserve"> </w:t>
      </w:r>
      <w:r w:rsidRPr="00105416">
        <w:rPr>
          <w:rFonts w:hint="eastAsia"/>
        </w:rPr>
        <w:t>E</w:t>
      </w:r>
      <w:r w:rsidRPr="00105416">
        <w:t xml:space="preserve">xcel SWAT-HM database plus </w:t>
      </w:r>
      <w:r w:rsidR="0085524B" w:rsidRPr="00105416">
        <w:t>Python/</w:t>
      </w:r>
      <w:proofErr w:type="spellStart"/>
      <w:r w:rsidR="0085524B" w:rsidRPr="00105416">
        <w:t>Matlab</w:t>
      </w:r>
      <w:proofErr w:type="spellEnd"/>
      <w:r w:rsidRPr="00105416">
        <w:t xml:space="preserve"> scripts are provided for SWAT-HM users to create the input files required for running </w:t>
      </w:r>
      <w:r w:rsidR="00565BB1">
        <w:t>the</w:t>
      </w:r>
      <w:r w:rsidR="00565BB1">
        <w:rPr>
          <w:rFonts w:hint="eastAsia"/>
        </w:rPr>
        <w:t xml:space="preserve"> </w:t>
      </w:r>
      <w:r w:rsidRPr="00105416">
        <w:t>SWAT-HM model.</w:t>
      </w:r>
      <w:r w:rsidRPr="00105416">
        <w:rPr>
          <w:rFonts w:hint="eastAsia"/>
        </w:rPr>
        <w:t xml:space="preserve"> T</w:t>
      </w:r>
      <w:r w:rsidRPr="00105416">
        <w:t xml:space="preserve">ake </w:t>
      </w:r>
      <w:proofErr w:type="spellStart"/>
      <w:r w:rsidRPr="00105416">
        <w:t>Matlab</w:t>
      </w:r>
      <w:proofErr w:type="spellEnd"/>
      <w:r w:rsidRPr="00105416">
        <w:t xml:space="preserve"> scripts as an example, After assigning the values of parameters and inputs for SWAT-HM in the Excel database file</w:t>
      </w:r>
      <w:r w:rsidR="00A90E81">
        <w:t xml:space="preserve"> (</w:t>
      </w:r>
      <w:r w:rsidR="00A90E81" w:rsidRPr="00BC2DF5">
        <w:rPr>
          <w:color w:val="FF0000"/>
        </w:rPr>
        <w:fldChar w:fldCharType="begin"/>
      </w:r>
      <w:r w:rsidR="00A90E81" w:rsidRPr="00BC2DF5">
        <w:rPr>
          <w:color w:val="FF0000"/>
        </w:rPr>
        <w:instrText xml:space="preserve"> REF _Ref132444319 \h </w:instrText>
      </w:r>
      <w:r w:rsidR="00A90E81" w:rsidRPr="00BC2DF5">
        <w:rPr>
          <w:color w:val="FF0000"/>
        </w:rPr>
      </w:r>
      <w:r w:rsidR="00A90E81" w:rsidRPr="00BC2DF5">
        <w:rPr>
          <w:color w:val="FF0000"/>
        </w:rPr>
        <w:fldChar w:fldCharType="separate"/>
      </w:r>
      <w:r w:rsidR="00BC2DF5" w:rsidRPr="00BC2DF5">
        <w:rPr>
          <w:color w:val="FF0000"/>
        </w:rPr>
        <w:t xml:space="preserve">Fig. </w:t>
      </w:r>
      <w:r w:rsidR="00BC2DF5" w:rsidRPr="00BC2DF5">
        <w:rPr>
          <w:noProof/>
          <w:color w:val="FF0000"/>
        </w:rPr>
        <w:t>6</w:t>
      </w:r>
      <w:r w:rsidR="00A90E81" w:rsidRPr="00BC2DF5">
        <w:rPr>
          <w:color w:val="FF0000"/>
        </w:rPr>
        <w:fldChar w:fldCharType="end"/>
      </w:r>
      <w:r w:rsidR="00A90E81">
        <w:t>)</w:t>
      </w:r>
      <w:r w:rsidRPr="00105416">
        <w:t xml:space="preserve">. </w:t>
      </w:r>
      <w:r w:rsidR="00755879" w:rsidRPr="00105416">
        <w:t>Python/</w:t>
      </w:r>
      <w:proofErr w:type="spellStart"/>
      <w:r w:rsidR="00755879" w:rsidRPr="00105416">
        <w:t>Matlab</w:t>
      </w:r>
      <w:proofErr w:type="spellEnd"/>
      <w:r w:rsidRPr="00105416">
        <w:t xml:space="preserve"> scripts </w:t>
      </w:r>
      <w:r w:rsidR="00A90E81">
        <w:t>(</w:t>
      </w:r>
      <w:r w:rsidR="00A90E81" w:rsidRPr="00BC2DF5">
        <w:rPr>
          <w:color w:val="FF0000"/>
        </w:rPr>
        <w:fldChar w:fldCharType="begin"/>
      </w:r>
      <w:r w:rsidR="00A90E81" w:rsidRPr="00BC2DF5">
        <w:rPr>
          <w:color w:val="FF0000"/>
        </w:rPr>
        <w:instrText xml:space="preserve"> REF _Ref132444343 \h </w:instrText>
      </w:r>
      <w:r w:rsidR="00A90E81" w:rsidRPr="00BC2DF5">
        <w:rPr>
          <w:color w:val="FF0000"/>
        </w:rPr>
      </w:r>
      <w:r w:rsidR="00A90E81" w:rsidRPr="00BC2DF5">
        <w:rPr>
          <w:color w:val="FF0000"/>
        </w:rPr>
        <w:fldChar w:fldCharType="separate"/>
      </w:r>
      <w:r w:rsidR="00BC2DF5" w:rsidRPr="00BC2DF5">
        <w:rPr>
          <w:color w:val="FF0000"/>
        </w:rPr>
        <w:t xml:space="preserve">Fig. </w:t>
      </w:r>
      <w:r w:rsidR="00BC2DF5" w:rsidRPr="00BC2DF5">
        <w:rPr>
          <w:noProof/>
          <w:color w:val="FF0000"/>
        </w:rPr>
        <w:t>7</w:t>
      </w:r>
      <w:r w:rsidR="00A90E81" w:rsidRPr="00BC2DF5">
        <w:rPr>
          <w:color w:val="FF0000"/>
        </w:rPr>
        <w:fldChar w:fldCharType="end"/>
      </w:r>
      <w:r w:rsidR="00A90E81">
        <w:t xml:space="preserve">) </w:t>
      </w:r>
      <w:r w:rsidR="00755879">
        <w:t xml:space="preserve">can be used </w:t>
      </w:r>
      <w:r w:rsidRPr="00105416">
        <w:t>to creat</w:t>
      </w:r>
      <w:r w:rsidR="00565BB1">
        <w:t>e</w:t>
      </w:r>
      <w:r w:rsidRPr="00105416">
        <w:t xml:space="preserve"> the input files.</w:t>
      </w:r>
      <w:r w:rsidR="00010D61" w:rsidRPr="00105416">
        <w:t xml:space="preserve"> </w:t>
      </w:r>
      <w:r w:rsidR="0085524B" w:rsidRPr="00105416">
        <w:t>Python/</w:t>
      </w:r>
      <w:proofErr w:type="spellStart"/>
      <w:r w:rsidR="0085524B" w:rsidRPr="00105416">
        <w:t>Matlab</w:t>
      </w:r>
      <w:proofErr w:type="spellEnd"/>
      <w:r w:rsidR="00565BB1">
        <w:t xml:space="preserve"> codes are posted on GitH</w:t>
      </w:r>
      <w:r w:rsidR="00010D61" w:rsidRPr="00105416">
        <w:t>ub (https://github.com/LyntonZhou/SWAT-HM-pre-post-processing)</w:t>
      </w:r>
      <w:r w:rsidR="00565BB1">
        <w:rPr>
          <w:rFonts w:hint="eastAsia"/>
        </w:rPr>
        <w:t>.</w:t>
      </w:r>
    </w:p>
    <w:p w:rsidR="00186C5E" w:rsidRDefault="00186C5E"/>
    <w:p w:rsidR="00B51A3E" w:rsidRDefault="00B51A3E" w:rsidP="00B51A3E">
      <w:pPr>
        <w:ind w:firstLine="420"/>
      </w:pPr>
      <w:r>
        <w:t xml:space="preserve">After preprocessing, users should check four types of input files in </w:t>
      </w:r>
      <w:proofErr w:type="spellStart"/>
      <w:r>
        <w:t>TxtInOut</w:t>
      </w:r>
      <w:proofErr w:type="spellEnd"/>
      <w:r>
        <w:t xml:space="preserve"> folder.</w:t>
      </w:r>
      <w:r w:rsidR="007B3CEE">
        <w:t xml:space="preserve"> </w:t>
      </w:r>
      <w:r w:rsidR="007B3CEE">
        <w:rPr>
          <w:rFonts w:hint="eastAsia"/>
        </w:rPr>
        <w:t>Details</w:t>
      </w:r>
      <w:r w:rsidR="007B3CEE">
        <w:t xml:space="preserve"> </w:t>
      </w:r>
      <w:r w:rsidR="007B3CEE">
        <w:rPr>
          <w:rFonts w:hint="eastAsia"/>
        </w:rPr>
        <w:t>of</w:t>
      </w:r>
      <w:r w:rsidR="007B3CEE">
        <w:t xml:space="preserve"> </w:t>
      </w:r>
      <w:r w:rsidR="007B3CEE">
        <w:rPr>
          <w:rFonts w:hint="eastAsia"/>
        </w:rPr>
        <w:t>files</w:t>
      </w:r>
      <w:r w:rsidR="007B3CEE">
        <w:t xml:space="preserve"> </w:t>
      </w:r>
      <w:r w:rsidR="007B3CEE">
        <w:rPr>
          <w:rFonts w:hint="eastAsia"/>
        </w:rPr>
        <w:t>format</w:t>
      </w:r>
      <w:r w:rsidR="007B3CEE">
        <w:t xml:space="preserve"> </w:t>
      </w:r>
      <w:r w:rsidR="007B3CEE">
        <w:rPr>
          <w:rFonts w:hint="eastAsia"/>
        </w:rPr>
        <w:t>see</w:t>
      </w:r>
      <w:r w:rsidR="007B3CEE">
        <w:t xml:space="preserve"> </w:t>
      </w:r>
      <w:r w:rsidR="007B3CEE" w:rsidRPr="00502883">
        <w:rPr>
          <w:rFonts w:hint="eastAsia"/>
          <w:color w:val="FF0000"/>
        </w:rPr>
        <w:t>Section</w:t>
      </w:r>
      <w:r w:rsidR="007B3CEE" w:rsidRPr="00502883">
        <w:rPr>
          <w:color w:val="FF0000"/>
        </w:rPr>
        <w:t xml:space="preserve"> 2.1</w:t>
      </w:r>
      <w:r w:rsidR="007B3CEE">
        <w:t>.</w:t>
      </w:r>
    </w:p>
    <w:p w:rsidR="007B3CEE" w:rsidRDefault="007B3CEE" w:rsidP="00B51A3E">
      <w:pPr>
        <w:ind w:firstLine="420"/>
      </w:pPr>
    </w:p>
    <w:p w:rsidR="00B51A3E" w:rsidRDefault="00B51A3E" w:rsidP="00B51A3E">
      <w:pPr>
        <w:pStyle w:val="af0"/>
        <w:numPr>
          <w:ilvl w:val="0"/>
          <w:numId w:val="6"/>
        </w:numPr>
        <w:ind w:firstLineChars="0"/>
      </w:pPr>
      <w:r>
        <w:t>metal.dat (metal parameters file)</w:t>
      </w:r>
    </w:p>
    <w:p w:rsidR="00B51A3E" w:rsidRPr="00B51A3E" w:rsidRDefault="00B51A3E" w:rsidP="00B51A3E">
      <w:pPr>
        <w:pStyle w:val="af0"/>
        <w:numPr>
          <w:ilvl w:val="0"/>
          <w:numId w:val="6"/>
        </w:numPr>
        <w:ind w:firstLineChars="0"/>
      </w:pPr>
      <w:r>
        <w:t>xp.dat (point source file)</w:t>
      </w:r>
    </w:p>
    <w:p w:rsidR="00B51A3E" w:rsidRPr="00B51A3E" w:rsidRDefault="00B51A3E" w:rsidP="00B51A3E">
      <w:pPr>
        <w:pStyle w:val="af0"/>
        <w:numPr>
          <w:ilvl w:val="0"/>
          <w:numId w:val="6"/>
        </w:numPr>
        <w:ind w:firstLineChars="0"/>
      </w:pPr>
      <w:proofErr w:type="spellStart"/>
      <w:r>
        <w:t>x.hml</w:t>
      </w:r>
      <w:proofErr w:type="spellEnd"/>
      <w:r>
        <w:t xml:space="preserve"> (</w:t>
      </w:r>
      <w:proofErr w:type="spellStart"/>
      <w:r>
        <w:t>hru</w:t>
      </w:r>
      <w:proofErr w:type="spellEnd"/>
      <w:r>
        <w:t xml:space="preserve"> level file)</w:t>
      </w:r>
    </w:p>
    <w:p w:rsidR="00B51A3E" w:rsidRDefault="00B51A3E" w:rsidP="00B51A3E">
      <w:pPr>
        <w:pStyle w:val="af0"/>
        <w:numPr>
          <w:ilvl w:val="0"/>
          <w:numId w:val="6"/>
        </w:numPr>
        <w:ind w:firstLineChars="0"/>
      </w:pPr>
      <w:proofErr w:type="spellStart"/>
      <w:r>
        <w:t>x.swq</w:t>
      </w:r>
      <w:proofErr w:type="spellEnd"/>
      <w:r>
        <w:t xml:space="preserve"> (river water quality file)</w:t>
      </w:r>
    </w:p>
    <w:p w:rsidR="00B51A3E" w:rsidRPr="00105416" w:rsidRDefault="00B51A3E" w:rsidP="00B51A3E"/>
    <w:p w:rsidR="00186C5E" w:rsidRPr="00105416" w:rsidRDefault="00BE782D">
      <w:pPr>
        <w:rPr>
          <w:lang w:val="zh-CN"/>
        </w:rPr>
      </w:pPr>
      <w:r w:rsidRPr="00105416">
        <w:rPr>
          <w:noProof/>
        </w:rPr>
        <w:drawing>
          <wp:inline distT="0" distB="0" distL="0" distR="0" wp14:anchorId="695300B8" wp14:editId="304F70CE">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7"/>
                    <a:stretch>
                      <a:fillRect/>
                    </a:stretch>
                  </pic:blipFill>
                  <pic:spPr>
                    <a:xfrm>
                      <a:off x="0" y="0"/>
                      <a:ext cx="5040000" cy="2891962"/>
                    </a:xfrm>
                    <a:prstGeom prst="rect">
                      <a:avLst/>
                    </a:prstGeom>
                  </pic:spPr>
                </pic:pic>
              </a:graphicData>
            </a:graphic>
          </wp:inline>
        </w:drawing>
      </w:r>
    </w:p>
    <w:p w:rsidR="00186C5E" w:rsidRPr="00105416" w:rsidRDefault="00BE782D">
      <w:pPr>
        <w:pStyle w:val="a3"/>
      </w:pPr>
      <w:bookmarkStart w:id="12" w:name="_Ref132444319"/>
      <w:r w:rsidRPr="00105416">
        <w:t xml:space="preserve">Fig. </w:t>
      </w:r>
      <w:r w:rsidR="00BB1260">
        <w:fldChar w:fldCharType="begin"/>
      </w:r>
      <w:r w:rsidR="00BB1260">
        <w:instrText xml:space="preserve"> SEQ Fig. \* ARABIC </w:instrText>
      </w:r>
      <w:r w:rsidR="00BB1260">
        <w:fldChar w:fldCharType="separate"/>
      </w:r>
      <w:r w:rsidR="00BC2DF5">
        <w:rPr>
          <w:noProof/>
        </w:rPr>
        <w:t>6</w:t>
      </w:r>
      <w:r w:rsidR="00BB1260">
        <w:rPr>
          <w:noProof/>
        </w:rPr>
        <w:fldChar w:fldCharType="end"/>
      </w:r>
      <w:bookmarkEnd w:id="12"/>
      <w:r w:rsidRPr="00105416">
        <w:t xml:space="preserve"> - Excel database of SWAT-HM model</w:t>
      </w:r>
    </w:p>
    <w:p w:rsidR="00186C5E" w:rsidRPr="00105416" w:rsidRDefault="00186C5E"/>
    <w:p w:rsidR="00186C5E" w:rsidRPr="00105416" w:rsidRDefault="00BE782D">
      <w:pPr>
        <w:rPr>
          <w:lang w:val="zh-CN"/>
        </w:rPr>
      </w:pPr>
      <w:r w:rsidRPr="00105416">
        <w:rPr>
          <w:noProof/>
        </w:rPr>
        <w:lastRenderedPageBreak/>
        <w:drawing>
          <wp:inline distT="0" distB="0" distL="0" distR="0" wp14:anchorId="72A76021" wp14:editId="1A1FD544">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8"/>
                    <a:stretch>
                      <a:fillRect/>
                    </a:stretch>
                  </pic:blipFill>
                  <pic:spPr>
                    <a:xfrm>
                      <a:off x="0" y="0"/>
                      <a:ext cx="5274310" cy="3004820"/>
                    </a:xfrm>
                    <a:prstGeom prst="rect">
                      <a:avLst/>
                    </a:prstGeom>
                  </pic:spPr>
                </pic:pic>
              </a:graphicData>
            </a:graphic>
          </wp:inline>
        </w:drawing>
      </w:r>
    </w:p>
    <w:p w:rsidR="00186C5E" w:rsidRPr="00105416" w:rsidRDefault="00BE782D" w:rsidP="0085524B">
      <w:pPr>
        <w:pStyle w:val="a3"/>
      </w:pPr>
      <w:bookmarkStart w:id="13" w:name="_Ref132444343"/>
      <w:r w:rsidRPr="00105416">
        <w:t xml:space="preserve">Fig. </w:t>
      </w:r>
      <w:r w:rsidR="00BB1260">
        <w:fldChar w:fldCharType="begin"/>
      </w:r>
      <w:r w:rsidR="00BB1260">
        <w:instrText xml:space="preserve"> SEQ Fig. \* ARABIC </w:instrText>
      </w:r>
      <w:r w:rsidR="00BB1260">
        <w:fldChar w:fldCharType="separate"/>
      </w:r>
      <w:r w:rsidR="00BC2DF5">
        <w:rPr>
          <w:noProof/>
        </w:rPr>
        <w:t>7</w:t>
      </w:r>
      <w:r w:rsidR="00BB1260">
        <w:rPr>
          <w:noProof/>
        </w:rPr>
        <w:fldChar w:fldCharType="end"/>
      </w:r>
      <w:bookmarkEnd w:id="13"/>
      <w:r w:rsidRPr="00105416">
        <w:t xml:space="preserve"> - </w:t>
      </w:r>
      <w:proofErr w:type="spellStart"/>
      <w:r w:rsidR="0085524B" w:rsidRPr="00105416">
        <w:rPr>
          <w:rFonts w:hint="eastAsia"/>
        </w:rPr>
        <w:t>Matlab</w:t>
      </w:r>
      <w:proofErr w:type="spellEnd"/>
      <w:r w:rsidRPr="00105416">
        <w:t xml:space="preserve"> script to create the input files of SWAT-HM model.</w:t>
      </w:r>
      <w:r w:rsidRPr="00105416">
        <w:br w:type="page"/>
      </w:r>
    </w:p>
    <w:p w:rsidR="00186C5E" w:rsidRDefault="00245B79" w:rsidP="00245B79">
      <w:pPr>
        <w:pStyle w:val="2"/>
        <w:rPr>
          <w:rFonts w:eastAsiaTheme="minorEastAsia"/>
        </w:rPr>
      </w:pPr>
      <w:r>
        <w:rPr>
          <w:rFonts w:eastAsiaTheme="minorEastAsia"/>
        </w:rPr>
        <w:lastRenderedPageBreak/>
        <w:t>SWAT-HM running</w:t>
      </w:r>
    </w:p>
    <w:p w:rsidR="007412E3" w:rsidRDefault="00111F16" w:rsidP="007412E3">
      <w:r>
        <w:t>C</w:t>
      </w:r>
      <w:r w:rsidR="007412E3" w:rsidRPr="007412E3">
        <w:t xml:space="preserve">lick </w:t>
      </w:r>
      <w:r w:rsidR="007412E3" w:rsidRPr="007412E3">
        <w:rPr>
          <w:i/>
        </w:rPr>
        <w:t>SWAT2012HM.exe</w:t>
      </w:r>
      <w:r w:rsidR="007412E3" w:rsidRPr="007412E3">
        <w:t xml:space="preserve"> executable file in Data/</w:t>
      </w:r>
      <w:proofErr w:type="spellStart"/>
      <w:r w:rsidR="007412E3" w:rsidRPr="007412E3">
        <w:t>TxtInOut</w:t>
      </w:r>
      <w:proofErr w:type="spellEnd"/>
      <w:r w:rsidR="007412E3">
        <w:t xml:space="preserve"> to run the SWAT-HM model.</w:t>
      </w:r>
    </w:p>
    <w:p w:rsidR="00111F16" w:rsidRPr="007412E3" w:rsidRDefault="00111F16" w:rsidP="007412E3"/>
    <w:p w:rsidR="00245B79" w:rsidRDefault="007412E3" w:rsidP="007412E3">
      <w:pPr>
        <w:jc w:val="center"/>
        <w:rPr>
          <w:lang w:val="zh-CN"/>
        </w:rPr>
      </w:pPr>
      <w:r w:rsidRPr="007412E3">
        <w:rPr>
          <w:noProof/>
        </w:rPr>
        <w:drawing>
          <wp:inline distT="0" distB="0" distL="0" distR="0" wp14:anchorId="705B8F09" wp14:editId="038B40C9">
            <wp:extent cx="3760470" cy="3114675"/>
            <wp:effectExtent l="0" t="0" r="0" b="9525"/>
            <wp:docPr id="11" name="图片 11" descr="D:\SWAT-HM\SWAT-HM-pre-post-processing\docs\swat-hm-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D:\SWAT-HM\SWAT-HM-pre-post-processing\docs\swat-hm-runnin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0470" cy="3114675"/>
                    </a:xfrm>
                    <a:prstGeom prst="rect">
                      <a:avLst/>
                    </a:prstGeom>
                    <a:noFill/>
                    <a:ln>
                      <a:noFill/>
                    </a:ln>
                  </pic:spPr>
                </pic:pic>
              </a:graphicData>
            </a:graphic>
          </wp:inline>
        </w:drawing>
      </w:r>
    </w:p>
    <w:p w:rsidR="007412E3" w:rsidRDefault="007412E3" w:rsidP="007412E3">
      <w:pPr>
        <w:pStyle w:val="a3"/>
        <w:jc w:val="center"/>
      </w:pPr>
      <w:r>
        <w:t xml:space="preserve">Fig. </w:t>
      </w:r>
      <w:r w:rsidR="00BB1260">
        <w:fldChar w:fldCharType="begin"/>
      </w:r>
      <w:r w:rsidR="00BB1260">
        <w:instrText xml:space="preserve"> SEQ Fig. \* ARABIC </w:instrText>
      </w:r>
      <w:r w:rsidR="00BB1260">
        <w:fldChar w:fldCharType="separate"/>
      </w:r>
      <w:r w:rsidR="00BC2DF5">
        <w:rPr>
          <w:noProof/>
        </w:rPr>
        <w:t>8</w:t>
      </w:r>
      <w:r w:rsidR="00BB1260">
        <w:rPr>
          <w:noProof/>
        </w:rPr>
        <w:fldChar w:fldCharType="end"/>
      </w:r>
      <w:r>
        <w:t xml:space="preserve"> </w:t>
      </w:r>
      <w:r w:rsidR="00BC2DF5">
        <w:t xml:space="preserve">- </w:t>
      </w:r>
      <w:r>
        <w:t>SWAT-HM model running</w:t>
      </w:r>
    </w:p>
    <w:p w:rsidR="00755879" w:rsidRDefault="00755879">
      <w:pPr>
        <w:widowControl/>
        <w:jc w:val="left"/>
      </w:pPr>
      <w:r>
        <w:br w:type="page"/>
      </w:r>
    </w:p>
    <w:p w:rsidR="00245B79" w:rsidRPr="00755879" w:rsidRDefault="00B51A3E" w:rsidP="00245B79">
      <w:pPr>
        <w:pStyle w:val="2"/>
      </w:pPr>
      <w:r>
        <w:rPr>
          <w:rFonts w:eastAsiaTheme="minorEastAsia"/>
        </w:rPr>
        <w:lastRenderedPageBreak/>
        <w:t>P</w:t>
      </w:r>
      <w:r w:rsidRPr="00B51A3E">
        <w:t>ost-processing</w:t>
      </w:r>
      <w:r w:rsidR="00245B79">
        <w:rPr>
          <w:rFonts w:eastAsiaTheme="minorEastAsia"/>
        </w:rPr>
        <w:t xml:space="preserve"> (</w:t>
      </w:r>
      <w:r w:rsidRPr="00B51A3E">
        <w:rPr>
          <w:rFonts w:eastAsiaTheme="minorEastAsia"/>
        </w:rPr>
        <w:t>Visualization</w:t>
      </w:r>
      <w:r w:rsidR="00245B79">
        <w:rPr>
          <w:rFonts w:eastAsiaTheme="minorEastAsia"/>
        </w:rPr>
        <w:t>)</w:t>
      </w:r>
    </w:p>
    <w:p w:rsidR="00186C5E" w:rsidRPr="00105416" w:rsidRDefault="0085524B" w:rsidP="00B51A3E">
      <w:pPr>
        <w:ind w:firstLine="420"/>
      </w:pPr>
      <w:r w:rsidRPr="00105416">
        <w:t>Python/</w:t>
      </w:r>
      <w:proofErr w:type="spellStart"/>
      <w:r w:rsidRPr="00105416">
        <w:t>Matlab</w:t>
      </w:r>
      <w:proofErr w:type="spellEnd"/>
      <w:r w:rsidR="00BE782D" w:rsidRPr="00105416">
        <w:t xml:space="preserve"> </w:t>
      </w:r>
      <w:r w:rsidR="00BE782D" w:rsidRPr="00105416">
        <w:rPr>
          <w:rFonts w:hint="eastAsia"/>
        </w:rPr>
        <w:t>c</w:t>
      </w:r>
      <w:r w:rsidR="00565BB1">
        <w:t>ode</w:t>
      </w:r>
      <w:r w:rsidR="00755879">
        <w:t>s</w:t>
      </w:r>
      <w:r w:rsidR="00565BB1">
        <w:t xml:space="preserve"> </w:t>
      </w:r>
      <w:r w:rsidR="00755879">
        <w:t>for p</w:t>
      </w:r>
      <w:r w:rsidR="00755879" w:rsidRPr="00755879">
        <w:t>ost-processing (Visualization)</w:t>
      </w:r>
      <w:r w:rsidR="00755879">
        <w:t xml:space="preserve"> </w:t>
      </w:r>
      <w:r w:rsidR="00565BB1">
        <w:t>are posted on GitH</w:t>
      </w:r>
      <w:r w:rsidR="00BE782D" w:rsidRPr="00105416">
        <w:t>ub (</w:t>
      </w:r>
      <w:hyperlink r:id="rId70" w:history="1">
        <w:r w:rsidR="009D6E74" w:rsidRPr="00431DE7">
          <w:rPr>
            <w:rStyle w:val="ab"/>
          </w:rPr>
          <w:t>https://github.com/LyntonZhou/SWAT-HM-pre-post-processing</w:t>
        </w:r>
      </w:hyperlink>
      <w:r w:rsidR="00BE782D" w:rsidRPr="00105416">
        <w:t>)</w:t>
      </w:r>
      <w:r w:rsidR="009D6E74">
        <w:t xml:space="preserve"> for post-processing.</w:t>
      </w:r>
    </w:p>
    <w:p w:rsidR="00186C5E" w:rsidRPr="00105416" w:rsidRDefault="00F55BE1" w:rsidP="00F55BE1">
      <w:pPr>
        <w:jc w:val="center"/>
      </w:pPr>
      <w:r w:rsidRPr="00105416">
        <w:rPr>
          <w:noProof/>
        </w:rPr>
        <w:drawing>
          <wp:inline distT="0" distB="0" distL="0" distR="0">
            <wp:extent cx="3960000" cy="3895938"/>
            <wp:effectExtent l="0" t="0" r="2540" b="9525"/>
            <wp:docPr id="9" name="图片 9" descr="D:\SWAT-HM\SWAT-HM-pre-post-processing\data\Visualization\pic_output_hru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AT-HM\SWAT-HM-pre-post-processing\data\Visualization\pic_output_hru_map\2012-01.png"/>
                    <pic:cNvPicPr>
                      <a:picLocks noChangeAspect="1" noChangeArrowheads="1"/>
                    </pic:cNvPicPr>
                  </pic:nvPicPr>
                  <pic:blipFill rotWithShape="1">
                    <a:blip r:embed="rId71">
                      <a:extLst>
                        <a:ext uri="{28A0092B-C50C-407E-A947-70E740481C1C}">
                          <a14:useLocalDpi xmlns:a14="http://schemas.microsoft.com/office/drawing/2010/main" val="0"/>
                        </a:ext>
                      </a:extLst>
                    </a:blip>
                    <a:srcRect l="5778" t="10595" r="12354" b="8861"/>
                    <a:stretch/>
                  </pic:blipFill>
                  <pic:spPr bwMode="auto">
                    <a:xfrm>
                      <a:off x="0" y="0"/>
                      <a:ext cx="3960000" cy="3895938"/>
                    </a:xfrm>
                    <a:prstGeom prst="rect">
                      <a:avLst/>
                    </a:prstGeom>
                    <a:noFill/>
                    <a:ln>
                      <a:noFill/>
                    </a:ln>
                    <a:extLst>
                      <a:ext uri="{53640926-AAD7-44D8-BBD7-CCE9431645EC}">
                        <a14:shadowObscured xmlns:a14="http://schemas.microsoft.com/office/drawing/2010/main"/>
                      </a:ext>
                    </a:extLst>
                  </pic:spPr>
                </pic:pic>
              </a:graphicData>
            </a:graphic>
          </wp:inline>
        </w:drawing>
      </w:r>
    </w:p>
    <w:p w:rsidR="00F55BE1" w:rsidRPr="00105416" w:rsidRDefault="00F55BE1" w:rsidP="00F55BE1">
      <w:pPr>
        <w:pStyle w:val="a3"/>
      </w:pPr>
      <w:r w:rsidRPr="00105416">
        <w:t xml:space="preserve">Fig. </w:t>
      </w:r>
      <w:r w:rsidR="00BB1260">
        <w:fldChar w:fldCharType="begin"/>
      </w:r>
      <w:r w:rsidR="00BB1260">
        <w:instrText xml:space="preserve"> SEQ Fig. \* ARABIC </w:instrText>
      </w:r>
      <w:r w:rsidR="00BB1260">
        <w:fldChar w:fldCharType="separate"/>
      </w:r>
      <w:r w:rsidR="00BC2DF5">
        <w:rPr>
          <w:noProof/>
        </w:rPr>
        <w:t>9</w:t>
      </w:r>
      <w:r w:rsidR="00BB1260">
        <w:rPr>
          <w:noProof/>
        </w:rPr>
        <w:fldChar w:fldCharType="end"/>
      </w:r>
      <w:r w:rsidRPr="00105416">
        <w:t xml:space="preserve"> </w:t>
      </w:r>
      <w:r w:rsidR="00BC2DF5">
        <w:t>-</w:t>
      </w:r>
      <w:r w:rsidR="00292B01" w:rsidRPr="00105416">
        <w:t xml:space="preserve"> Example of HRU output </w:t>
      </w:r>
      <w:r w:rsidR="00565BB1">
        <w:t>v</w:t>
      </w:r>
      <w:r w:rsidR="00565BB1" w:rsidRPr="00565BB1">
        <w:t xml:space="preserve">isualization </w:t>
      </w:r>
      <w:r w:rsidR="00292B01" w:rsidRPr="00105416">
        <w:t>of SWAT-HM</w:t>
      </w:r>
    </w:p>
    <w:p w:rsidR="00292B01" w:rsidRPr="00105416" w:rsidRDefault="00292B01" w:rsidP="00292B01">
      <w:pPr>
        <w:jc w:val="center"/>
      </w:pPr>
      <w:r w:rsidRPr="00105416">
        <w:rPr>
          <w:noProof/>
        </w:rPr>
        <w:lastRenderedPageBreak/>
        <w:drawing>
          <wp:inline distT="0" distB="0" distL="0" distR="0">
            <wp:extent cx="3960000" cy="4008293"/>
            <wp:effectExtent l="0" t="0" r="2540" b="0"/>
            <wp:docPr id="10" name="图片 10" descr="D:\SWAT-HM\SWAT-HM-pre-post-processing\data\Visualization\pic_output_sub_map\20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AT-HM\SWAT-HM-pre-post-processing\data\Visualization\pic_output_sub_map\2012-01.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6621" t="10595" r="14399" b="9463"/>
                    <a:stretch/>
                  </pic:blipFill>
                  <pic:spPr bwMode="auto">
                    <a:xfrm>
                      <a:off x="0" y="0"/>
                      <a:ext cx="3960000" cy="4008293"/>
                    </a:xfrm>
                    <a:prstGeom prst="rect">
                      <a:avLst/>
                    </a:prstGeom>
                    <a:noFill/>
                    <a:ln>
                      <a:noFill/>
                    </a:ln>
                    <a:extLst>
                      <a:ext uri="{53640926-AAD7-44D8-BBD7-CCE9431645EC}">
                        <a14:shadowObscured xmlns:a14="http://schemas.microsoft.com/office/drawing/2010/main"/>
                      </a:ext>
                    </a:extLst>
                  </pic:spPr>
                </pic:pic>
              </a:graphicData>
            </a:graphic>
          </wp:inline>
        </w:drawing>
      </w:r>
    </w:p>
    <w:p w:rsidR="00292B01" w:rsidRPr="00105416" w:rsidRDefault="00292B01" w:rsidP="00292B01">
      <w:pPr>
        <w:jc w:val="center"/>
      </w:pPr>
    </w:p>
    <w:p w:rsidR="00755879" w:rsidRDefault="00292B01" w:rsidP="00755879">
      <w:pPr>
        <w:pStyle w:val="a3"/>
      </w:pPr>
      <w:r w:rsidRPr="00105416">
        <w:t xml:space="preserve">Fig. </w:t>
      </w:r>
      <w:r w:rsidR="00BB1260">
        <w:fldChar w:fldCharType="begin"/>
      </w:r>
      <w:r w:rsidR="00BB1260">
        <w:instrText xml:space="preserve"> SEQ Fig. \* ARABIC </w:instrText>
      </w:r>
      <w:r w:rsidR="00BB1260">
        <w:fldChar w:fldCharType="separate"/>
      </w:r>
      <w:r w:rsidR="00BC2DF5">
        <w:rPr>
          <w:noProof/>
        </w:rPr>
        <w:t>10</w:t>
      </w:r>
      <w:r w:rsidR="00BB1260">
        <w:rPr>
          <w:noProof/>
        </w:rPr>
        <w:fldChar w:fldCharType="end"/>
      </w:r>
      <w:r w:rsidR="00BC2DF5">
        <w:t xml:space="preserve"> -</w:t>
      </w:r>
      <w:r w:rsidRPr="00105416">
        <w:t xml:space="preserve"> Example of </w:t>
      </w:r>
      <w:proofErr w:type="spellStart"/>
      <w:r w:rsidRPr="00105416">
        <w:t>subbasin</w:t>
      </w:r>
      <w:proofErr w:type="spellEnd"/>
      <w:r w:rsidRPr="00105416">
        <w:t xml:space="preserve"> output </w:t>
      </w:r>
      <w:r w:rsidR="00565BB1" w:rsidRPr="00565BB1">
        <w:t xml:space="preserve">visualization </w:t>
      </w:r>
      <w:r w:rsidRPr="00105416">
        <w:t>of SWAT-HM</w:t>
      </w:r>
    </w:p>
    <w:p w:rsidR="00755879" w:rsidRDefault="00755879">
      <w:pPr>
        <w:widowControl/>
        <w:jc w:val="left"/>
        <w:rPr>
          <w:rFonts w:eastAsia="黑体"/>
          <w:szCs w:val="20"/>
        </w:rPr>
      </w:pPr>
      <w:r>
        <w:br w:type="page"/>
      </w:r>
    </w:p>
    <w:p w:rsidR="00755879" w:rsidRDefault="00755879" w:rsidP="00755879">
      <w:pPr>
        <w:pStyle w:val="2"/>
        <w:rPr>
          <w:rFonts w:eastAsiaTheme="minorEastAsia"/>
        </w:rPr>
      </w:pPr>
      <w:bookmarkStart w:id="14" w:name="_GoBack"/>
      <w:bookmarkEnd w:id="14"/>
      <w:r>
        <w:lastRenderedPageBreak/>
        <w:t>SWAT-HM related papers</w:t>
      </w:r>
    </w:p>
    <w:p w:rsidR="00502883" w:rsidRPr="00AE35CF" w:rsidRDefault="00502883" w:rsidP="00502883">
      <w:pPr>
        <w:ind w:left="480" w:hangingChars="200" w:hanging="480"/>
      </w:pPr>
      <w:r>
        <w:t xml:space="preserve">[1] </w:t>
      </w:r>
      <w:proofErr w:type="spellStart"/>
      <w:r w:rsidRPr="00502883">
        <w:t>Meng</w:t>
      </w:r>
      <w:proofErr w:type="spellEnd"/>
      <w:r w:rsidRPr="00502883">
        <w:t xml:space="preserve"> Y, Zhou L, He S, et al. A heavy metal module coupled with the SWAT model and its preliminary application in a mine-impacted watershed in China[J]. </w:t>
      </w:r>
      <w:r w:rsidRPr="00AF03F1">
        <w:rPr>
          <w:i/>
        </w:rPr>
        <w:t>Science of the Total Environment</w:t>
      </w:r>
      <w:r w:rsidRPr="00502883">
        <w:t>, 2018, 613: 1207-1219.</w:t>
      </w:r>
    </w:p>
    <w:p w:rsidR="00502883" w:rsidRDefault="00502883" w:rsidP="00502883">
      <w:pPr>
        <w:ind w:left="480" w:hangingChars="200" w:hanging="480"/>
      </w:pPr>
      <w:r>
        <w:t xml:space="preserve">[2] </w:t>
      </w:r>
      <w:r w:rsidRPr="00502883">
        <w:t xml:space="preserve">Zhou L, </w:t>
      </w:r>
      <w:proofErr w:type="spellStart"/>
      <w:r w:rsidRPr="00502883">
        <w:t>Meng</w:t>
      </w:r>
      <w:proofErr w:type="spellEnd"/>
      <w:r w:rsidRPr="00502883">
        <w:t xml:space="preserve"> Y, </w:t>
      </w:r>
      <w:proofErr w:type="spellStart"/>
      <w:r w:rsidRPr="00502883">
        <w:t>Vaghefi</w:t>
      </w:r>
      <w:proofErr w:type="spellEnd"/>
      <w:r w:rsidRPr="00502883">
        <w:t xml:space="preserve"> S A, et al. Uncertainty-based metal budget assessment at the watershed scale: Implications for environmental management practices[J]. </w:t>
      </w:r>
      <w:r w:rsidRPr="00AF03F1">
        <w:rPr>
          <w:i/>
        </w:rPr>
        <w:t>Journal of Hydrology</w:t>
      </w:r>
      <w:r w:rsidRPr="00502883">
        <w:t>, 2020, 584: 124699.</w:t>
      </w:r>
    </w:p>
    <w:p w:rsidR="00502883" w:rsidRDefault="00502883" w:rsidP="00502883">
      <w:pPr>
        <w:ind w:left="480" w:hangingChars="200" w:hanging="480"/>
      </w:pPr>
      <w:r>
        <w:t xml:space="preserve">[3] </w:t>
      </w:r>
      <w:r w:rsidRPr="00502883">
        <w:t xml:space="preserve">Zhou L, </w:t>
      </w:r>
      <w:proofErr w:type="spellStart"/>
      <w:r w:rsidRPr="00502883">
        <w:t>Teng</w:t>
      </w:r>
      <w:proofErr w:type="spellEnd"/>
      <w:r w:rsidRPr="00502883">
        <w:t xml:space="preserve"> M, Song F, et al. Integrated assessment of land-to-river Cd fluxes and riverine Cd loads using SWAT-HM to guide management strategies[J]. </w:t>
      </w:r>
      <w:r w:rsidRPr="00AF03F1">
        <w:rPr>
          <w:i/>
        </w:rPr>
        <w:t>Journal of Environmental Management</w:t>
      </w:r>
      <w:r w:rsidRPr="00502883">
        <w:t>, 2023, 334: 117501.</w:t>
      </w:r>
    </w:p>
    <w:p w:rsidR="00502883" w:rsidRPr="00502883" w:rsidRDefault="00502883" w:rsidP="00502883">
      <w:pPr>
        <w:ind w:left="480" w:hangingChars="200" w:hanging="480"/>
      </w:pPr>
      <w:r>
        <w:t xml:space="preserve">[4] </w:t>
      </w:r>
      <w:r w:rsidRPr="00502883">
        <w:t xml:space="preserve">Zhou L, Wu F, </w:t>
      </w:r>
      <w:proofErr w:type="spellStart"/>
      <w:r w:rsidRPr="00502883">
        <w:t>Meng</w:t>
      </w:r>
      <w:proofErr w:type="spellEnd"/>
      <w:r w:rsidRPr="00502883">
        <w:t xml:space="preserve"> Y, et al. Modeling transport and fate of heavy metals at the watershed scale: State-of-the-art and future directions[J]. </w:t>
      </w:r>
      <w:r w:rsidRPr="00AF03F1">
        <w:rPr>
          <w:i/>
        </w:rPr>
        <w:t>Science of The Total Environment</w:t>
      </w:r>
      <w:r w:rsidRPr="00502883">
        <w:t>, 2023, 878: 163087.</w:t>
      </w:r>
    </w:p>
    <w:p w:rsidR="00186C5E" w:rsidRPr="00502883" w:rsidRDefault="00BE782D" w:rsidP="00755879">
      <w:pPr>
        <w:pStyle w:val="2"/>
        <w:rPr>
          <w:rFonts w:eastAsia="黑体"/>
          <w:kern w:val="2"/>
          <w:sz w:val="24"/>
          <w:szCs w:val="20"/>
          <w:lang w:val="en-US"/>
        </w:rPr>
      </w:pPr>
      <w:r w:rsidRPr="00502883">
        <w:rPr>
          <w:kern w:val="44"/>
          <w:sz w:val="36"/>
          <w:szCs w:val="44"/>
          <w:lang w:val="en-US"/>
        </w:rPr>
        <w:br w:type="page"/>
      </w:r>
    </w:p>
    <w:p w:rsidR="00186C5E" w:rsidRPr="00105416" w:rsidRDefault="00BE782D">
      <w:pPr>
        <w:pStyle w:val="1"/>
        <w:numPr>
          <w:ilvl w:val="0"/>
          <w:numId w:val="0"/>
        </w:numPr>
        <w:ind w:left="425" w:hanging="425"/>
        <w:rPr>
          <w:lang w:val="en-US"/>
        </w:rPr>
      </w:pPr>
      <w:r w:rsidRPr="00105416">
        <w:rPr>
          <w:lang w:val="en-US"/>
        </w:rPr>
        <w:lastRenderedPageBreak/>
        <w:t>References</w:t>
      </w:r>
    </w:p>
    <w:p w:rsidR="00186C5E" w:rsidRPr="00105416" w:rsidRDefault="00BE782D">
      <w:pPr>
        <w:pStyle w:val="EndNoteBibliography"/>
      </w:pPr>
      <w:r w:rsidRPr="00105416">
        <w:rPr>
          <w:lang w:val="zh-CN"/>
        </w:rPr>
        <w:fldChar w:fldCharType="begin"/>
      </w:r>
      <w:r w:rsidRPr="00105416">
        <w:instrText xml:space="preserve"> ADDIN EN.REFLIST </w:instrText>
      </w:r>
      <w:r w:rsidRPr="00105416">
        <w:rPr>
          <w:lang w:val="zh-CN"/>
        </w:rPr>
        <w:fldChar w:fldCharType="separate"/>
      </w:r>
      <w:bookmarkStart w:id="15" w:name="_ENREF_1"/>
      <w:r w:rsidRPr="00105416">
        <w:t>Bahr, J.M., Rubin, J., 1987. Direct comparison of kinetic and local equilibrium formulations for solute transport affected by surface reactions. Water Resources Research 23, 438-452.</w:t>
      </w:r>
      <w:bookmarkEnd w:id="15"/>
    </w:p>
    <w:p w:rsidR="00186C5E" w:rsidRPr="00105416" w:rsidRDefault="00BE782D">
      <w:pPr>
        <w:pStyle w:val="EndNoteBibliography"/>
      </w:pPr>
      <w:bookmarkStart w:id="16" w:name="_ENREF_2"/>
      <w:r w:rsidRPr="00105416">
        <w:t>Buekers, J., Degryse, F., Maes, A., Smolders, E., 2008. Modelling the effects of ageing on Cd, Zn, Ni and Cu solubility in soils using an assemblage model. European Journal of Soil Science 59, 1160-1170.</w:t>
      </w:r>
      <w:bookmarkEnd w:id="16"/>
    </w:p>
    <w:p w:rsidR="00186C5E" w:rsidRPr="00105416" w:rsidRDefault="00BE782D">
      <w:pPr>
        <w:pStyle w:val="EndNoteBibliography"/>
      </w:pPr>
      <w:bookmarkStart w:id="17" w:name="_ENREF_3"/>
      <w:r w:rsidRPr="00105416">
        <w:t>Chapra, S.C., 2008. Surface water-quality modeling. Waveland press.</w:t>
      </w:r>
      <w:bookmarkEnd w:id="17"/>
    </w:p>
    <w:p w:rsidR="00186C5E" w:rsidRPr="00105416" w:rsidRDefault="00BE782D">
      <w:pPr>
        <w:pStyle w:val="EndNoteBibliography"/>
      </w:pPr>
      <w:bookmarkStart w:id="18" w:name="_ENREF_4"/>
      <w:r w:rsidRPr="00105416">
        <w:t>Crout, N.M.J., Tye, A.M., Zhang, H., McGrath, S.P., Young, S.D., 2006. Kinetics of metal fixation in soils: Measurement and modeling by isotopic dilution. Environmental Toxicology and Chemistry 25, 659-663.</w:t>
      </w:r>
      <w:bookmarkEnd w:id="18"/>
    </w:p>
    <w:p w:rsidR="00186C5E" w:rsidRPr="00105416" w:rsidRDefault="00BE782D">
      <w:pPr>
        <w:pStyle w:val="EndNoteBibliography"/>
      </w:pPr>
      <w:bookmarkStart w:id="19" w:name="_ENREF_5"/>
      <w:r w:rsidRPr="00105416">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9"/>
    </w:p>
    <w:p w:rsidR="00186C5E" w:rsidRPr="00105416" w:rsidRDefault="00BE782D">
      <w:pPr>
        <w:pStyle w:val="EndNoteBibliography"/>
      </w:pPr>
      <w:bookmarkStart w:id="20" w:name="_ENREF_6"/>
      <w:r w:rsidRPr="00105416">
        <w:t>Degryse, F., Smolders, E., Parker, D.R., 2009. Partitioning of metals (Cd, Co, Cu, Ni, Pb, Zn) in soils: concepts, methodologies, prediction and applications – a review. European Journal of Soil Science 60, 590-612.</w:t>
      </w:r>
      <w:bookmarkEnd w:id="20"/>
    </w:p>
    <w:p w:rsidR="00186C5E" w:rsidRPr="00105416" w:rsidRDefault="00BE782D">
      <w:pPr>
        <w:pStyle w:val="EndNoteBibliography"/>
      </w:pPr>
      <w:bookmarkStart w:id="21" w:name="_ENREF_7"/>
      <w:r w:rsidRPr="00105416">
        <w:t>Ernstberger, H., Davison, W., Zhang, H., Tye, A., Young, S., 2002. Measurement and Dynamic Modeling of Trace Metal Mobilization in Soils Using DGT and DIFS. Environmental Science &amp; Technology 36, 349-354.</w:t>
      </w:r>
      <w:bookmarkEnd w:id="21"/>
    </w:p>
    <w:p w:rsidR="00186C5E" w:rsidRPr="00105416" w:rsidRDefault="00BE782D">
      <w:pPr>
        <w:pStyle w:val="EndNoteBibliography"/>
      </w:pPr>
      <w:bookmarkStart w:id="22" w:name="_ENREF_8"/>
      <w:r w:rsidRPr="00105416">
        <w:t>Gualtieri, C., 1999. Sediments burial velocity estimation in Venice Lagoon, XXVIII IAHR Congress, pp. 22-27.</w:t>
      </w:r>
      <w:bookmarkEnd w:id="22"/>
    </w:p>
    <w:p w:rsidR="00186C5E" w:rsidRPr="00105416" w:rsidRDefault="00BE782D">
      <w:pPr>
        <w:pStyle w:val="EndNoteBibliography"/>
      </w:pPr>
      <w:bookmarkStart w:id="23" w:name="_ENREF_9"/>
      <w:r w:rsidRPr="00105416">
        <w:t>Lick, W., 2008. Sediment and contaminant transport in surface waters. CRC press.</w:t>
      </w:r>
      <w:bookmarkEnd w:id="23"/>
    </w:p>
    <w:p w:rsidR="00186C5E" w:rsidRPr="00105416" w:rsidRDefault="00BE782D">
      <w:pPr>
        <w:pStyle w:val="EndNoteBibliography"/>
      </w:pPr>
      <w:bookmarkStart w:id="24" w:name="_ENREF_10"/>
      <w:r w:rsidRPr="00105416">
        <w:t>Monteith, J.L., Moss, C.J., Cooke, G.W., Pirie, N.W., Bell, G.D.H., 1977. Climate and the efficiency of crop production in Britain. Philosophical Transactions of the Royal Society of London. B, Biological Sciences 281, 277-294.</w:t>
      </w:r>
      <w:bookmarkEnd w:id="24"/>
    </w:p>
    <w:p w:rsidR="00186C5E" w:rsidRPr="00105416" w:rsidRDefault="00BE782D">
      <w:pPr>
        <w:pStyle w:val="EndNoteBibliography"/>
      </w:pPr>
      <w:bookmarkStart w:id="25" w:name="_ENREF_11"/>
      <w:r w:rsidRPr="00105416">
        <w:t>Quinton, J.N., Catt, J.A., 2007. Enrichment of Heavy Metals in Sediment Resulting from Soil Erosion on Agricultural Fields. Environmental Science &amp; Technology 41, 3495-3500.</w:t>
      </w:r>
      <w:bookmarkEnd w:id="25"/>
    </w:p>
    <w:p w:rsidR="00186C5E" w:rsidRPr="00105416" w:rsidRDefault="00BE782D">
      <w:pPr>
        <w:pStyle w:val="EndNoteBibliography"/>
      </w:pPr>
      <w:bookmarkStart w:id="26" w:name="_ENREF_12"/>
      <w:r w:rsidRPr="00105416">
        <w:t>Rubin, J., 1983. Transport of reacting solutes in porous media: Relation between mathematical nature of problem formulation and chemical nature of reactions. Water Resources Research 19, 1231-1252.</w:t>
      </w:r>
      <w:bookmarkEnd w:id="26"/>
    </w:p>
    <w:p w:rsidR="00186C5E" w:rsidRPr="00105416" w:rsidRDefault="00BE782D">
      <w:pPr>
        <w:pStyle w:val="EndNoteBibliography"/>
      </w:pPr>
      <w:bookmarkStart w:id="27" w:name="_ENREF_13"/>
      <w:r w:rsidRPr="00105416">
        <w:t>Williams, J.R., 1990. The Erosion-Productivity Impact Calculator (EPIC) Model: A Case History. Philosophical Transactions: Biological Sciences 329, 421-428.</w:t>
      </w:r>
      <w:bookmarkEnd w:id="27"/>
    </w:p>
    <w:p w:rsidR="00186C5E" w:rsidRDefault="00BE782D">
      <w:pPr>
        <w:rPr>
          <w:lang w:val="zh-CN"/>
        </w:rPr>
      </w:pPr>
      <w:r w:rsidRPr="00105416">
        <w:rPr>
          <w:lang w:val="zh-CN"/>
        </w:rPr>
        <w:fldChar w:fldCharType="end"/>
      </w:r>
    </w:p>
    <w:sectPr w:rsidR="00186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260" w:rsidRDefault="00BB1260" w:rsidP="00EF14C2">
      <w:r>
        <w:separator/>
      </w:r>
    </w:p>
  </w:endnote>
  <w:endnote w:type="continuationSeparator" w:id="0">
    <w:p w:rsidR="00BB1260" w:rsidRDefault="00BB1260" w:rsidP="00EF1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260" w:rsidRDefault="00BB1260" w:rsidP="00EF14C2">
      <w:r>
        <w:separator/>
      </w:r>
    </w:p>
  </w:footnote>
  <w:footnote w:type="continuationSeparator" w:id="0">
    <w:p w:rsidR="00BB1260" w:rsidRDefault="00BB1260" w:rsidP="00EF14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005076"/>
      <w:docPartObj>
        <w:docPartGallery w:val="Page Numbers (Top of Page)"/>
        <w:docPartUnique/>
      </w:docPartObj>
    </w:sdtPr>
    <w:sdtEndPr/>
    <w:sdtContent>
      <w:p w:rsidR="007D3387" w:rsidRDefault="007D3387">
        <w:pPr>
          <w:pStyle w:val="a8"/>
          <w:jc w:val="right"/>
        </w:pPr>
        <w:r>
          <w:fldChar w:fldCharType="begin"/>
        </w:r>
        <w:r>
          <w:instrText>PAGE   \* MERGEFORMAT</w:instrText>
        </w:r>
        <w:r>
          <w:fldChar w:fldCharType="separate"/>
        </w:r>
        <w:r w:rsidR="00AE35CF" w:rsidRPr="00AE35CF">
          <w:rPr>
            <w:noProof/>
            <w:lang w:val="zh-CN"/>
          </w:rPr>
          <w:t>30</w:t>
        </w:r>
        <w:r>
          <w:fldChar w:fldCharType="end"/>
        </w:r>
      </w:p>
    </w:sdtContent>
  </w:sdt>
  <w:p w:rsidR="007D3387" w:rsidRDefault="007D3387">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82D6F132"/>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40D23C6"/>
    <w:multiLevelType w:val="hybridMultilevel"/>
    <w:tmpl w:val="538483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1&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DFFB8F7B"/>
    <w:rsid w:val="EEBF7F1E"/>
    <w:rsid w:val="0001099F"/>
    <w:rsid w:val="00010D61"/>
    <w:rsid w:val="000152F2"/>
    <w:rsid w:val="0002465D"/>
    <w:rsid w:val="00032EF2"/>
    <w:rsid w:val="000569ED"/>
    <w:rsid w:val="0008244A"/>
    <w:rsid w:val="000909FD"/>
    <w:rsid w:val="00094099"/>
    <w:rsid w:val="000A3734"/>
    <w:rsid w:val="000A45F1"/>
    <w:rsid w:val="000C261F"/>
    <w:rsid w:val="000D454E"/>
    <w:rsid w:val="000F3D50"/>
    <w:rsid w:val="00105416"/>
    <w:rsid w:val="00107A4C"/>
    <w:rsid w:val="00111F16"/>
    <w:rsid w:val="00115D2B"/>
    <w:rsid w:val="00131E77"/>
    <w:rsid w:val="0013221C"/>
    <w:rsid w:val="00136AAA"/>
    <w:rsid w:val="00154837"/>
    <w:rsid w:val="0016614C"/>
    <w:rsid w:val="00184686"/>
    <w:rsid w:val="00186C5E"/>
    <w:rsid w:val="001D0DBB"/>
    <w:rsid w:val="001F1FB3"/>
    <w:rsid w:val="001F5C4C"/>
    <w:rsid w:val="00245B79"/>
    <w:rsid w:val="00250698"/>
    <w:rsid w:val="00270D3D"/>
    <w:rsid w:val="0027761F"/>
    <w:rsid w:val="0028627A"/>
    <w:rsid w:val="00292B01"/>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3F2EDD"/>
    <w:rsid w:val="00432D13"/>
    <w:rsid w:val="004336BB"/>
    <w:rsid w:val="004539B6"/>
    <w:rsid w:val="00481620"/>
    <w:rsid w:val="00495481"/>
    <w:rsid w:val="0049665D"/>
    <w:rsid w:val="00502883"/>
    <w:rsid w:val="00517DCC"/>
    <w:rsid w:val="005444BC"/>
    <w:rsid w:val="00551484"/>
    <w:rsid w:val="005540B5"/>
    <w:rsid w:val="005652C1"/>
    <w:rsid w:val="00565BB1"/>
    <w:rsid w:val="005718AE"/>
    <w:rsid w:val="00573764"/>
    <w:rsid w:val="00587244"/>
    <w:rsid w:val="005902F1"/>
    <w:rsid w:val="005B41B5"/>
    <w:rsid w:val="005C12AF"/>
    <w:rsid w:val="005C5162"/>
    <w:rsid w:val="005E0895"/>
    <w:rsid w:val="005E1B7B"/>
    <w:rsid w:val="005E5A98"/>
    <w:rsid w:val="00605F04"/>
    <w:rsid w:val="00610CEF"/>
    <w:rsid w:val="006201CB"/>
    <w:rsid w:val="006218F4"/>
    <w:rsid w:val="00632286"/>
    <w:rsid w:val="00633652"/>
    <w:rsid w:val="00646236"/>
    <w:rsid w:val="0067025C"/>
    <w:rsid w:val="006C23C4"/>
    <w:rsid w:val="006C504B"/>
    <w:rsid w:val="006E5EA5"/>
    <w:rsid w:val="006F2B2E"/>
    <w:rsid w:val="007229A3"/>
    <w:rsid w:val="0073357C"/>
    <w:rsid w:val="007412E3"/>
    <w:rsid w:val="00745A84"/>
    <w:rsid w:val="00747AF7"/>
    <w:rsid w:val="00750F4F"/>
    <w:rsid w:val="007554D9"/>
    <w:rsid w:val="00755879"/>
    <w:rsid w:val="00765EB6"/>
    <w:rsid w:val="00766362"/>
    <w:rsid w:val="00772B0D"/>
    <w:rsid w:val="007912E7"/>
    <w:rsid w:val="007964CE"/>
    <w:rsid w:val="007A4A5D"/>
    <w:rsid w:val="007A4D08"/>
    <w:rsid w:val="007B2A87"/>
    <w:rsid w:val="007B3CEE"/>
    <w:rsid w:val="007D3387"/>
    <w:rsid w:val="007D425B"/>
    <w:rsid w:val="007D73B0"/>
    <w:rsid w:val="007E4145"/>
    <w:rsid w:val="00806231"/>
    <w:rsid w:val="00813431"/>
    <w:rsid w:val="008203DF"/>
    <w:rsid w:val="00830BAB"/>
    <w:rsid w:val="008373E1"/>
    <w:rsid w:val="00837A44"/>
    <w:rsid w:val="00842DF6"/>
    <w:rsid w:val="00851E7E"/>
    <w:rsid w:val="00852CB5"/>
    <w:rsid w:val="00854D52"/>
    <w:rsid w:val="0085524B"/>
    <w:rsid w:val="00857F43"/>
    <w:rsid w:val="00866EFD"/>
    <w:rsid w:val="00872DD4"/>
    <w:rsid w:val="00893968"/>
    <w:rsid w:val="00900FA5"/>
    <w:rsid w:val="00945862"/>
    <w:rsid w:val="009A285B"/>
    <w:rsid w:val="009C1D2F"/>
    <w:rsid w:val="009D1913"/>
    <w:rsid w:val="009D339E"/>
    <w:rsid w:val="009D6E74"/>
    <w:rsid w:val="009E4735"/>
    <w:rsid w:val="009F008D"/>
    <w:rsid w:val="00A24525"/>
    <w:rsid w:val="00A46D30"/>
    <w:rsid w:val="00A519AF"/>
    <w:rsid w:val="00A66289"/>
    <w:rsid w:val="00A67CB6"/>
    <w:rsid w:val="00A700F1"/>
    <w:rsid w:val="00A768FD"/>
    <w:rsid w:val="00A90E81"/>
    <w:rsid w:val="00AA7461"/>
    <w:rsid w:val="00AB4288"/>
    <w:rsid w:val="00AE35CF"/>
    <w:rsid w:val="00AE35D3"/>
    <w:rsid w:val="00AF03F1"/>
    <w:rsid w:val="00AF7605"/>
    <w:rsid w:val="00B05EE4"/>
    <w:rsid w:val="00B302CD"/>
    <w:rsid w:val="00B410FE"/>
    <w:rsid w:val="00B41DCD"/>
    <w:rsid w:val="00B51A3E"/>
    <w:rsid w:val="00B676F6"/>
    <w:rsid w:val="00BA0BE8"/>
    <w:rsid w:val="00BB1260"/>
    <w:rsid w:val="00BB44DB"/>
    <w:rsid w:val="00BC2DF5"/>
    <w:rsid w:val="00BE13DD"/>
    <w:rsid w:val="00BE782D"/>
    <w:rsid w:val="00C0459B"/>
    <w:rsid w:val="00C06E0E"/>
    <w:rsid w:val="00C10CED"/>
    <w:rsid w:val="00C2130F"/>
    <w:rsid w:val="00C36171"/>
    <w:rsid w:val="00C5686D"/>
    <w:rsid w:val="00C60A14"/>
    <w:rsid w:val="00C66B8C"/>
    <w:rsid w:val="00C81D48"/>
    <w:rsid w:val="00C92B37"/>
    <w:rsid w:val="00CB7C68"/>
    <w:rsid w:val="00CC4B13"/>
    <w:rsid w:val="00CE129C"/>
    <w:rsid w:val="00CF1158"/>
    <w:rsid w:val="00CF5CD7"/>
    <w:rsid w:val="00D128D8"/>
    <w:rsid w:val="00D477C6"/>
    <w:rsid w:val="00D61CCF"/>
    <w:rsid w:val="00DA0EE8"/>
    <w:rsid w:val="00DC04F9"/>
    <w:rsid w:val="00DD6755"/>
    <w:rsid w:val="00DE3686"/>
    <w:rsid w:val="00DE4406"/>
    <w:rsid w:val="00E17294"/>
    <w:rsid w:val="00E2055C"/>
    <w:rsid w:val="00E22D34"/>
    <w:rsid w:val="00E272B1"/>
    <w:rsid w:val="00E5167C"/>
    <w:rsid w:val="00E65DDC"/>
    <w:rsid w:val="00E67BA1"/>
    <w:rsid w:val="00EA40A3"/>
    <w:rsid w:val="00EA59CD"/>
    <w:rsid w:val="00EF08AB"/>
    <w:rsid w:val="00EF14C2"/>
    <w:rsid w:val="00F023E6"/>
    <w:rsid w:val="00F04A95"/>
    <w:rsid w:val="00F05AE6"/>
    <w:rsid w:val="00F24427"/>
    <w:rsid w:val="00F2665F"/>
    <w:rsid w:val="00F4770A"/>
    <w:rsid w:val="00F545A6"/>
    <w:rsid w:val="00F55BE1"/>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622AD5A-E476-4B01-B7A8-7B9DE2F9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rsid w:val="00245B79"/>
    <w:pPr>
      <w:keepNext/>
      <w:keepLines/>
      <w:numPr>
        <w:numId w:val="1"/>
      </w:numPr>
      <w:spacing w:before="60" w:after="60"/>
      <w:jc w:val="left"/>
      <w:outlineLvl w:val="0"/>
    </w:pPr>
    <w:rPr>
      <w:rFonts w:eastAsia="Times New Roman"/>
      <w:b/>
      <w:bCs/>
      <w:kern w:val="44"/>
      <w:sz w:val="36"/>
      <w:szCs w:val="44"/>
      <w:lang w:val="zh-CN"/>
    </w:rPr>
  </w:style>
  <w:style w:type="paragraph" w:styleId="2">
    <w:name w:val="heading 2"/>
    <w:basedOn w:val="a"/>
    <w:next w:val="a"/>
    <w:link w:val="20"/>
    <w:uiPriority w:val="9"/>
    <w:qFormat/>
    <w:rsid w:val="00245B79"/>
    <w:pPr>
      <w:keepNext/>
      <w:keepLines/>
      <w:numPr>
        <w:ilvl w:val="1"/>
        <w:numId w:val="1"/>
      </w:numPr>
      <w:jc w:val="left"/>
      <w:outlineLvl w:val="1"/>
    </w:pPr>
    <w:rPr>
      <w:rFonts w:eastAsia="Times New Roman"/>
      <w:b/>
      <w:bCs/>
      <w:kern w:val="0"/>
      <w:sz w:val="32"/>
      <w:szCs w:val="32"/>
      <w:lang w:val="zh-CN"/>
    </w:rPr>
  </w:style>
  <w:style w:type="paragraph" w:styleId="3">
    <w:name w:val="heading 3"/>
    <w:basedOn w:val="a"/>
    <w:next w:val="a"/>
    <w:link w:val="30"/>
    <w:uiPriority w:val="9"/>
    <w:qFormat/>
    <w:rsid w:val="00245B79"/>
    <w:pPr>
      <w:keepNext/>
      <w:keepLines/>
      <w:numPr>
        <w:ilvl w:val="2"/>
        <w:numId w:val="1"/>
      </w:numPr>
      <w:ind w:left="0" w:firstLine="0"/>
      <w:outlineLvl w:val="2"/>
    </w:pPr>
    <w:rPr>
      <w:rFonts w:eastAsia="Times New Roman"/>
      <w:b/>
      <w:bCs/>
      <w:kern w:val="0"/>
      <w:sz w:val="28"/>
      <w:szCs w:val="32"/>
      <w:lang w:val="zh-CN"/>
    </w:rPr>
  </w:style>
  <w:style w:type="paragraph" w:styleId="4">
    <w:name w:val="heading 4"/>
    <w:basedOn w:val="a"/>
    <w:next w:val="a"/>
    <w:link w:val="40"/>
    <w:unhideWhenUsed/>
    <w:qFormat/>
    <w:rsid w:val="00245B79"/>
    <w:pPr>
      <w:keepNext/>
      <w:keepLines/>
      <w:numPr>
        <w:ilvl w:val="3"/>
        <w:numId w:val="1"/>
      </w:numPr>
      <w:spacing w:before="280" w:after="290"/>
      <w:ind w:left="0" w:firstLine="0"/>
      <w:outlineLvl w:val="3"/>
    </w:pPr>
    <w:rPr>
      <w:rFonts w:eastAsiaTheme="majorEastAsia"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uiPriority w:val="99"/>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qFormat/>
    <w:rsid w:val="00245B79"/>
    <w:rPr>
      <w:rFonts w:eastAsia="Times New Roman"/>
      <w:b/>
      <w:bCs/>
      <w:kern w:val="44"/>
      <w:sz w:val="36"/>
      <w:szCs w:val="44"/>
      <w:lang w:val="zh-CN"/>
    </w:rPr>
  </w:style>
  <w:style w:type="character" w:customStyle="1" w:styleId="20">
    <w:name w:val="标题 2 字符"/>
    <w:basedOn w:val="a0"/>
    <w:link w:val="2"/>
    <w:uiPriority w:val="9"/>
    <w:qFormat/>
    <w:rsid w:val="00245B79"/>
    <w:rPr>
      <w:rFonts w:eastAsia="Times New Roman"/>
      <w:b/>
      <w:bCs/>
      <w:sz w:val="32"/>
      <w:szCs w:val="32"/>
      <w:lang w:val="zh-CN"/>
    </w:rPr>
  </w:style>
  <w:style w:type="character" w:customStyle="1" w:styleId="30">
    <w:name w:val="标题 3 字符"/>
    <w:basedOn w:val="a0"/>
    <w:link w:val="3"/>
    <w:uiPriority w:val="9"/>
    <w:qFormat/>
    <w:rsid w:val="00245B79"/>
    <w:rPr>
      <w:rFonts w:eastAsia="Times New Roman"/>
      <w:b/>
      <w:bCs/>
      <w:sz w:val="28"/>
      <w:szCs w:val="32"/>
      <w:lang w:val="zh-CN"/>
    </w:rPr>
  </w:style>
  <w:style w:type="character" w:customStyle="1" w:styleId="11">
    <w:name w:val="占位符文本1"/>
    <w:basedOn w:val="a0"/>
    <w:uiPriority w:val="99"/>
    <w:semiHidden/>
    <w:qFormat/>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 w:type="paragraph" w:styleId="ac">
    <w:name w:val="No Spacing"/>
    <w:link w:val="ad"/>
    <w:uiPriority w:val="1"/>
    <w:qFormat/>
    <w:rsid w:val="000A3734"/>
    <w:pPr>
      <w:widowControl w:val="0"/>
      <w:jc w:val="center"/>
    </w:pPr>
    <w:rPr>
      <w:kern w:val="2"/>
      <w:sz w:val="24"/>
      <w:szCs w:val="24"/>
    </w:rPr>
  </w:style>
  <w:style w:type="character" w:customStyle="1" w:styleId="ad">
    <w:name w:val="无间隔 字符"/>
    <w:link w:val="ac"/>
    <w:uiPriority w:val="1"/>
    <w:rsid w:val="000A3734"/>
    <w:rPr>
      <w:kern w:val="2"/>
      <w:sz w:val="24"/>
      <w:szCs w:val="24"/>
    </w:rPr>
  </w:style>
  <w:style w:type="paragraph" w:styleId="ae">
    <w:name w:val="Title"/>
    <w:basedOn w:val="a"/>
    <w:link w:val="af"/>
    <w:uiPriority w:val="10"/>
    <w:qFormat/>
    <w:rsid w:val="000A3734"/>
    <w:pPr>
      <w:autoSpaceDE w:val="0"/>
      <w:autoSpaceDN w:val="0"/>
      <w:spacing w:line="660" w:lineRule="exact"/>
      <w:ind w:left="997" w:right="1097"/>
      <w:jc w:val="center"/>
    </w:pPr>
    <w:rPr>
      <w:rFonts w:ascii="等线" w:eastAsia="等线" w:hAnsi="等线" w:cs="等线"/>
      <w:b/>
      <w:bCs/>
      <w:kern w:val="0"/>
      <w:sz w:val="44"/>
      <w:szCs w:val="44"/>
    </w:rPr>
  </w:style>
  <w:style w:type="character" w:customStyle="1" w:styleId="af">
    <w:name w:val="标题 字符"/>
    <w:basedOn w:val="a0"/>
    <w:link w:val="ae"/>
    <w:uiPriority w:val="10"/>
    <w:rsid w:val="000A3734"/>
    <w:rPr>
      <w:rFonts w:ascii="等线" w:eastAsia="等线" w:hAnsi="等线" w:cs="等线"/>
      <w:b/>
      <w:bCs/>
      <w:sz w:val="44"/>
      <w:szCs w:val="44"/>
    </w:rPr>
  </w:style>
  <w:style w:type="character" w:customStyle="1" w:styleId="40">
    <w:name w:val="标题 4 字符"/>
    <w:basedOn w:val="a0"/>
    <w:link w:val="4"/>
    <w:rsid w:val="00245B79"/>
    <w:rPr>
      <w:rFonts w:eastAsiaTheme="majorEastAsia" w:cstheme="majorBidi"/>
      <w:b/>
      <w:bCs/>
      <w:kern w:val="2"/>
      <w:sz w:val="24"/>
      <w:szCs w:val="28"/>
    </w:rPr>
  </w:style>
  <w:style w:type="paragraph" w:styleId="af0">
    <w:name w:val="List Paragraph"/>
    <w:basedOn w:val="a"/>
    <w:uiPriority w:val="99"/>
    <w:rsid w:val="00B51A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png"/><Relationship Id="rId63" Type="http://schemas.openxmlformats.org/officeDocument/2006/relationships/image" Target="media/image30.wmf"/><Relationship Id="rId68"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5.tiff"/><Relationship Id="rId29" Type="http://schemas.openxmlformats.org/officeDocument/2006/relationships/image" Target="media/image12.w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wmf"/><Relationship Id="rId40" Type="http://schemas.openxmlformats.org/officeDocument/2006/relationships/oleObject" Target="embeddings/oleObject14.bin"/><Relationship Id="rId45" Type="http://schemas.openxmlformats.org/officeDocument/2006/relationships/image" Target="media/image20.wmf"/><Relationship Id="rId53" Type="http://schemas.openxmlformats.org/officeDocument/2006/relationships/oleObject" Target="embeddings/oleObject20.bin"/><Relationship Id="rId58" Type="http://schemas.openxmlformats.org/officeDocument/2006/relationships/image" Target="media/image27.png"/><Relationship Id="rId66" Type="http://schemas.openxmlformats.org/officeDocument/2006/relationships/oleObject" Target="embeddings/oleObject26.bin"/><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9.wmf"/><Relationship Id="rId19" Type="http://schemas.openxmlformats.org/officeDocument/2006/relationships/image" Target="media/image7.wmf"/><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oleObject" Target="embeddings/oleObject25.bin"/><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8.wmf"/><Relationship Id="rId67" Type="http://schemas.openxmlformats.org/officeDocument/2006/relationships/image" Target="media/image32.png"/><Relationship Id="rId20" Type="http://schemas.openxmlformats.org/officeDocument/2006/relationships/oleObject" Target="embeddings/oleObject4.bin"/><Relationship Id="rId41" Type="http://schemas.openxmlformats.org/officeDocument/2006/relationships/image" Target="media/image18.wmf"/><Relationship Id="rId54" Type="http://schemas.openxmlformats.org/officeDocument/2006/relationships/image" Target="media/image25.wmf"/><Relationship Id="rId62" Type="http://schemas.openxmlformats.org/officeDocument/2006/relationships/oleObject" Target="embeddings/oleObject24.bin"/><Relationship Id="rId70" Type="http://schemas.openxmlformats.org/officeDocument/2006/relationships/hyperlink" Target="https://github.com/LyntonZhou/SWAT-HM-pre-post-process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header" Target="header1.xml"/><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image" Target="media/image24.wmf"/><Relationship Id="rId60" Type="http://schemas.openxmlformats.org/officeDocument/2006/relationships/oleObject" Target="embeddings/oleObject23.bin"/><Relationship Id="rId65" Type="http://schemas.openxmlformats.org/officeDocument/2006/relationships/image" Target="media/image31.wmf"/><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7.wmf"/><Relationship Id="rId34" Type="http://schemas.openxmlformats.org/officeDocument/2006/relationships/oleObject" Target="embeddings/oleObject11.bin"/><Relationship Id="rId50" Type="http://schemas.openxmlformats.org/officeDocument/2006/relationships/image" Target="media/image23.wmf"/><Relationship Id="rId55" Type="http://schemas.openxmlformats.org/officeDocument/2006/relationships/oleObject" Target="embeddings/oleObject21.bin"/><Relationship Id="rId7" Type="http://schemas.openxmlformats.org/officeDocument/2006/relationships/footnotes" Target="footnotes.xml"/><Relationship Id="rId7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93D956-ADBC-4E38-B200-0AF3473E2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6971</Words>
  <Characters>39737</Characters>
  <Application>Microsoft Office Word</Application>
  <DocSecurity>0</DocSecurity>
  <Lines>331</Lines>
  <Paragraphs>93</Paragraphs>
  <ScaleCrop>false</ScaleCrop>
  <Company>BNU</Company>
  <LinksUpToDate>false</LinksUpToDate>
  <CharactersWithSpaces>46615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LingfengZhou</cp:lastModifiedBy>
  <cp:revision>95</cp:revision>
  <cp:lastPrinted>2022-08-23T14:26:00Z</cp:lastPrinted>
  <dcterms:created xsi:type="dcterms:W3CDTF">2017-12-14T23:03:00Z</dcterms:created>
  <dcterms:modified xsi:type="dcterms:W3CDTF">2023-04-15T05:10:00Z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