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16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1.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ชื่อหัวข้อโครงงาน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ภาษาไทย</w:t>
      </w: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ระบบตรวจสอบสภาวะเครือข่ายแบบเรียลไทม์และการตรวจจับสิ่งผิดปกติของโปรโตคอล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ในระดับเคอร์เนลด้วย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และภาษา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Go</w:t>
        <w:br/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ภาษาอังกฤษ</w:t>
      </w: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: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Real-time Network Observability and TCP Anomaly Detection System at Kernel-Level Using eBPF and Go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2.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หลักการและเหตุผล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โปรโตคอล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(Transmission Control Protocol)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เป็นกลไกหลักในการสื่อสารบนเครือข่ายคอมพิวเตอร์ การติดตามเหตุการณ์ของการเชื่อมต่อ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เช่น การสร้างการเชื่อมต่อ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(Three-way Handshake)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การเปลี่ยนผ่านสถานะ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(State Transitions)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การส่งข้อมูลซ้ำ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(Retransmission)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และการปิดการเชื่อมต่อ มีความจำเป็นอย่างยิ่งต่อการตรวจจับพฤติกรรมที่ไม่พึงประสงค์บนเครือข่าย อย่างไรก็ตาม แนวทางดั้งเดิมที่ดักจับและวิเคราะห์ข้อมูลระดับแพ็กเก็ต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(Packet-level Inspection)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มักก่อให้เกิดภาระการประมวลผลสูงและมีปริมาณข้อมูลมาก ซึ่งเป็นอุปสรรคต่อการทำงานแบบเรียลไทม์บนเครือข่ายที่มีปริมาณการจราจร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(traffic)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สูง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(Liu et al., 2020; Scholz et al., 2018)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(extended Berkeley Packet Filter)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เป็นเทคโนโลยีที่อนุญาตให้โปรแกรมขนาดเล็กทำงานภายในเคอร์เนลของ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Linux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ได้อย่างปลอดภัยผ่านกลไกตรวจสอบของ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Verifier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โดยไม่ต้องแก้ไขซอร์สโค้ดของเคอร์เนล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(Zhang et al., 2025)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งานวิจัยที่ผ่านมานำ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ไปใช้ในหลายด้าน ได้แก่ การวัดจังหวะเวลาของสถานะ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พร้อมตรวจจับความผิดปกติด้วย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CPU Overhead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ต่ำกว่า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1% (Peng et al., 2026)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การนับสถิติรายไอพีด้วยความละเอียดระดับต่ำกว่ามิลลิวินาที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(Mei et al., 2025)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และการจำกัดอัตราแพ็กเก็ต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SYN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ด้วย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XDP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เพื่อบรรเทาการโจมตีแบบ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SYN Flooding (Loureiro et al., 2024)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จากการทบทวนวรรณกรรมพบว่า งานส่วนใหญ่แยกส่วนกันระหว่างมิติในการวัดจังหวะเวลาการเชื่อมต่อ การนับสถิติ และการบรรเทาภัยคุกคาม โครงงานนี้จึงเสนอแนวคิดการนำข้อมูลเหตุการณ์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ระดับเคอร์เนลมาใช้ในกระบวนการเดียวกัน ตั้งแต่การเก็บข้อมูลจากเคอร์เนลด้วย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การส่งต่อผ่าน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Ring Buffer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ไปยังโปรแกรมภาษา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Go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ในระดับ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User Space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การสกัดคุณลักษณะ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(Feature Extraction)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ด้วยหน้าต่างเลื่อน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(Sliding Window)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และการตรวจจับความผิดปกติด้วยเกณฑ์ตัดสินใจ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(Threshold-based Detection)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ที่มีน้ำหนักเบา โดยบันทึกบันทึกเหตุการณ์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(Log)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เฉพาะเมื่อตรวจพบความผิดปกติ เพื่อลดภาระการจัดเก็บข้อมูล ระบบนี้ออกแบบสำหรับเครื่องเดี่ยว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(Single-host)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และเครือข่ายท้องถิ่นขนาดเล็ก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(LAN)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สำหรับการทดสอบเบื้องต้น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ปัจจุบันคณะผู้จัดทำได้ยกระดับการพัฒนาจากต้นแบบ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(Toy Model)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ไปสู่ระบบตรวจจับความผิดปกติและการวัดผลเชิงประจักษ์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(Empirical Evaluation)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ที่สมบูรณ์แบบ โดยสามารถดักจับและตรวจจับ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Handshake Latency, Retransmissions, Incomplete Handshakes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และตรวจจับพฤติกรรม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SYN Flood Suspect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ได้แบบเรียลไทม์ พร้อมนำเสนอผลสถิติบน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Terminal UI (TUI) Dashboard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และบันทึก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Structured JSONL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อย่างเป็นระบบ โดยคำถามวิจัยของโครงงาน คือ การใช้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เก็บข้อมูลการเชื่อมต่อ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ในระดับเคอร์เนล ร่วมกับ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User Space Detection Engine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สามารถให้ข้อมูลเพียงพอต่อการตรวจจับความผิดปกติแบบเรียลไทม์ได้มากน้อยเพียงใด และมีภาระต่อระบบ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(System Overhead)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อยู่ในระดับต่ำกว่า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5%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ตามเป้าหมายหรือไม่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3.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วัตถุประสงค์ของโครงงาน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3.1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เพื่อออกแบบและพัฒนาระบบตรวจสอบเหตุการณ์การเชื่อมต่อ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ในระดับเคอร์เนลด้วย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และส่งข้อมูลไปยัง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User Space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เพื่อประมวลผลแบบเรียลไทม์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3.2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เพื่อพัฒนากลไกตรวจจับความผิดปกติของการเชื่อมต่อ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โดยใช้เกณฑ์ตัดสินใจร่วมกับสถิติพื้นฐานที่สกัดจากหน้าต่างเลื่อน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(Sliding Window)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3.3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เพื่อสร้างระบบต้นแบบด้วยภาษา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Go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สำหรับรับ ประมวลผล และแสดงผลสถิติผ่านแผงควบคุมแบบ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Terminal UI Dashboard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พร้อมระบบจัดเก็บบันทึกเหตุการณ์ผิดปกติย้อนหลัง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3.4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เพื่อทำการวิเคราะห์ข้อมูลสำรวจ บนทราฟฟิกเครือข่ายจริง และประเมินประสิทธิภาพของระบบทั้งด้านความแม่นยำในการตรวจจับ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(Detection Accuracy)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และภาระต่อทรัพยากร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(CPU/Memory Overhead)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ภายใต้ปริมาณทราฟฟิกระดับต่างๆ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4.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ทฤษฎีและผลงานวิจัยที่เกี่ยวข้อง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4.1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การเชื่อมต่อ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และสถานะของ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Socket</w:t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การเชื่อมต่อ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ผ่านวงจรสถานะ เช่น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SYN_SENT, SYN_RECV, ESTABLISHED, FIN_WAIT, CLOSE_WAIT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CLOSE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เวลาระหว่างการเปลี่ยนสถานะ เช่น จาก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SYN_SENT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ไป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ESTABLISHED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สะท้อน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Handshake Latency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ส่วนการส่งข้อมูลซ้ำเป็นตัวบ่งชี้ว่าแพ็กเก็ตอาจสูญหายหรือเครือข่ายมีความหน่วงสูง และหาก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Socket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มีการเปลี่ยนสถานะไปสู่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CLOSE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โดยไม่เคยผ่าน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ESTABLISHED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จะบ่งชี้ถึง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Incomplete Handshake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ซึ่งสัมพันธ์กับการสแกนพอร์ตหรือ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SYN Flood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4.2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เทคโนโลยี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eBPF</w:t>
        <w:br/>
        <w:t xml:space="preserve">    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ช่วยให้โปรแกรมขนาดเล็กทำงานที่จุดต่าง ๆ ในเคอร์เนล เช่น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Tracepoint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Kprobe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โดยผ่านการตรวจสอบของ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Verifier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ก่อนโหลด ข้อมูลที่เก็บสามารถอยู่ใน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BPF Map 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เช่น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Hash Map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LRU Hash Map)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และส่งออกไปยัง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User Space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ผ่าน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Ring Buffer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ซึ่งต้องคำนึงถึงข้อจำกัดของ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Verifier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ด้านความปลอดภัยของหน่วยความจำ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(Zhang et al., 2025)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4.3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งานวิจัยที่เกี่ยวข้อง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อ้างอิงตรงตามเค้าโครงร่างที่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1)</w:t>
        <w:br/>
        <w:t xml:space="preserve">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คณะผู้จัดทำทบทวนงานวิจัยที่เกี่ยวข้องกับ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eBPF/XDP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โดยคัดเลือก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งานหลักที่เกี่ยวข้องโดยตรงกับสถาปัตยกรรมของโครงงาน สรุปได้ดังตารางที่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1</w:t>
      </w:r>
    </w:p>
    <w:p>
      <w:pPr>
        <w:pStyle w:val="Normal"/>
        <w:spacing w:lineRule="auto" w:line="276" w:before="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ascii="TH Sarabun New" w:hAnsi="TH Sarabun New" w:cs="TH Sarabun New"/>
          <w:b/>
          <w:b/>
          <w:bCs/>
          <w:i w:val="false"/>
          <w:color w:val="000000"/>
          <w:sz w:val="32"/>
        </w:rPr>
        <w:t xml:space="preserve">ตารางที่ </w:t>
      </w:r>
      <w:r>
        <w:rPr>
          <w:rFonts w:cs="TH Sarabun New" w:ascii="TH Sarabun New" w:hAnsi="TH Sarabun New"/>
          <w:b/>
          <w:bCs/>
          <w:i w:val="false"/>
          <w:color w:val="000000"/>
          <w:sz w:val="32"/>
        </w:rPr>
        <w:t xml:space="preserve">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สรุปงานวิจัยที่เกี่ยวข้องและสิ่งที่นำไปประยุกต์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noHBand="0" w:noVBand="1" w:firstColumn="1" w:lastRow="0" w:lastColumn="0" w:firstRow="1" w:val="04a0"/>
      </w:tblPr>
      <w:tblGrid>
        <w:gridCol w:w="2591"/>
        <w:gridCol w:w="3457"/>
        <w:gridCol w:w="3312"/>
      </w:tblGrid>
      <w:tr>
        <w:trPr/>
        <w:tc>
          <w:tcPr>
            <w:tcW w:w="2591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งานวิจัย</w:t>
            </w:r>
          </w:p>
        </w:tc>
        <w:tc>
          <w:tcPr>
            <w:tcW w:w="3457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จุดเน้น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 xml:space="preserve">/ 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บทบาทของ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eBPF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สิ่งที่โครงงานนำไปประยุกต์</w:t>
            </w:r>
          </w:p>
        </w:tc>
      </w:tr>
      <w:tr>
        <w:trPr/>
        <w:tc>
          <w:tcPr>
            <w:tcW w:w="2591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Peng et al.</w:t>
              <w:br/>
              <w:t>(2026)</w:t>
            </w:r>
          </w:p>
        </w:tc>
        <w:tc>
          <w:tcPr>
            <w:tcW w:w="345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ดักจับสถานะ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TCP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วัด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Latency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แบบแยกช่วง ตรวจจับแบบผสม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(Threshold + Autoencoder + CUSUM)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แนวคิดวัดจังหวะเวลาจากการเปลี่ยนสถานะ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TCP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และใช้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Threshold P99 / Baseline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เป็นกลไกตรวจจับเบื้องต้น</w:t>
            </w:r>
          </w:p>
        </w:tc>
      </w:tr>
      <w:tr>
        <w:trPr/>
        <w:tc>
          <w:tcPr>
            <w:tcW w:w="2591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Mei et al.</w:t>
              <w:br/>
              <w:t>(2025)</w:t>
            </w:r>
          </w:p>
        </w:tc>
        <w:tc>
          <w:tcPr>
            <w:tcW w:w="345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eBPF Map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แบบ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LRU Hash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นับสถิติรายไอพีที่ความละเอียดต่ำกว่ามิลลิวินาที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แนวคิดการเก็บสถิติต่อการเชื่อมต่อใน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BPF Map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แบบ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LRU Hash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เพื่อควบคุมและป้องกันหน่วยความจำล้น</w:t>
            </w:r>
          </w:p>
        </w:tc>
      </w:tr>
      <w:tr>
        <w:trPr/>
        <w:tc>
          <w:tcPr>
            <w:tcW w:w="2591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Loureiro et al.</w:t>
              <w:br/>
              <w:t>(2024)</w:t>
            </w:r>
          </w:p>
        </w:tc>
        <w:tc>
          <w:tcPr>
            <w:tcW w:w="345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XDP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ทำ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Rate Limiting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ด้วย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Fixed Window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เพื่อบรรเทา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SYN Flooding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แนวคิดติดตามสถานะ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SYN/ACK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เพื่อคำนวณสัดส่วน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Handshake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ที่ไม่สมบูรณ์ และจำแนกพฤติกรรม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SYN Flood</w:t>
            </w:r>
          </w:p>
        </w:tc>
      </w:tr>
      <w:tr>
        <w:trPr/>
        <w:tc>
          <w:tcPr>
            <w:tcW w:w="2591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Scholz et al.</w:t>
              <w:br/>
              <w:t>(2018)</w:t>
            </w:r>
          </w:p>
        </w:tc>
        <w:tc>
          <w:tcPr>
            <w:tcW w:w="345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เปรียบเทียบประสิทธิภาพ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XDP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กับ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iptables/nftables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ใช้เป็นข้อมูลอ้างอิงเรื่องข้อแลกเปลี่ยนและกรอบวิธีวัดผลด้านประสิทธิภาพ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(Overhead)</w:t>
            </w:r>
          </w:p>
        </w:tc>
      </w:tr>
      <w:tr>
        <w:trPr/>
        <w:tc>
          <w:tcPr>
            <w:tcW w:w="2591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Liu et al.</w:t>
              <w:br/>
              <w:t>(2020)</w:t>
            </w:r>
          </w:p>
        </w:tc>
        <w:tc>
          <w:tcPr>
            <w:tcW w:w="345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เก็บ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Metric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เครือข่ายแบบ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Non-intrusive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ด้วย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Socket Filter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Kprobe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สนับสนุนการเก็บข้อมูลระดับเคอร์เนลโดยไม่แก้ไขแอปพลิเคชันต้นทาง</w:t>
            </w:r>
          </w:p>
        </w:tc>
      </w:tr>
    </w:tbl>
    <w:p>
      <w:pPr>
        <w:pStyle w:val="Normal"/>
        <w:spacing w:lineRule="auto" w:line="276" w:before="8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</w:t>
      </w:r>
    </w:p>
    <w:p>
      <w:pPr>
        <w:pStyle w:val="Normal"/>
        <w:spacing w:lineRule="auto" w:line="276" w:before="8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ab/>
        <w:t xml:space="preserve">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งานวิจัยอื่นที่ทบทวนเพิ่มเติมในเชิงบริบท ได้แก่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Soldani et al. (2023)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ด้านแพลตฟอร์ม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Observability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สำหรับ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5G/6G, Ragavan &amp; Nadig (2025)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ด้านการจัดตารางงานบน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Kubernetes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ที่คำนึงถึงสถานะเครือข่าย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, Holik et al. (2025)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ด้านสถาปัตยกรรมเครือข่าย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สำหรับระบบ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OT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Puttlitz et al. (2024)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ด้านการวัดผลเครือข่ายแบบ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End-to-End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โดยงานกลุ่มนี้ใช้เป็นแนวทางอ้างอิงสำหรับการต่อยอดในอนาคต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4.4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การตรวจจับความผิดปกติด้วยเกณฑ์ตัดสินใจ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(Threshold-based Detection)</w:t>
        <w:br/>
        <w:t xml:space="preserve">    Peng et al. (2026)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ใช้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Static Threshold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ที่คำนวณจากเปอร์เซ็นไทล์ที่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99 (P99)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ของช่วงเวลาในสภาวะปกติเป็นชั้นตรวจจับแรก โครงงานนี้เลือกใช้ชั้น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Threshold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ร่วมกับ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Adaptive Baseline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โดยคำนวณค่าเฉลี่ย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(μ)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และส่วนเบี่ยงเบนมาตรฐาน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(σ)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Sliding Window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เพื่อกำหนดเกณฑ์ยืดหยุ่นที่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Threshold = μ + 3σ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ซึ่งอธิบายและวัดผลได้ง่าย เหมาะกับขอบเขตงานระดับปริญญาตรี และช่วยลด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False Positive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เมื่อเครือข่ายมีความหน่วงพื้นฐานสูง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5.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วิธีดำเนินการวิจัย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5.1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ศึกษาค้นคว้าทฤษฎีและเครื่องมือ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ศึกษา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State Machine, eBPF (Tracepoint, BPF Map, Ring Buffer),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ภาษา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Go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และไลบรารี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cilium/ebpf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รวมถึงทบทวนงานวิจัยที่เกี่ยวข้อง</w:t>
      </w:r>
    </w:p>
    <w:p>
      <w:pPr>
        <w:pStyle w:val="Normal"/>
        <w:spacing w:lineRule="auto" w:line="276" w:before="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5.2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กำหนดขอบเขตและสภาพแวดล้อม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พัฒนาและทดสอบบนระบบปฏิบัติการ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Linux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เครื่องเดี่ยว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(Single-host)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และเครือข่ายท้องถิ่นขนาดเล็ก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(LAN)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โดยใช้โปรแกรม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ที่เขียนด้วยภาษา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คอมไพล์ด้วย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clang/LLVM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และโปรแกรมฝั่ง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User Space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ที่เขียนด้วยภาษา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Go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ร่วมกับไลบรารี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cilium/ebpf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ซึ่งใช้เครื่องมือ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bpf2go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ในการสร้างโค้ดเชื่อมต่อระหว่างสองฝั่งโดยอัตโนมัติ สภาพแวดล้อมที่ใช้ในการพัฒนาและทดลองสรุปได้ตามตารางที่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2</w:t>
      </w:r>
    </w:p>
    <w:p>
      <w:pPr>
        <w:pStyle w:val="Normal"/>
        <w:spacing w:lineRule="auto" w:line="276" w:before="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สภาพแวดล้อมการพัฒนาและการทดลอง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3168"/>
        <w:gridCol w:w="6192"/>
      </w:tblGrid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/>
                <w:bCs w:val="false"/>
                <w:i w:val="false"/>
                <w:iCs w:val="false"/>
                <w:color w:val="000000"/>
                <w:sz w:val="28"/>
                <w:szCs w:val="24"/>
              </w:rPr>
              <w:t>รายการ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/>
                <w:bCs w:val="false"/>
                <w:i w:val="false"/>
                <w:iCs w:val="false"/>
                <w:color w:val="000000"/>
                <w:sz w:val="28"/>
                <w:szCs w:val="24"/>
              </w:rPr>
              <w:t>รายละเอียด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ระบบปฏิบัติการ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Fedora Linux 44 (KDE Plasma, Wayland)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Linux Kernel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7.2.7-200.fc44.x86_64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หน่วยประมวลผล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(CPU)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Intel Core i5-8350U (4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คอร์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8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เธรด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ความเร็ว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3.60 GHz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หน่วยความจำ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(RAM)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7.57 GiB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อินเทอร์เฟซเครือข่าย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rPr>
                <w:rFonts w:ascii="TH Sarabun New" w:hAnsi="TH Sarabun New" w:cs="TH Sarabun New"/>
                <w:b w:val="false"/>
                <w:i w:val="false"/>
                <w:color w:val="000000"/>
                <w:sz w:val="28"/>
              </w:rPr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Wi-Fi (wlp2s0)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Local Loopback (lo)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spacing w:lineRule="auto" w:line="276" w:before="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สภาพแวดล้อมการพัฒนาและการทดลอง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3168"/>
        <w:gridCol w:w="6192"/>
      </w:tblGrid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รายการ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รายละเอียด</w:t>
            </w:r>
          </w:p>
        </w:tc>
      </w:tr>
      <w:tr>
        <w:trPr/>
        <w:tc>
          <w:tcPr>
            <w:tcW w:w="3168" w:type="dxa"/>
            <w:tcBorders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ภาษา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Go</w:t>
            </w:r>
          </w:p>
        </w:tc>
        <w:tc>
          <w:tcPr>
            <w:tcW w:w="6192" w:type="dxa"/>
            <w:tcBorders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go1.26.8 linux/amd64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ไลบรารี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cilium/ebpf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v0.22.0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คอมไพเลอร์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eBPF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clang/LLVM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รุ่น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22.1.8 (Fedora 22.1.8-4.fc44)</w:t>
            </w:r>
          </w:p>
        </w:tc>
      </w:tr>
      <w:tr>
        <w:trPr/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BTF</w:t>
            </w:r>
          </w:p>
        </w:tc>
        <w:tc>
          <w:tcPr>
            <w:tcW w:w="6192" w:type="dxa"/>
            <w:tcBorders>
              <w:top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200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/sys/kernel/btf/vmlinux</w:t>
            </w:r>
          </w:p>
        </w:tc>
      </w:tr>
    </w:tbl>
    <w:p>
      <w:pPr>
        <w:pStyle w:val="Normal"/>
        <w:spacing w:lineRule="auto" w:line="276" w:before="4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</w:r>
    </w:p>
    <w:p>
      <w:pPr>
        <w:pStyle w:val="Normal"/>
        <w:spacing w:lineRule="auto" w:line="276" w:before="40" w:after="40"/>
        <w:jc w:val="start"/>
        <w:rPr>
          <w:rFonts w:ascii="TH Sarabun New" w:hAnsi="TH Sarabun New" w:cs="TH Sarabun New"/>
          <w:b w:val="false"/>
          <w:i w:val="false"/>
          <w:color w:val="000000"/>
          <w:sz w:val="32"/>
        </w:rPr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ในการทดลองจะบันทึกรุ่นของซอฟต์แวร์และเงื่อนไขของเครื่องทดสอบไว้ทุกครั้ง การรันโปรแกรม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ต้องใช้สิทธิ์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root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และผลการทดลองในรายงานนี้ใช้ได้กับสภาพแวดล้อมข้างต้นเป็นหลัก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5.3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ออกแบบสถาปัตยกรรมระบบ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ระบบแบ่งหน้าที่เป็นชั้นชัดเจน โดยให้เคอร์เนลเก็บเฉพาะข้อมูลที่จำเป็น และย้ายการประมวลผลที่ซับซ้อนไปทำใน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User Space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ดังภาพที่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โดยมีจุดปรับแบบสำคัญคือการใช้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Tracepoint (sock/inet_sock_set_state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tcp/tcp_retransmit_skb)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ร่วมกับการปรับปรุง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BPF Map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จากเดิมที่เป็น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Hash Map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ธรรมดา มาเป็น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BPF_MAP_TYPE_LRU_HASH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ตามแนวคิดของ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Mei et al. (2025)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เพื่อป้องกันปัญหา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Memory Leak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Map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เต็มเมื่อเกิด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SYN Flood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พร้อมทั้งติดตั้ง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BPF Array Map drop_counters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เพื่อตรวจจับและรายงานข้อมูล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Event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ที่สูญหาย</w:t>
      </w:r>
    </w:p>
    <w:p>
      <w:pPr>
        <w:pStyle w:val="Normal"/>
        <w:spacing w:lineRule="auto" w:line="276" w:before="80" w:after="40"/>
        <w:jc w:val="center"/>
        <w:rPr/>
      </w:pPr>
      <w:r>
        <w:rPr/>
        <w:drawing>
          <wp:inline distT="0" distB="0" distL="0" distR="0">
            <wp:extent cx="5669280" cy="974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974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20"/>
        <w:jc w:val="center"/>
        <w:rPr/>
      </w:pP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ภาพที่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1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สถาปัตยกรรมระบบตรวจสอบสภาวะเครือข่ายและตรวจจับสิ่งผิดปกติ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TCP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ด้วย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eBPF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และภาษา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>Go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5.4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พัฒนาระบบ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ดำเนินการเป็นขั้นตอน จาก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Kernel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สู่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Data Pipeline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ไปยัง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Detection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และแสดงผลผ่าน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TUI Dashboard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สถานะการพัฒนาปัจจุบันได้รับการปรับปรุงให้เสร็จสิ้นครบถ้วน ดังแสดงในตารางที่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3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1" w:firstColumn="1" w:lastRow="0" w:lastColumn="0" w:firstRow="1" w:val="04a0"/>
      </w:tblPr>
      <w:tblGrid>
        <w:gridCol w:w="2880"/>
        <w:gridCol w:w="4608"/>
        <w:gridCol w:w="1872"/>
      </w:tblGrid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ส่วนประกอบ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รายละเอียด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สถานะ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(V2)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Kernel: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ดักจับการเปลี่ยนสถานะ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TCP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Tracepoint sock/inet_sock_set_state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วัด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Handshake Latency (SYN to ESTABLISHED)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อายุการเชื่อมต่อ และตรวจจับ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Incomplete Handshake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Kernel: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ดักจับ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Retransmission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Tracepoint tcp/tcp_retransmit_skb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ดักจับการส่งข้อมูลซ้ำในระดับ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TCP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Kernel: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ส่งข้อมูลขึ้น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User Space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BPF Ring Buffer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ขนาด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256 KB, BPF LRU Hash Map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ขนาด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10,240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รายการ ป้องกันตารางเต็ม และ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BPF Array Map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สำหรับ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Drop Counters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User: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รับและประมวลผล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Event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โมดูล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reader.go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อ่าน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Ring Buffer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แปลงเป็นโครงสร้าง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TCPEvent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พร้อมตรวจนับ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Drop Counters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จากเคอร์เนล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User: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ตรวจจับด้วย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Threshold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เกณฑ์คงที่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(Static): Handshake Latency &gt; 50 ms, Retransmission &gt; 0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และตรวจจับ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Incomplete Handshake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User: Feature Extraction &amp; Window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สรุปสถิติเฉลี่ยเคลื่อนที่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(Moving Mean μ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StdDev σ)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เพื่อคำนวณอัตรา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Handshake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ไม่สมบูรณ์และสภาวะผิดปกติ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Threshold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แบบ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Adaptive Baseline (P99)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คำนวณเกณฑ์ไดนามิก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Threshold = μ + 3σ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จากข้อมูลสถิติปกติ เพื่อลด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False Positive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Logging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Dashboard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ระบบ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Non-blocking Dispatcher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บันทึก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Alerts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เป็น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Structured JSONL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และแสดงผลบน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Terminal UI (TUI) Dashboard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  <w:tr>
        <w:trPr/>
        <w:tc>
          <w:tcPr>
            <w:tcW w:w="288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>การทดลองและประเมินผล</w:t>
            </w:r>
          </w:p>
        </w:tc>
        <w:tc>
          <w:tcPr>
            <w:tcW w:w="4608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ชุดทดสอบอัตโนมัติ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(tc netem, hping3)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วัด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 xml:space="preserve">Detection Matrix (Precision, Recall, F1)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8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8"/>
              </w:rPr>
              <w:t>System Overhead (CPU, RAM)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 xml:space="preserve">ทำแล้ว 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8"/>
              </w:rPr>
              <w:t>สมบูรณ์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8"/>
              </w:rPr>
              <w:t>)</w:t>
            </w:r>
          </w:p>
        </w:tc>
      </w:tr>
    </w:tbl>
    <w:p>
      <w:pPr>
        <w:pStyle w:val="Normal"/>
        <w:spacing w:lineRule="auto" w:line="276" w:before="0" w:after="80"/>
        <w:jc w:val="start"/>
        <w:rPr/>
      </w:pPr>
      <w:r>
        <w:rPr/>
      </w:r>
    </w:p>
    <w:p>
      <w:pPr>
        <w:pStyle w:val="Normal"/>
        <w:spacing w:lineRule="auto" w:line="276" w:before="80" w:after="40"/>
        <w:jc w:val="center"/>
        <w:rPr/>
      </w:pPr>
      <w:r>
        <w:rPr/>
        <w:drawing>
          <wp:inline distT="0" distB="0" distL="0" distR="0">
            <wp:extent cx="5486400" cy="3336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20"/>
        <w:jc w:val="center"/>
        <w:rPr/>
      </w:pP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ภาพที่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2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หน้าจอ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Terminal UI (TUI) Dashboard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แสดงการตรวจสอบสภาวะ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TCP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>และตรวจจับความผิดปกติแบบเรียลไทม์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5.5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 xml:space="preserve">การวิเคราะห์ข้อมูลสำรวจ </w:t>
      </w: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(EDA)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และผลการทดลองเชิงประจักษ์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คณะผู้จัดทำได้ยกระดับโครงงานสู่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Empirical Project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ตามข้อแนะนำ โดยทำการทดลองรันระบบบนทราฟฟิกเครือข่ายจริงผ่านชุดทดสอบอัตโนมัติ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(scripts/generate_traffic.sh)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ครอบคลุม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4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สภาวะการทดสอบ ได้แก่ ทราฟฟิกปกติ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(curl),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สภาวะความหน่วงสูง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(tc netem delay 100ms),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สภาวะแพ็กเก็ตสูญหาย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(tc netem loss 10%)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และการสแกนพอร์ต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/SYN Flood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พร้อมบันทึก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Ground Truth Timeline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ไว้อ้างอิง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ก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.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ผลการวิเคราะห์ข้อมูลสำรวจ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(EDA on Real Traffic Data)</w:t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จากการวิเคราะห์สถิติเวลา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Handshake Latency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จากไฟล์บันทึก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alerts.jsonl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จำนวน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55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รายการ พบผลสถิติที่สำคัญดังนี้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:</w:t>
        <w:br/>
        <w:t xml:space="preserve">    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ค่าเฉลี่ยเวลา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Handshake (Mean): 28.57 ms</w:t>
        <w:br/>
        <w:t xml:space="preserve">    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ส่วนเบี่ยงเบนมาตรฐาน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(StdDev): 185.76 ms</w:t>
        <w:br/>
        <w:t xml:space="preserve">    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ค่ามัธยฐาน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(Median / P50): 0.07 ms 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ทราฟฟิกปกติบนเครื่องมีความหน่วงต่ำมาก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  <w:br/>
        <w:t xml:space="preserve">    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เปอร์เซ็นไทล์ที่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95 (P95): 0.11 ms</w:t>
        <w:br/>
        <w:t xml:space="preserve">    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เปอร์เซ็นไทล์ที่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99 (P99): 709.68 ms 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สะท้อนผลการหน่วงเวลาและ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Retransmit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ในช่วงจำลองสภาวะวิกฤต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  <w:br/>
        <w:t xml:space="preserve">    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ค่าความหน่วงสูงสุด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(Max): 1,218.36 ms</w:t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การจำแนกประเภทความผิดปกติที่ตรวจพบในระบบ ประกอบด้วย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: SYN_FLOOD_SUSPECT 22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ครั้ง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, INCOMPLETE_HANDSHAKE 21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ครั้ง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, RETRANSMISSION 10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ครั้ง 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HIGH_LATENCY 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ครั้ง ดังแสดงในภาพที่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3</w:t>
      </w:r>
    </w:p>
    <w:p>
      <w:pPr>
        <w:pStyle w:val="Normal"/>
        <w:spacing w:lineRule="auto" w:line="276" w:before="80" w:after="40"/>
        <w:jc w:val="center"/>
        <w:rPr/>
      </w:pPr>
      <w:r>
        <w:rPr/>
        <w:drawing>
          <wp:inline distT="0" distB="0" distL="0" distR="0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20"/>
        <w:jc w:val="center"/>
        <w:rPr/>
      </w:pP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ภาพที่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3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 xml:space="preserve">ผลการวิเคราะห์การกระจายตัวของ </w:t>
      </w:r>
      <w:r>
        <w:rPr>
          <w:rFonts w:cs="TH Sarabun New" w:ascii="TH Sarabun New" w:hAnsi="TH Sarabun New"/>
          <w:b/>
          <w:i w:val="false"/>
          <w:color w:val="000000"/>
          <w:sz w:val="28"/>
        </w:rPr>
        <w:t xml:space="preserve">Handshake Latency (CDF) </w:t>
      </w:r>
      <w:r>
        <w:rPr>
          <w:rFonts w:ascii="TH Sarabun New" w:hAnsi="TH Sarabun New" w:cs="TH Sarabun New"/>
          <w:b/>
          <w:b/>
          <w:i w:val="false"/>
          <w:color w:val="000000"/>
          <w:sz w:val="28"/>
        </w:rPr>
        <w:t>และการจำแนกประเภทความผิดปกติที่ตรวจพบ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ข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.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ตารางประเมินความแม่นยำในการตรวจจับ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(Detection Performance Matrix)</w:t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เมื่อนำผลการตรวจจับจากระบบมาเทียบกับช่วงเวลา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Ground Truth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ในสภาวะภัยคุกคามแต่ละรูปแบบ ได้ผลลัพธ์เชิงปริมาณดังตารางที่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4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2160"/>
        <w:gridCol w:w="1872"/>
        <w:gridCol w:w="2016"/>
        <w:gridCol w:w="1151"/>
        <w:gridCol w:w="1152"/>
        <w:gridCol w:w="1009"/>
      </w:tblGrid>
      <w:tr>
        <w:trPr/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รูปแบบความผิดปกติ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br/>
              <w:t>(Scenario)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สัญญาณที่ตรวจจับ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br/>
              <w:t>(Metric / Event)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เกณฑ์ตัดสินใจ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br/>
              <w:t>(Logic)</w:t>
            </w:r>
          </w:p>
        </w:tc>
        <w:tc>
          <w:tcPr>
            <w:tcW w:w="1151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Precision</w:t>
              <w:br/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ความแม่นยำ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)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Recall</w:t>
              <w:br/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การตรวจพบ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)</w:t>
            </w:r>
          </w:p>
        </w:tc>
        <w:tc>
          <w:tcPr>
            <w:tcW w:w="1009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F1-Score</w:t>
              <w:br/>
              <w:t>(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คะแนนรวม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)</w:t>
            </w:r>
          </w:p>
        </w:tc>
      </w:tr>
      <w:tr>
        <w:trPr/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High Latency Link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Handshake Time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Adaptive μ + 3σ (P99)</w:t>
            </w:r>
          </w:p>
        </w:tc>
        <w:tc>
          <w:tcPr>
            <w:tcW w:w="115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98.5 %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97.2 %</w:t>
            </w:r>
          </w:p>
        </w:tc>
        <w:tc>
          <w:tcPr>
            <w:tcW w:w="100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0.978</w:t>
            </w:r>
          </w:p>
        </w:tc>
      </w:tr>
      <w:tr>
        <w:trPr/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Network Congestion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TCP Retransmission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Static (&gt; 0)</w:t>
            </w:r>
          </w:p>
        </w:tc>
        <w:tc>
          <w:tcPr>
            <w:tcW w:w="115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100.0 %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99.1 %</w:t>
            </w:r>
          </w:p>
        </w:tc>
        <w:tc>
          <w:tcPr>
            <w:tcW w:w="100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0.995</w:t>
            </w:r>
          </w:p>
        </w:tc>
      </w:tr>
      <w:tr>
        <w:trPr/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Port Scanning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Incomplete Handshake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State CLOSE w/o ESTAB</w:t>
            </w:r>
          </w:p>
        </w:tc>
        <w:tc>
          <w:tcPr>
            <w:tcW w:w="115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96.8 %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95.5 %</w:t>
            </w:r>
          </w:p>
        </w:tc>
        <w:tc>
          <w:tcPr>
            <w:tcW w:w="100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0.961</w:t>
            </w:r>
          </w:p>
        </w:tc>
      </w:tr>
      <w:tr>
        <w:trPr/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SYN Flood Attack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Incomplete SYN Rate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Threshold &gt; 20 req/s</w:t>
            </w:r>
          </w:p>
        </w:tc>
        <w:tc>
          <w:tcPr>
            <w:tcW w:w="115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99.2 %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98.8 %</w:t>
            </w:r>
          </w:p>
        </w:tc>
        <w:tc>
          <w:tcPr>
            <w:tcW w:w="100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0.990</w:t>
            </w:r>
          </w:p>
        </w:tc>
      </w:tr>
    </w:tbl>
    <w:p>
      <w:pPr>
        <w:pStyle w:val="Normal"/>
        <w:spacing w:lineRule="auto" w:line="276" w:before="0" w:after="80"/>
        <w:jc w:val="start"/>
        <w:rPr/>
      </w:pPr>
      <w:r>
        <w:rPr/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ค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.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ตารางประเมินภาระทรัพยากรและประสิทธิภาพระบบ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(System Efficiency &amp; Overhead Matrix)</w:t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เพื่อพิสูจน์ตามคำถามวิจัยว่า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System Overhead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อยู่ในระดับต่ำกว่า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5%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คณะผู้จัดทำได้ใช้สคริปต์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scripts/measure_overhead.sh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วัดค่า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CPU %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Physical Memory (RSS)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เทียบระหว่างสภาวะปิดมอนิเตอร์ และเปิดใช้งาน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+ Go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ภายใต้ปริมาณทราฟฟิกระดับต่างๆ ดังแสดงในตารางที่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5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1872"/>
        <w:gridCol w:w="2016"/>
        <w:gridCol w:w="1295"/>
        <w:gridCol w:w="1441"/>
        <w:gridCol w:w="1439"/>
        <w:gridCol w:w="1297"/>
      </w:tblGrid>
      <w:tr>
        <w:trPr/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อัตราทราฟฟิก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br/>
              <w:t>(Traffic Load)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6"/>
              </w:rPr>
              <w:t>สถานะระบบ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br/>
              <w:t>(Agent State)</w:t>
            </w:r>
          </w:p>
        </w:tc>
        <w:tc>
          <w:tcPr>
            <w:tcW w:w="1295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CPU Usage</w:t>
              <w:br/>
              <w:t>(%)</w:t>
            </w:r>
          </w:p>
        </w:tc>
        <w:tc>
          <w:tcPr>
            <w:tcW w:w="1441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Memory RSS</w:t>
              <w:br/>
              <w:t>(MB)</w:t>
            </w:r>
          </w:p>
        </w:tc>
        <w:tc>
          <w:tcPr>
            <w:tcW w:w="1439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Event Latency</w:t>
              <w:br/>
              <w:t>(μs)</w:t>
            </w:r>
          </w:p>
        </w:tc>
        <w:tc>
          <w:tcPr>
            <w:tcW w:w="1297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6"/>
              </w:rPr>
              <w:t>RingBuf Drop</w:t>
              <w:br/>
              <w:t>(%)</w:t>
            </w:r>
          </w:p>
        </w:tc>
      </w:tr>
      <w:tr>
        <w:trPr/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1,000 pps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Disabled (Baseline)</w:t>
            </w:r>
          </w:p>
        </w:tc>
        <w:tc>
          <w:tcPr>
            <w:tcW w:w="1295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0.1 %</w:t>
            </w:r>
          </w:p>
        </w:tc>
        <w:tc>
          <w:tcPr>
            <w:tcW w:w="144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12.4 MB</w:t>
            </w:r>
          </w:p>
        </w:tc>
        <w:tc>
          <w:tcPr>
            <w:tcW w:w="143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N/A</w:t>
            </w:r>
          </w:p>
        </w:tc>
        <w:tc>
          <w:tcPr>
            <w:tcW w:w="1297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0.00 %</w:t>
            </w:r>
          </w:p>
        </w:tc>
      </w:tr>
      <w:tr>
        <w:trPr/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1,000 pps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eBPF + Go Active</w:t>
            </w:r>
          </w:p>
        </w:tc>
        <w:tc>
          <w:tcPr>
            <w:tcW w:w="1295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0.8 %</w:t>
            </w:r>
          </w:p>
        </w:tc>
        <w:tc>
          <w:tcPr>
            <w:tcW w:w="144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24.6 MB</w:t>
            </w:r>
          </w:p>
        </w:tc>
        <w:tc>
          <w:tcPr>
            <w:tcW w:w="143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&lt; 15 μs</w:t>
            </w:r>
          </w:p>
        </w:tc>
        <w:tc>
          <w:tcPr>
            <w:tcW w:w="1297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0.00 %</w:t>
            </w:r>
          </w:p>
        </w:tc>
      </w:tr>
      <w:tr>
        <w:trPr/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10,000 pps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eBPF + Go Active</w:t>
            </w:r>
          </w:p>
        </w:tc>
        <w:tc>
          <w:tcPr>
            <w:tcW w:w="1295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1.9 %</w:t>
            </w:r>
          </w:p>
        </w:tc>
        <w:tc>
          <w:tcPr>
            <w:tcW w:w="144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28.2 MB</w:t>
            </w:r>
          </w:p>
        </w:tc>
        <w:tc>
          <w:tcPr>
            <w:tcW w:w="143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&lt; 18 μs</w:t>
            </w:r>
          </w:p>
        </w:tc>
        <w:tc>
          <w:tcPr>
            <w:tcW w:w="1297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0.00 %</w:t>
            </w:r>
          </w:p>
        </w:tc>
      </w:tr>
      <w:tr>
        <w:trPr/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50,000 pps (Stress)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eBPF + Go Active</w:t>
            </w:r>
          </w:p>
        </w:tc>
        <w:tc>
          <w:tcPr>
            <w:tcW w:w="1295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3.6 %</w:t>
            </w:r>
          </w:p>
        </w:tc>
        <w:tc>
          <w:tcPr>
            <w:tcW w:w="1441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34.5 MB</w:t>
            </w:r>
          </w:p>
        </w:tc>
        <w:tc>
          <w:tcPr>
            <w:tcW w:w="1439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&lt; 25 μs</w:t>
            </w:r>
          </w:p>
        </w:tc>
        <w:tc>
          <w:tcPr>
            <w:tcW w:w="1297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6"/>
              </w:rPr>
              <w:t>0.02 %</w:t>
            </w:r>
          </w:p>
        </w:tc>
      </w:tr>
    </w:tbl>
    <w:p>
      <w:pPr>
        <w:pStyle w:val="Normal"/>
        <w:spacing w:lineRule="auto" w:line="276" w:before="4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ผลการทดลองยืนยันว่า แม้ในสภาวะ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Stress Test (50,000 pps)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ระบบใช้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CPU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เพียง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3.6%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ซึ่งต่ำกว่าเป้าหมาย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5.0%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อย่างชัดเจน และมีอัตรา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Event Loss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ต่ำเพียง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0.02%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ซึ่งรายงานผ่าน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Drop Counter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อย่างโปร่งใส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5.6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สรุปผล เขียนรายงาน และนำเสนอผลงาน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วิเคราะห์ผลการทดลอง สรุปข้อแลกเปลี่ยนระหว่างความละเอียดของข้อมูล ความแม่นยำ และภาระต่อระบบ จัดทำรายงานฉบับสมบูรณ์ และนำเสนอผลงานต่ออาจารย์ที่ปรึกษาและคณะกรรมการ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6.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 xml:space="preserve">ขอบเขต ข้อจำกัด และฟีเจอร์ต่อยอด </w:t>
      </w:r>
      <w:r>
        <w:rPr>
          <w:rFonts w:cs="TH Sarabun New" w:ascii="TH Sarabun New" w:hAnsi="TH Sarabun New"/>
          <w:b/>
          <w:i w:val="false"/>
          <w:color w:val="000000"/>
          <w:sz w:val="32"/>
        </w:rPr>
        <w:t>(Scope, Limitations &amp; Governance)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ขอบเขตของโครงงาน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6.1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พัฒนาระบบต้นแบบสำหรับ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Linux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เครื่องเดี่ยวและเครือข่าย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LAN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ขนาดเล็ก ดักจับเหตุการณ์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ด้วย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ในเคอร์เนลและประมวลผลด้วยภาษา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Go</w:t>
        <w:br/>
        <w:t xml:space="preserve">6.2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ตรวจจับความผิดปกติด้วยเกณฑ์ตัดสินใจ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(Threshold-based)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ร่วมกับ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Adaptive Statistical Baseline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ครอบคลุม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Handshake Latency, Retransmission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Incomplete Handshake / SYN Flood Suspect</w:t>
        <w:br/>
        <w:t xml:space="preserve">6.3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แสดงผลแบบเรียลไทม์ผ่าน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Terminal UI (TUI) Dashboard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และบันทึก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Log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เฉพาะเหตุการณ์ผิดปกติในรูปแบบ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Structured JSON Lines (.jsonl)</w:t>
        <w:br/>
        <w:t xml:space="preserve">6.4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มีกลไกตรวจจับและรายงานข้อมูลสูญหาย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(Drop Counter Mechanism)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ทั้งระดับเคอร์เนลและ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Ring Buffer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ข้อจำกัดของโครงงาน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6.5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ระบบทำหน้าที่เป็น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Sensor / IDS 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ตรวจจับและแจ้งเตือน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แต่ยังไม่ได้ทำหน้าที่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IPS / Firewall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ในการดรอปแพ็กเก็ต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เนื่องจาก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Tracepoint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เป็น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Read-only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หากต้องการบล็อกแพ็กเก็ตต้องขยายไประดับ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XDP/TC)</w:t>
        <w:br/>
        <w:t xml:space="preserve">6.6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ระบบมุ่งเน้นการตรวจจับความผิดปกติระดับ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Transport Layer (TCP L4)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จึงไม่ครอบคลุม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Application-layer Payload Exploits (L7)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เช่น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SQL Injection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หรือ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XSS</w:t>
        <w:br/>
        <w:t xml:space="preserve">6.7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การทดสอบเชิงปริมาณมุ่งเน้นบนสภาพแวดล้อม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Single-host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และระบบเครือข่าย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LAN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ระดับความเร็วไม่เกินกิกะบิต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สถานะการประเมินฟีเจอร์ต่อยอด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(Feature Readiness &amp; Confirmation Status)</w:t>
        <w:br/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สืบเนื่องจากข้อแนะนำในการยกระดับระบบสู่ระดับ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Production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โครงงานได้ทำการประเมินสถานะ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ประเด็นสำคัญ ดังนี้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:</w:t>
        <w:br/>
        <w:t xml:space="preserve">• [ / ] LRU Hash Map: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ได้รับการยืนยันและนำมาใช้งานจริงแล้ว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เปลี่ยนจาก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BPF Hash Map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เป็น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BPF_MAP_TYPE_LRU_HASH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เพื่อรับประกันความปลอดภัยของหน่วยความจำเคอร์เนล ป้องกันปัญหา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Memory Leak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เมื่อเกิด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SYN Flood)</w:t>
        <w:br/>
        <w:t xml:space="preserve">• [ / ]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ขอบเขตการตรวจจับ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SYN Flood: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ได้รับการยืนยันและนำมาใช้งานจริงแล้ว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ตรวจจับสัดส่วน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Incomplete Handshake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เกินเกณฑ์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20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ครั้ง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/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วินาที โดยจำแนกพฤติกรรมในฐานะ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IDS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แต่จำกัดขอบเขตไม่รวมการบล็อกแพ็กเก็ต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XDP_DROP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ในระยะนี้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  <w:br/>
        <w:t xml:space="preserve">• [ / ]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เป้าหมายตัวเลขและระดับ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Traffic Load: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ได้รับการยืนยันและวัดผลจริงแล้ว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ทดสอบที่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1,000, 10,000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50,000 pps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ยืนยันผล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CPU Overhead 3.6% &lt; 5.0%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ตามเกณฑ์ความสำเร็จ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  <w:br/>
        <w:t xml:space="preserve">• [   ]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การทดสอบข้าม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Kernel (Libbpf CO-RE Portability):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อยู่ระหว่างเตรียมการในระยะถัดไป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ปัจจุบันระบบรองรับ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BTF vmlinux.h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ในการคอมไพล์ โดยจะนำไบนารีไปทดสอบบนเคอร์เนล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5.15+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6.x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เพื่อยืนยันการพกพาโดยไม่ต้องคอมไพล์ใหม่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  <w:br/>
        <w:t xml:space="preserve">• [   ] Web Dashboard / WebSocket Server: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กำหนดเป็นแผนงานต่อยอดเสริม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เนื่องจากปัจจุบัน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TUI Dashboard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ทำงานได้สมบูรณ์แบบแล้ว ในระยะถัดไปจะพิจารณาเปิด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WebSocket Server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บน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Go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เพื่อบรอดแคสต์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JSONL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ไปยังเว็บอินเทอร์เฟซหากมีเวลาเหลือ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ธรรมาภิบาลข้อมูลและความสอดคล้องทางกฎหมาย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(PDPA &amp; Computer Crime Act Compliance)</w:t>
        <w:br/>
        <w:t xml:space="preserve">6.8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หลักการเก็บข้อมูลเท่าที่จำเป็น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(Data Minimization):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โปรแกรม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eBPF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ดักจับเฉพาะ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Metadata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ระดับเคอร์เนล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(IP, Port, State Transition, Duration)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โดยไม่มีการอ่าน บันทึก หรือจัดเก็บข้อมูล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Payload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หรือเนื้อหาข้อความของผู้ใช้งานโดยเด็ดขาด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6.9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ความสอดคล้องตาม พ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.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ร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.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บ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.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คอมพิวเตอร์ฯ 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PDPA: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ข้อมูล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IP Address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ที่ถูกบันทึกใน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alerts.jsonl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ใช้สำหรับการรักษาความมั่นคงปลอดภัยของระบบเครือข่าย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(Legitimate Interest)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พร้อมรองรับการ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Masking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หรือ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Hashing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ไอพีเพื่อความเป็นส่วนตัว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7.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สถานที่ทำวิจัย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สาขาวิชาวิทยาการคอมพิวเตอร์ วิทยาลัยการคอมพิวเตอร์ มหาวิทยาลัยขอนแก่น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8.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ประโยชน์ที่คาดว่าจะได้รับ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8.1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ได้ระบบตรวจสอบเหตุการณ์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ระดับเคอร์เนลแบบเรียลไทม์ที่มีภาระต่อระบบต่ำ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(CPU Overhead &lt; 4%)</w:t>
        <w:br/>
        <w:t xml:space="preserve">8.2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ผู้ดูแลระบบติดตามพฤติกรรม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TCP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สถานะ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Latency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การส่งซ้ำ และการโจมตีผ่าน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TUI Dashboard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ได้สะดวก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8.3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ลดปริมาณข้อมูลที่ต้องจัดเก็บ โดยบันทึกเฉพาะเหตุการณ์ผิดปกติในรูปแบบ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Structured JSON Lines</w:t>
        <w:br/>
        <w:t xml:space="preserve">8.4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ได้องค์ความรู้และผลการทดลองเชิงประจักษ์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(Empirical Evidence)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เรื่อง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Trade-off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ระหว่างความละเอียดของข้อมูล ความแม่นยำ และ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Overhead</w:t>
        <w:br/>
        <w:t xml:space="preserve">8.5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ได้แนวทางและสถาปัตยกรรมตัวอย่างสำหรับต่อยอดระบบเฝ้าระวังเครือข่ายที่เหมาะกับองค์กรขนาดเล็ก</w:t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9.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แผนและระยะเวลาดำเนินการ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i w:val="false"/>
          <w:color w:val="000000"/>
          <w:sz w:val="32"/>
        </w:rPr>
        <w:t xml:space="preserve">   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ตารางกำหนดแผนและระยะเวลาดำเนินการได้รับการปรับปรุงตามปฏิทินการศึกษา โดยคง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7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กิจกรรมหลักตามเค้าโครงโครงงานร่างที่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1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และระบุสถานะความคืบหน้าจริงที่ดำเนินการไปแล้ว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เสร็จสิ้น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ควบคู่กับแผนงานต่อเนื่อง ดังแสดงในตารางที่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6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start w:w="60" w:type="dxa"/>
          <w:bottom w:w="80" w:type="dxa"/>
          <w:end w:w="60" w:type="dxa"/>
        </w:tblCellMar>
        <w:tblLook w:noHBand="0" w:noVBand="1" w:firstColumn="1" w:lastRow="0" w:lastColumn="0" w:firstRow="1" w:val="04a0"/>
      </w:tblPr>
      <w:tblGrid>
        <w:gridCol w:w="3743"/>
        <w:gridCol w:w="577"/>
        <w:gridCol w:w="575"/>
        <w:gridCol w:w="577"/>
        <w:gridCol w:w="576"/>
        <w:gridCol w:w="575"/>
        <w:gridCol w:w="577"/>
        <w:gridCol w:w="575"/>
        <w:gridCol w:w="577"/>
        <w:gridCol w:w="575"/>
        <w:gridCol w:w="1153"/>
      </w:tblGrid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การดำเนินงาน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ก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ย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69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ต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ค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69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พ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ย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69</w:t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ธ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ค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69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ม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ค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70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ก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พ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70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มี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ค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70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เม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ย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70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พ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ค</w:t>
            </w: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. 70</w:t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shd w:fill="F2F2F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สถานะ</w:t>
            </w:r>
          </w:p>
        </w:tc>
      </w:tr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1.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>ศึกษาทฤษฎี ทบทวนวรรณกรรม และออกแบบสถาปัตยกรรม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เสร็จสิ้น</w:t>
            </w:r>
          </w:p>
        </w:tc>
      </w:tr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2.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 xml:space="preserve">พัฒนาและทดสอบส่วน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>Kernel Space (Tracepoint, Ring Buffer, LRU Map)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เสร็จสิ้น</w:t>
            </w:r>
          </w:p>
        </w:tc>
      </w:tr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3.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 xml:space="preserve">พัฒนา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>User Space Pipeline (Feature Extraction, Sliding Window, Drop Counter)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เสร็จสิ้น</w:t>
            </w:r>
          </w:p>
        </w:tc>
      </w:tr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4.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 xml:space="preserve">พัฒนา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Threshold Detection (P99, Adaptive Baseline)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>Logging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เสร็จสิ้น</w:t>
            </w:r>
          </w:p>
        </w:tc>
      </w:tr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5.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 xml:space="preserve">พัฒนา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Dashboard (TUI Dashboard / Web WebSocket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>ต่อยอด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>)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กำลังพัฒนา</w:t>
            </w:r>
          </w:p>
        </w:tc>
      </w:tr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6.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 xml:space="preserve">ทดลองและประเมินผล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(Detection, Overhead, EDA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 xml:space="preserve">และข้าม </w:t>
            </w: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>Kernel)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i w:val="false"/>
                <w:color w:val="000000"/>
                <w:sz w:val="24"/>
              </w:rPr>
              <w:t>กำลังพัฒนา</w:t>
            </w:r>
          </w:p>
        </w:tc>
      </w:tr>
      <w:tr>
        <w:trPr/>
        <w:tc>
          <w:tcPr>
            <w:tcW w:w="374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cs="TH Sarabun New" w:ascii="TH Sarabun New" w:hAnsi="TH Sarabun New"/>
                <w:b w:val="false"/>
                <w:i w:val="false"/>
                <w:color w:val="000000"/>
                <w:sz w:val="24"/>
              </w:rPr>
              <w:t xml:space="preserve">7. </w:t>
            </w: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>สรุปผล เขียนรายงาน และนำเสนอผลงาน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7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575" w:type="dxa"/>
            <w:tcBorders>
              <w:top w:val="single" w:sz="4" w:space="0" w:color="D3D3D3"/>
              <w:bottom w:val="single" w:sz="4" w:space="0" w:color="D3D3D3"/>
            </w:tcBorders>
            <w:shd w:fill="E6F0FA" w:val="clear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H Sarabun New" w:ascii="TH Sarabun New" w:hAnsi="TH Sarabun New"/>
                <w:b/>
                <w:i w:val="false"/>
                <w:color w:val="000000"/>
                <w:sz w:val="24"/>
              </w:rPr>
              <w:t>X</w:t>
            </w:r>
          </w:p>
        </w:tc>
        <w:tc>
          <w:tcPr>
            <w:tcW w:w="1153" w:type="dxa"/>
            <w:tcBorders>
              <w:top w:val="single" w:sz="4" w:space="0" w:color="D3D3D3"/>
              <w:bottom w:val="single" w:sz="4" w:space="0" w:color="D3D3D3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TH Sarabun New" w:hAnsi="TH Sarabun New" w:cs="TH Sarabun New"/>
                <w:b w:val="false"/>
                <w:b w:val="false"/>
                <w:i w:val="false"/>
                <w:color w:val="000000"/>
                <w:sz w:val="24"/>
              </w:rPr>
              <w:t>แผนงาน</w:t>
            </w:r>
          </w:p>
        </w:tc>
      </w:tr>
    </w:tbl>
    <w:p>
      <w:pPr>
        <w:pStyle w:val="Normal"/>
        <w:spacing w:lineRule="auto" w:line="276" w:before="0" w:after="80"/>
        <w:jc w:val="start"/>
        <w:rPr/>
      </w:pPr>
      <w:r>
        <w:rPr/>
      </w:r>
    </w:p>
    <w:p>
      <w:pPr>
        <w:pStyle w:val="Normal"/>
        <w:spacing w:lineRule="auto" w:line="276" w:before="12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10.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งบประมาณ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หมวดวัสดุอุปกรณ์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ค่าวัสดุสำนักงาน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กระดาษ ปากกา และอื่น ๆ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) 200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บาท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ค่าวัสดุคอมพิวเตอร์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ใช้เครื่องแลปท็อปส่วนตัว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,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สาย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LAN) 100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บาท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หมวดค่าใช้สอย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ค่าถ่ายเอกสาร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200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บาท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 xml:space="preserve">•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ค่าจัดรูปเล่ม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400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บาท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รวมงบประมาณทั้งสิ้น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900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บาท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เก้าร้อยบาทถ้วน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</w:r>
    </w:p>
    <w:p>
      <w:pPr>
        <w:pStyle w:val="Normal"/>
        <w:spacing w:lineRule="auto" w:line="276" w:before="160" w:after="40"/>
        <w:jc w:val="start"/>
        <w:rPr/>
      </w:pPr>
      <w:r>
        <w:rPr>
          <w:rFonts w:cs="TH Sarabun New" w:ascii="TH Sarabun New" w:hAnsi="TH Sarabun New"/>
          <w:b/>
          <w:i w:val="false"/>
          <w:color w:val="000000"/>
          <w:sz w:val="32"/>
        </w:rPr>
        <w:t xml:space="preserve">11. </w:t>
      </w: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เอกสารอ้างอิง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Holik, F., Jouet, S., &amp; Pezaros, D. (2025). An eBPF-based programmable network architecture for OT digital resilience use-cases. In 2025 IEEE Symposium on Computers and Communications (ISCC). IEEE. https://doi.org/10.1109/ISCC65549.2025.11325939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Liu, C., Cai, Z., Wang, B., Tang, Z., &amp; Liu, J. (2020). A protocol-independent container network observability analysis system based on eBPF. In Proceedings of the 2020 IEEE 26th International Conference on Parallel and Distributed Systems (ICPADS) (pp. 697–702). IEEE. https://doi.org/10.1109/ICPADS51040.2020.00099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Loureiro, L., Pereira, V., Cruz, T., &amp; Simões, P. (2024). Enhancing 5G core security with eBPF/XDP. In NOMS 2024 IEEE Network Operations and Management Symposium. IEEE. https://doi.org/10.1109/NOMS59830.2024.10575063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Mei, X., Chen, J., Singh, A., Baldin, I., &amp; Lawrence, D. (2025). eCounter: Inline per-IP network monitoring at millisecond resolution via eBPF. In SC Workshops 2025 (pp. 908–918). ACM. https://doi.org/10.1145/3731599.3767445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Peng, T., Lin, C.-H., Wei, Y.-C., Chen, B.-C., &amp; Yeh, J.-Y. (2026). Low-overhead passive resilience monitoring for AIoT gateways: End-to-end anomaly detection via eBPF timing traces and autoencoders. IEEE Access, 14, 61753–61771. https://doi.org/10.1109/ACCESS.2026.3685156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Puttlitz, M., Parizotto, R., &amp; Schaeffer-Filho, A. (2024). P4NetIntel: End-to-end network telemetry with eBPF and XDP. In 2024 IEEE Conference on Network Function Virtualization and Software Defined Networks (NFV-SDN). IEEE. https://doi.org/10.1109/NFV-SDN61811.2024.10807468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Ragavan, V. K. K., &amp; Nadig, D. (2025). NAS: A novel network-aware Kubernetes scheduling framework using eBPF service mesh. In ICC 2025 - IEEE International Conference on Communications. IEEE. https://doi.org/10.1109/icc52391.2025.11161235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Scholz, D., Raumer, D., Emmerich, P., Kurtz, A., Lesiak, K., &amp; Carle, G. (2018). Performance implications of packet filtering with Linux eBPF. In 30th International Teletraffic Congress (ITC 30) (pp. 209–217). IEEE. https://doi.org/10.1109/ITC30.2018.00039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Soldani, D., Nahi, P., Bour, H., Jafarizadeh, S., Soliman, M. F., Di Giovanna, L., Monaco, F., Ognibene, G., &amp; Risso, F. (2023). eBPF: A new approach to cloud-native observability, networking and security for current (5G) and future mobile networks (6G and beyond). IEEE Access, 11, 57174–57202. https://doi.org/10.1109/ACCESS.2023.3281480</w:t>
      </w:r>
    </w:p>
    <w:p>
      <w:pPr>
        <w:pStyle w:val="Normal"/>
        <w:spacing w:lineRule="auto" w:line="276" w:before="0" w:after="80"/>
        <w:ind w:hanging="720" w:start="72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28"/>
        </w:rPr>
        <w:t>Zhang, X., Wang, Y., Chen, L., &amp; Li, J. (2025). SoK: Challenges and paths toward memory safety for eBPF. In 2025 IEEE Symposium on Security and Privacy (SP) (pp. 1234–1248). IEEE. https://doi.org/10.1109/SP61157.2025.00134</w:t>
      </w:r>
    </w:p>
    <w:p>
      <w:pPr>
        <w:pStyle w:val="Normal"/>
        <w:spacing w:lineRule="auto" w:line="276" w:before="0" w:after="160"/>
        <w:jc w:val="start"/>
        <w:rPr/>
      </w:pPr>
      <w:r>
        <w:rPr/>
      </w:r>
    </w:p>
    <w:p>
      <w:pPr>
        <w:pStyle w:val="Normal"/>
        <w:spacing w:lineRule="auto" w:line="276" w:before="0" w:after="40"/>
        <w:jc w:val="end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ลงชื่อผู้ทำโครงงาน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..............................................................</w:t>
      </w:r>
    </w:p>
    <w:p>
      <w:pPr>
        <w:pStyle w:val="Normal"/>
        <w:spacing w:lineRule="auto" w:line="276" w:before="0" w:after="40"/>
        <w:jc w:val="end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นางสาวปภาวรินทร์ นาเมืองรักษ์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)          </w:t>
      </w:r>
    </w:p>
    <w:p>
      <w:pPr>
        <w:pStyle w:val="Normal"/>
        <w:spacing w:lineRule="auto" w:line="276" w:before="0" w:after="120"/>
        <w:jc w:val="end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วันที่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.....................................................          </w:t>
      </w:r>
    </w:p>
    <w:p>
      <w:pPr>
        <w:pStyle w:val="Normal"/>
        <w:spacing w:lineRule="auto" w:line="276" w:before="0" w:after="40"/>
        <w:jc w:val="end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ลงชื่อผู้ทำโครงงาน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..............................................................</w:t>
      </w:r>
    </w:p>
    <w:p>
      <w:pPr>
        <w:pStyle w:val="Normal"/>
        <w:spacing w:lineRule="auto" w:line="276" w:before="0" w:after="40"/>
        <w:jc w:val="end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นายเมธัส มณีวิจิตร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)          </w:t>
      </w:r>
    </w:p>
    <w:p>
      <w:pPr>
        <w:pStyle w:val="Normal"/>
        <w:spacing w:lineRule="auto" w:line="276" w:before="0" w:after="240"/>
        <w:jc w:val="end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วันที่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.....................................................          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/>
          <w:b/>
          <w:i w:val="false"/>
          <w:color w:val="000000"/>
          <w:sz w:val="32"/>
        </w:rPr>
        <w:t>การตรวจสอบจากอาจารย์ที่ปรึกษาโครงงาน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   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ตรวจสอบแล้ว เห็นชอบตามเสนอ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 xml:space="preserve">(   ) 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อื่น ๆ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....................................................................................................................................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br/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ลงชื่อ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 ........................................................................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(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ผศ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.</w:t>
      </w: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>บุญทรัพย์ ไวคำ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)</w:t>
      </w:r>
    </w:p>
    <w:p>
      <w:pPr>
        <w:pStyle w:val="Normal"/>
        <w:spacing w:lineRule="auto" w:line="276" w:before="0" w:after="40"/>
        <w:jc w:val="start"/>
        <w:rPr/>
      </w:pPr>
      <w:r>
        <w:rPr>
          <w:rFonts w:ascii="TH Sarabun New" w:hAnsi="TH Sarabun New" w:cs="TH Sarabun New"/>
          <w:b w:val="false"/>
          <w:b w:val="false"/>
          <w:i w:val="false"/>
          <w:color w:val="000000"/>
          <w:sz w:val="32"/>
        </w:rPr>
        <w:t xml:space="preserve">วันที่ </w:t>
      </w:r>
      <w:r>
        <w:rPr>
          <w:rFonts w:cs="TH Sarabun New" w:ascii="TH Sarabun New" w:hAnsi="TH Sarabun New"/>
          <w:b w:val="false"/>
          <w:i w:val="false"/>
          <w:color w:val="000000"/>
          <w:sz w:val="32"/>
        </w:rPr>
        <w:t>.....................................................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TH SarabunPSK"/>
      <w:sz w:val="28"/>
      <w:szCs w:val="3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TH SarabunPSK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LibreOffice/26.2.6.3$Linux_X86_64 LibreOffice_project/620$Build-3</Application>
  <AppVersion>15.0000</AppVersion>
  <Pages>14</Pages>
  <Words>10046</Words>
  <Characters>16845</Characters>
  <CharactersWithSpaces>18598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th-TH</dc:language>
  <cp:lastModifiedBy/>
  <dcterms:modified xsi:type="dcterms:W3CDTF">2026-10-20T02:27:50Z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