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BEEA" w14:textId="5A2B2063" w:rsidR="003239FC" w:rsidRDefault="00D51E47">
      <w:r>
        <w:rPr>
          <w:rFonts w:hint="eastAsia"/>
        </w:rPr>
        <w:t>周小虎</w:t>
      </w:r>
    </w:p>
    <w:p w14:paraId="3A512FBC" w14:textId="04D506ED" w:rsidR="00D51E47" w:rsidRPr="00D51E47" w:rsidRDefault="00D51E47" w:rsidP="00D51E47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D51E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控制理论与控制工程 智能机器人 多模态人工智能实验室 （实体人工智能系统） 周小虎 </w:t>
      </w:r>
    </w:p>
    <w:p w14:paraId="093CDE35" w14:textId="74D6AA90" w:rsidR="00D51E47" w:rsidRPr="00D51E47" w:rsidRDefault="00D51E47" w:rsidP="00D51E47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D51E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研究员/博导 仅向入选学生发布 线下每周来所3天，或线上工作4天。 线上线下均可 </w:t>
      </w:r>
    </w:p>
    <w:p w14:paraId="1D9CD718" w14:textId="77777777" w:rsidR="00D51E47" w:rsidRPr="00D51E47" w:rsidRDefault="00D51E47" w:rsidP="00D51E4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70BCE3" wp14:editId="4F747465">
            <wp:extent cx="5274310" cy="6292850"/>
            <wp:effectExtent l="0" t="0" r="2540" b="0"/>
            <wp:docPr id="121674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49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Highly interpretable representation for multi-dimensional tactile perception, IEEE Transactions on Medical Robotics and Bionics, 2023. (通讯作者, IF: 3.700)</w:t>
      </w:r>
    </w:p>
    <w:p w14:paraId="24F46FE3" w14:textId="77777777" w:rsidR="00D51E47" w:rsidRPr="00D51E47" w:rsidRDefault="00D51E47" w:rsidP="00D51E4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51E4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Quantitative movement analysis using scaled information implied in monocular videos, IEEE Transactions on Medical Robotics and Bionics, 2023. (通讯作者, IF: 3.700)</w:t>
      </w:r>
    </w:p>
    <w:p w14:paraId="14C3B250" w14:textId="77777777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160"/>
          <w:szCs w:val="160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lastRenderedPageBreak/>
        <w:t xml:space="preserve">蔡莹皓 </w:t>
      </w:r>
    </w:p>
    <w:p w14:paraId="75602CAD" w14:textId="4ECFE60C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控制理论与控制工程 智能机器人 </w:t>
      </w:r>
    </w:p>
    <w:p w14:paraId="059ED8CB" w14:textId="77777777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多模态人工智能实验室 （实体人工智能系统） </w:t>
      </w:r>
    </w:p>
    <w:p w14:paraId="39B11E8D" w14:textId="77777777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>副研究员/</w:t>
      </w:r>
      <w:proofErr w:type="gramStart"/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>硕导</w:t>
      </w:r>
      <w:proofErr w:type="gramEnd"/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仅向入选学生发布 </w:t>
      </w:r>
    </w:p>
    <w:p w14:paraId="5AEDC8A2" w14:textId="77777777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工作时间可与导师商定 </w:t>
      </w:r>
    </w:p>
    <w:p w14:paraId="6F36DEA4" w14:textId="77777777" w:rsidR="00DD2E61" w:rsidRPr="00DD2E61" w:rsidRDefault="00DD2E61" w:rsidP="00DD2E61">
      <w:pPr>
        <w:widowControl/>
        <w:jc w:val="left"/>
        <w:rPr>
          <w:rFonts w:ascii="宋体" w:eastAsia="宋体" w:hAnsi="宋体" w:cs="宋体"/>
          <w:kern w:val="0"/>
          <w:sz w:val="48"/>
          <w:szCs w:val="48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线上线下均可 </w:t>
      </w:r>
    </w:p>
    <w:p w14:paraId="171FD06D" w14:textId="27083A15" w:rsidR="00D51E47" w:rsidRDefault="00DD2E61" w:rsidP="00DD2E6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2E61">
        <w:rPr>
          <w:rFonts w:ascii="微软雅黑" w:eastAsia="微软雅黑" w:hAnsi="微软雅黑" w:cs="宋体" w:hint="eastAsia"/>
          <w:color w:val="000000"/>
          <w:kern w:val="0"/>
          <w:szCs w:val="21"/>
        </w:rPr>
        <w:t>线下北京/线上不限地点</w:t>
      </w:r>
    </w:p>
    <w:p w14:paraId="712EAD82" w14:textId="1C17AB49" w:rsidR="00DD2E61" w:rsidRDefault="00DD2E61" w:rsidP="00DD2E61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DD2E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近几年没什么</w:t>
      </w:r>
      <w:proofErr w:type="gramStart"/>
      <w:r w:rsidRPr="00DD2E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DD2E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作，指导过电子信息专业学生，且比起其他老师简历短一点</w:t>
      </w:r>
    </w:p>
    <w:p w14:paraId="3734778B" w14:textId="77777777" w:rsidR="00DD2E61" w:rsidRPr="00DD2E61" w:rsidRDefault="00DD2E61" w:rsidP="00DD2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机器人操作技能的视觉特征学习、机器人感知-决策联合学习、</w:t>
      </w:r>
      <w:proofErr w:type="gramStart"/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具身智能</w:t>
      </w:r>
      <w:proofErr w:type="gramEnd"/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（embodied AI）</w:t>
      </w:r>
    </w:p>
    <w:p w14:paraId="72DADB05" w14:textId="77777777" w:rsidR="00DD2E61" w:rsidRPr="00DD2E61" w:rsidRDefault="00DD2E61" w:rsidP="00DD2E61">
      <w:pPr>
        <w:widowControl/>
        <w:pBdr>
          <w:bottom w:val="single" w:sz="6" w:space="4" w:color="CCCCCC"/>
        </w:pBdr>
        <w:shd w:val="clear" w:color="auto" w:fill="EEEEEE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Cs w:val="21"/>
        </w:rPr>
      </w:pPr>
      <w:r w:rsidRPr="00DD2E61">
        <w:rPr>
          <w:rFonts w:ascii="inherit" w:eastAsia="微软雅黑" w:hAnsi="inherit" w:cs="宋体"/>
          <w:color w:val="333333"/>
          <w:kern w:val="0"/>
          <w:szCs w:val="21"/>
        </w:rPr>
        <w:t>招生信息</w:t>
      </w:r>
    </w:p>
    <w:p w14:paraId="5111529D" w14:textId="77777777" w:rsidR="00DD2E61" w:rsidRPr="00DD2E61" w:rsidRDefault="00DD2E61" w:rsidP="00DD2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 </w:t>
      </w:r>
    </w:p>
    <w:p w14:paraId="209B3E5C" w14:textId="77777777" w:rsidR="00DD2E61" w:rsidRPr="00DD2E61" w:rsidRDefault="00DD2E61" w:rsidP="00DD2E61">
      <w:pPr>
        <w:widowControl/>
        <w:shd w:val="clear" w:color="auto" w:fill="FFFFFF"/>
        <w:spacing w:before="150" w:after="150" w:line="300" w:lineRule="atLeast"/>
        <w:jc w:val="left"/>
        <w:outlineLvl w:val="4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r w:rsidRPr="00DD2E61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招生专业</w:t>
      </w:r>
    </w:p>
    <w:p w14:paraId="7EB4036B" w14:textId="77777777" w:rsidR="00DD2E61" w:rsidRPr="00DD2E61" w:rsidRDefault="00DD2E61" w:rsidP="00DD2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081101-控制理论与控制工程</w:t>
      </w:r>
    </w:p>
    <w:p w14:paraId="5AF42252" w14:textId="77777777" w:rsidR="00DD2E61" w:rsidRPr="00DD2E61" w:rsidRDefault="00DD2E61" w:rsidP="00DD2E61">
      <w:pPr>
        <w:widowControl/>
        <w:shd w:val="clear" w:color="auto" w:fill="FFFFFF"/>
        <w:spacing w:before="150" w:after="150" w:line="300" w:lineRule="atLeast"/>
        <w:jc w:val="left"/>
        <w:outlineLvl w:val="4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r w:rsidRPr="00DD2E61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招生方向</w:t>
      </w:r>
    </w:p>
    <w:p w14:paraId="62D586C4" w14:textId="77777777" w:rsidR="00DD2E61" w:rsidRPr="00DD2E61" w:rsidRDefault="00DD2E61" w:rsidP="00DD2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机器人视觉抓取，机器人模仿学习，自主学习, embodied AI </w:t>
      </w:r>
      <w:proofErr w:type="gramStart"/>
      <w:r w:rsidRPr="00DD2E6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具身智能</w:t>
      </w:r>
      <w:proofErr w:type="gramEnd"/>
    </w:p>
    <w:p w14:paraId="166FCD07" w14:textId="475AA74F" w:rsidR="00F47741" w:rsidRDefault="00F47741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br w:type="page"/>
      </w:r>
    </w:p>
    <w:p w14:paraId="7BD15D7C" w14:textId="7AD89A85" w:rsidR="00DD2E61" w:rsidRDefault="00F47741" w:rsidP="00DD2E61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贾立好</w:t>
      </w:r>
    </w:p>
    <w:p w14:paraId="2A2D946F" w14:textId="2BBB6E79" w:rsidR="00F47741" w:rsidRDefault="00F47741" w:rsidP="00DD2E61">
      <w:pPr>
        <w:widowControl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论文更少，简历最短</w:t>
      </w:r>
    </w:p>
    <w:p w14:paraId="3D3E5E52" w14:textId="77777777" w:rsidR="00F47741" w:rsidRDefault="00F47741" w:rsidP="00F47741">
      <w:pPr>
        <w:pStyle w:val="3"/>
        <w:shd w:val="clear" w:color="auto" w:fill="FFFFFF"/>
        <w:spacing w:before="0" w:beforeAutospacing="0" w:after="150" w:afterAutospacing="0"/>
        <w:rPr>
          <w:rFonts w:ascii="inherit" w:eastAsia="微软雅黑" w:hAnsi="inherit"/>
          <w:b w:val="0"/>
          <w:bCs w:val="0"/>
          <w:color w:val="0066CC"/>
          <w:sz w:val="37"/>
          <w:szCs w:val="37"/>
        </w:rPr>
      </w:pPr>
      <w:r>
        <w:rPr>
          <w:rFonts w:ascii="inherit" w:eastAsia="微软雅黑" w:hAnsi="inherit"/>
          <w:b w:val="0"/>
          <w:bCs w:val="0"/>
          <w:color w:val="0066CC"/>
          <w:sz w:val="37"/>
          <w:szCs w:val="37"/>
        </w:rPr>
        <w:t>研究领域</w:t>
      </w:r>
    </w:p>
    <w:p w14:paraId="1CB547AF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类脑智能研究中心仿生进化机器人团队致力于国家“卡脖子”领域技术攻关与科技前沿探索研究工作，努力</w:t>
      </w:r>
      <w:r>
        <w:rPr>
          <w:rFonts w:ascii="微软雅黑" w:eastAsia="微软雅黑" w:hAnsi="微软雅黑" w:hint="eastAsia"/>
          <w:color w:val="666666"/>
        </w:rPr>
        <w:t>打造具有环境</w:t>
      </w:r>
      <w:proofErr w:type="gramStart"/>
      <w:r>
        <w:rPr>
          <w:rFonts w:ascii="微软雅黑" w:eastAsia="微软雅黑" w:hAnsi="微软雅黑" w:hint="eastAsia"/>
          <w:color w:val="666666"/>
        </w:rPr>
        <w:t>强适应</w:t>
      </w:r>
      <w:proofErr w:type="gramEnd"/>
      <w:r>
        <w:rPr>
          <w:rFonts w:ascii="微软雅黑" w:eastAsia="微软雅黑" w:hAnsi="微软雅黑" w:hint="eastAsia"/>
          <w:color w:val="666666"/>
        </w:rPr>
        <w:t>能力的低能耗、超敏捷、长续航智能机器人系统。</w:t>
      </w:r>
    </w:p>
    <w:p w14:paraId="718BBA85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 w:hint="eastAsia"/>
          <w:color w:val="666666"/>
          <w:sz w:val="18"/>
          <w:szCs w:val="18"/>
        </w:rPr>
      </w:pPr>
      <w:r>
        <w:rPr>
          <w:rFonts w:ascii="微软雅黑" w:eastAsia="微软雅黑" w:hAnsi="微软雅黑" w:cs="Segoe UI" w:hint="eastAsia"/>
          <w:color w:val="595959"/>
        </w:rPr>
        <w:t>宗旨：心怀国家、学以致用、德业双修</w:t>
      </w:r>
    </w:p>
    <w:p w14:paraId="187F7821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 w:line="270" w:lineRule="atLeast"/>
        <w:ind w:right="135"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微软雅黑" w:eastAsia="微软雅黑" w:hAnsi="微软雅黑" w:cs="Segoe UI"/>
          <w:color w:val="595959"/>
          <w:sz w:val="20"/>
          <w:szCs w:val="20"/>
        </w:rPr>
        <w:t>路径：做人-做事-做研究，边干-边学-边进步</w:t>
      </w:r>
    </w:p>
    <w:p w14:paraId="6D304E8C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 w:line="270" w:lineRule="atLeast"/>
        <w:ind w:right="135"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微软雅黑" w:eastAsia="微软雅黑" w:hAnsi="微软雅黑" w:cs="Segoe UI"/>
          <w:color w:val="595959"/>
          <w:sz w:val="20"/>
          <w:szCs w:val="20"/>
        </w:rPr>
        <w:t>口号：挑战难题、扎实做事、追求卓越</w:t>
      </w:r>
    </w:p>
    <w:p w14:paraId="7142326A" w14:textId="77777777" w:rsidR="00F47741" w:rsidRDefault="00F47741" w:rsidP="00F47741">
      <w:pPr>
        <w:pStyle w:val="3"/>
        <w:shd w:val="clear" w:color="auto" w:fill="FFFFFF"/>
        <w:spacing w:before="0" w:beforeAutospacing="0" w:after="150" w:afterAutospacing="0"/>
        <w:rPr>
          <w:rFonts w:ascii="inherit" w:eastAsia="微软雅黑" w:hAnsi="inherit"/>
          <w:b w:val="0"/>
          <w:bCs w:val="0"/>
          <w:color w:val="0066CC"/>
          <w:sz w:val="37"/>
          <w:szCs w:val="37"/>
        </w:rPr>
      </w:pPr>
      <w:r>
        <w:rPr>
          <w:rFonts w:ascii="inherit" w:eastAsia="微软雅黑" w:hAnsi="inherit"/>
          <w:b w:val="0"/>
          <w:bCs w:val="0"/>
          <w:color w:val="0066CC"/>
          <w:sz w:val="37"/>
          <w:szCs w:val="37"/>
        </w:rPr>
        <w:t>招生信息</w:t>
      </w:r>
    </w:p>
    <w:p w14:paraId="1394F988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Segoe UI" w:eastAsia="微软雅黑" w:hAnsi="Segoe UI" w:cs="Segoe UI"/>
          <w:b/>
          <w:bCs/>
          <w:color w:val="666666"/>
          <w:sz w:val="20"/>
          <w:szCs w:val="20"/>
        </w:rPr>
        <w:t>招生专业</w:t>
      </w:r>
    </w:p>
    <w:p w14:paraId="553594F8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Segoe UI" w:eastAsia="微软雅黑" w:hAnsi="Segoe UI" w:cs="Segoe UI"/>
          <w:color w:val="666666"/>
          <w:sz w:val="18"/>
          <w:szCs w:val="18"/>
        </w:rPr>
        <w:t>081101-</w:t>
      </w:r>
      <w:r>
        <w:rPr>
          <w:rFonts w:ascii="Segoe UI" w:eastAsia="微软雅黑" w:hAnsi="Segoe UI" w:cs="Segoe UI"/>
          <w:color w:val="666666"/>
          <w:sz w:val="18"/>
          <w:szCs w:val="18"/>
        </w:rPr>
        <w:t>控制理论与控制工程</w:t>
      </w:r>
    </w:p>
    <w:p w14:paraId="03A0E1A3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Segoe UI" w:eastAsia="微软雅黑" w:hAnsi="Segoe UI" w:cs="Segoe UI"/>
          <w:color w:val="666666"/>
          <w:sz w:val="18"/>
          <w:szCs w:val="18"/>
        </w:rPr>
        <w:t>081104-</w:t>
      </w:r>
      <w:r>
        <w:rPr>
          <w:rFonts w:ascii="Segoe UI" w:eastAsia="微软雅黑" w:hAnsi="Segoe UI" w:cs="Segoe UI"/>
          <w:color w:val="666666"/>
          <w:sz w:val="18"/>
          <w:szCs w:val="18"/>
        </w:rPr>
        <w:t>模式识别与智能系统</w:t>
      </w:r>
    </w:p>
    <w:p w14:paraId="4DFCE123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Segoe UI" w:eastAsia="微软雅黑" w:hAnsi="Segoe UI" w:cs="Segoe UI"/>
          <w:color w:val="666666"/>
          <w:sz w:val="18"/>
          <w:szCs w:val="18"/>
        </w:rPr>
        <w:t>080202-</w:t>
      </w:r>
      <w:r>
        <w:rPr>
          <w:rFonts w:ascii="Segoe UI" w:eastAsia="微软雅黑" w:hAnsi="Segoe UI" w:cs="Segoe UI"/>
          <w:color w:val="666666"/>
          <w:sz w:val="18"/>
          <w:szCs w:val="18"/>
        </w:rPr>
        <w:t>机械电子工程</w:t>
      </w:r>
    </w:p>
    <w:p w14:paraId="7955DB05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Segoe UI" w:eastAsia="微软雅黑" w:hAnsi="Segoe UI" w:cs="Segoe UI"/>
          <w:b/>
          <w:bCs/>
          <w:color w:val="666666"/>
          <w:sz w:val="20"/>
          <w:szCs w:val="20"/>
        </w:rPr>
        <w:t>招生方向</w:t>
      </w:r>
    </w:p>
    <w:p w14:paraId="6DC050D1" w14:textId="77777777" w:rsidR="00F47741" w:rsidRDefault="00F47741" w:rsidP="00F47741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微软雅黑" w:eastAsia="微软雅黑" w:hAnsi="微软雅黑" w:cs="Segoe UI" w:hint="eastAsia"/>
          <w:color w:val="666666"/>
          <w:sz w:val="18"/>
          <w:szCs w:val="18"/>
        </w:rPr>
        <w:t>智能机器人技术及应用</w:t>
      </w:r>
    </w:p>
    <w:p w14:paraId="2D69370B" w14:textId="77777777" w:rsidR="00BE3871" w:rsidRDefault="00BE3871" w:rsidP="00BE3871">
      <w:pPr>
        <w:pStyle w:val="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b w:val="0"/>
          <w:bCs w:val="0"/>
          <w:color w:val="0066CC"/>
          <w:sz w:val="37"/>
          <w:szCs w:val="37"/>
        </w:rPr>
      </w:pPr>
      <w:r>
        <w:rPr>
          <w:rFonts w:ascii="微软雅黑" w:eastAsia="微软雅黑" w:hAnsi="微软雅黑" w:hint="eastAsia"/>
          <w:b w:val="0"/>
          <w:bCs w:val="0"/>
          <w:color w:val="0066CC"/>
          <w:sz w:val="37"/>
          <w:szCs w:val="37"/>
        </w:rPr>
        <w:t>科研项目</w:t>
      </w:r>
    </w:p>
    <w:p w14:paraId="387167E1" w14:textId="77777777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（</w:t>
      </w:r>
      <w:r>
        <w:rPr>
          <w:rFonts w:ascii="Segoe UI" w:eastAsia="微软雅黑" w:hAnsi="Segoe UI" w:cs="Segoe UI"/>
          <w:color w:val="666666"/>
          <w:sz w:val="18"/>
          <w:szCs w:val="18"/>
        </w:rPr>
        <w:t> 1 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）超敏捷仿生进化智能双足机器人，主持，2018.7至今</w:t>
      </w:r>
    </w:p>
    <w:p w14:paraId="71AAF621" w14:textId="77777777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Segoe UI" w:eastAsia="微软雅黑" w:hAnsi="Segoe UI" w:cs="Segoe UI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（</w:t>
      </w:r>
      <w:r>
        <w:rPr>
          <w:rFonts w:ascii="Segoe UI" w:eastAsia="微软雅黑" w:hAnsi="Segoe UI" w:cs="Segoe UI"/>
          <w:color w:val="666666"/>
          <w:sz w:val="18"/>
          <w:szCs w:val="18"/>
        </w:rPr>
        <w:t> 2 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）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仿鸟扑翼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飞行机器人基础理论与关键技术</w:t>
      </w:r>
      <w:r>
        <w:rPr>
          <w:rFonts w:ascii="Segoe UI" w:eastAsia="微软雅黑" w:hAnsi="Segoe UI" w:cs="Segoe UI"/>
          <w:color w:val="666666"/>
          <w:sz w:val="18"/>
          <w:szCs w:val="18"/>
        </w:rPr>
        <w:t>/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仿鸟扑翼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机器人自主导航与协同控制研究</w:t>
      </w:r>
      <w:r>
        <w:rPr>
          <w:rFonts w:ascii="Segoe UI" w:eastAsia="微软雅黑" w:hAnsi="Segoe UI" w:cs="Segoe UI"/>
          <w:color w:val="666666"/>
          <w:sz w:val="18"/>
          <w:szCs w:val="18"/>
        </w:rPr>
        <w:t>, 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主持</w:t>
      </w:r>
      <w:r>
        <w:rPr>
          <w:rFonts w:ascii="Segoe UI" w:eastAsia="微软雅黑" w:hAnsi="Segoe UI" w:cs="Segoe UI"/>
          <w:color w:val="666666"/>
          <w:sz w:val="18"/>
          <w:szCs w:val="18"/>
        </w:rPr>
        <w:t>, 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国家级</w:t>
      </w:r>
      <w:r>
        <w:rPr>
          <w:rFonts w:ascii="Segoe UI" w:eastAsia="微软雅黑" w:hAnsi="Segoe UI" w:cs="Segoe UI"/>
          <w:color w:val="666666"/>
          <w:sz w:val="18"/>
          <w:szCs w:val="18"/>
        </w:rPr>
        <w:t>, 2020.1—2024.12</w:t>
      </w:r>
    </w:p>
    <w:p w14:paraId="57198DEC" w14:textId="77777777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666666"/>
          <w:sz w:val="18"/>
          <w:szCs w:val="18"/>
        </w:rPr>
      </w:pPr>
    </w:p>
    <w:p w14:paraId="0DBEC30E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控制理论与控制工程 智能机器人 </w:t>
      </w:r>
    </w:p>
    <w:p w14:paraId="6A4D9566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复杂系统认知与决策实验室 （自主机器智能方向） </w:t>
      </w:r>
    </w:p>
    <w:p w14:paraId="3D69556D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72"/>
          <w:szCs w:val="72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吴正兴 </w:t>
      </w:r>
    </w:p>
    <w:p w14:paraId="0CFF1B9B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研究员/博导 </w:t>
      </w:r>
    </w:p>
    <w:p w14:paraId="31D2B717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仅向入选学生发布 </w:t>
      </w:r>
    </w:p>
    <w:p w14:paraId="7BC6C684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工作时间可与导师商定 </w:t>
      </w:r>
    </w:p>
    <w:p w14:paraId="13BABC01" w14:textId="77777777" w:rsidR="00BE3871" w:rsidRPr="00BE3871" w:rsidRDefault="00BE3871" w:rsidP="00BE3871">
      <w:pPr>
        <w:widowControl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线上/线下均可 </w:t>
      </w:r>
    </w:p>
    <w:p w14:paraId="19F24550" w14:textId="7DCB2430" w:rsidR="00F47741" w:rsidRDefault="00BE3871" w:rsidP="00BE387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E38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线下北京/线上不限地点</w:t>
      </w:r>
    </w:p>
    <w:p w14:paraId="33B77105" w14:textId="77777777" w:rsidR="00BE3871" w:rsidRDefault="00BE3871" w:rsidP="00BE3871">
      <w:pPr>
        <w:pStyle w:val="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b w:val="0"/>
          <w:bCs w:val="0"/>
          <w:color w:val="0066CC"/>
          <w:sz w:val="37"/>
          <w:szCs w:val="37"/>
        </w:rPr>
      </w:pPr>
      <w:r>
        <w:rPr>
          <w:rFonts w:ascii="微软雅黑" w:eastAsia="微软雅黑" w:hAnsi="微软雅黑" w:hint="eastAsia"/>
          <w:b w:val="0"/>
          <w:bCs w:val="0"/>
          <w:color w:val="0066CC"/>
          <w:sz w:val="37"/>
          <w:szCs w:val="37"/>
        </w:rPr>
        <w:t>研究领域</w:t>
      </w:r>
    </w:p>
    <w:p w14:paraId="1F7797F9" w14:textId="77777777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仿生机器人，水下机器人，水下环境感知与建模</w:t>
      </w:r>
    </w:p>
    <w:p w14:paraId="4A0DE60D" w14:textId="77777777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每年招收博士/硕士研究生1-2名，欢迎具有自动控制、机器人、计算机、机电一体化等相关专业的考生报考，联系邮箱zhengxing.wu@ia.ac.cn。</w:t>
      </w:r>
    </w:p>
    <w:p w14:paraId="0CF88366" w14:textId="43292419" w:rsidR="00BE3871" w:rsidRDefault="00BE3871" w:rsidP="00BE3871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常年招聘相关专业的实习生，有兴趣者可随时邮箱联系。</w:t>
      </w:r>
    </w:p>
    <w:p w14:paraId="32B5627B" w14:textId="35B0F719" w:rsidR="00BE3871" w:rsidRPr="00BE3871" w:rsidRDefault="00BE3871" w:rsidP="00BE3871">
      <w:pPr>
        <w:widowControl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BE387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近几年指导学生有很多成果，且都是通讯作者，近几年无论文</w:t>
      </w:r>
    </w:p>
    <w:sectPr w:rsidR="00BE3871" w:rsidRPr="00BE3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3C"/>
    <w:multiLevelType w:val="multilevel"/>
    <w:tmpl w:val="570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538A"/>
    <w:multiLevelType w:val="multilevel"/>
    <w:tmpl w:val="3C12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934081">
    <w:abstractNumId w:val="1"/>
  </w:num>
  <w:num w:numId="2" w16cid:durableId="113456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CA"/>
    <w:rsid w:val="00200AA5"/>
    <w:rsid w:val="003239FC"/>
    <w:rsid w:val="006B15CA"/>
    <w:rsid w:val="00B25D82"/>
    <w:rsid w:val="00BE3871"/>
    <w:rsid w:val="00D51E47"/>
    <w:rsid w:val="00DD2E61"/>
    <w:rsid w:val="00F4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02530"/>
  <w15:chartTrackingRefBased/>
  <w15:docId w15:val="{97124DFE-C828-4A01-A64F-628CE700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D2E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DD2E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51E47"/>
    <w:rPr>
      <w:i/>
      <w:iCs/>
    </w:rPr>
  </w:style>
  <w:style w:type="character" w:customStyle="1" w:styleId="30">
    <w:name w:val="标题 3 字符"/>
    <w:basedOn w:val="a0"/>
    <w:link w:val="3"/>
    <w:uiPriority w:val="9"/>
    <w:rsid w:val="00DD2E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DD2E61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unhideWhenUsed/>
    <w:rsid w:val="00DD2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62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226">
          <w:marLeft w:val="3900"/>
          <w:marRight w:val="0"/>
          <w:marTop w:val="0"/>
          <w:marBottom w:val="300"/>
          <w:divBdr>
            <w:top w:val="single" w:sz="6" w:space="0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51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1598">
          <w:marLeft w:val="3900"/>
          <w:marRight w:val="0"/>
          <w:marTop w:val="0"/>
          <w:marBottom w:val="300"/>
          <w:divBdr>
            <w:top w:val="single" w:sz="6" w:space="0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79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诚滨 贵</dc:creator>
  <cp:keywords/>
  <dc:description/>
  <cp:lastModifiedBy>诚滨 贵</cp:lastModifiedBy>
  <cp:revision>4</cp:revision>
  <dcterms:created xsi:type="dcterms:W3CDTF">2024-03-30T04:30:00Z</dcterms:created>
  <dcterms:modified xsi:type="dcterms:W3CDTF">2024-03-30T04:55:00Z</dcterms:modified>
</cp:coreProperties>
</file>